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00A" w:rsidRDefault="000A000A" w:rsidP="00CB2045"/>
    <w:p w:rsidR="000A000A" w:rsidRPr="003C7524" w:rsidRDefault="000A000A" w:rsidP="00CB2045"/>
    <w:p w:rsidR="000A000A" w:rsidRDefault="000A000A" w:rsidP="00CB2045"/>
    <w:p w:rsidR="000A000A" w:rsidRDefault="000A000A" w:rsidP="00CB2045"/>
    <w:p w:rsidR="000A000A" w:rsidRDefault="000A000A" w:rsidP="00CB2045">
      <w:bookmarkStart w:id="0" w:name="_GoBack"/>
      <w:bookmarkEnd w:id="0"/>
    </w:p>
    <w:p w:rsidR="000A000A" w:rsidRPr="00BE1EB5" w:rsidRDefault="000A000A" w:rsidP="00CB2045"/>
    <w:p w:rsidR="000A000A" w:rsidRDefault="000A000A" w:rsidP="00CB2045"/>
    <w:p w:rsidR="000A000A" w:rsidRDefault="000A000A" w:rsidP="00CB2045"/>
    <w:p w:rsidR="000A000A" w:rsidRDefault="000A000A"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0A000A" w:rsidTr="006A0584">
        <w:trPr>
          <w:trHeight w:val="1611"/>
          <w:jc w:val="center"/>
        </w:trPr>
        <w:tc>
          <w:tcPr>
            <w:tcW w:w="9089" w:type="dxa"/>
            <w:tcBorders>
              <w:top w:val="single" w:sz="4" w:space="0" w:color="auto"/>
              <w:bottom w:val="single" w:sz="4" w:space="0" w:color="auto"/>
            </w:tcBorders>
            <w:vAlign w:val="center"/>
          </w:tcPr>
          <w:p w:rsidR="000A000A" w:rsidRDefault="000A000A" w:rsidP="00AD560F">
            <w:pPr>
              <w:jc w:val="center"/>
              <w:rPr>
                <w:b/>
                <w:sz w:val="44"/>
              </w:rPr>
            </w:pPr>
          </w:p>
          <w:p w:rsidR="000A000A" w:rsidRDefault="000A000A" w:rsidP="00932FCE">
            <w:pPr>
              <w:jc w:val="center"/>
              <w:rPr>
                <w:rFonts w:ascii="ＭＳ ゴシック"/>
                <w:b/>
                <w:sz w:val="44"/>
              </w:rPr>
            </w:pPr>
            <w:r>
              <w:rPr>
                <w:rFonts w:ascii="ＭＳ ゴシック" w:hAnsi="ＭＳ ゴシック" w:hint="eastAsia"/>
                <w:b/>
                <w:sz w:val="44"/>
                <w:szCs w:val="44"/>
              </w:rPr>
              <w:t>Ｔ１８</w:t>
            </w:r>
            <w:r w:rsidRPr="005648D7">
              <w:rPr>
                <w:rFonts w:ascii="ＭＳ ゴシック" w:hAnsi="ＭＳ ゴシック" w:hint="eastAsia"/>
                <w:b/>
                <w:sz w:val="44"/>
                <w:szCs w:val="44"/>
              </w:rPr>
              <w:t>．</w:t>
            </w:r>
            <w:r>
              <w:rPr>
                <w:rFonts w:ascii="ＭＳ ゴシック" w:hAnsi="ＭＳ ゴシック" w:hint="eastAsia"/>
                <w:b/>
                <w:sz w:val="44"/>
                <w:szCs w:val="44"/>
              </w:rPr>
              <w:t>承認番号別運送件数データ（民用）</w:t>
            </w:r>
          </w:p>
          <w:p w:rsidR="000A000A" w:rsidRDefault="000A000A" w:rsidP="00732A5A">
            <w:pPr>
              <w:rPr>
                <w:rFonts w:ascii="ＭＳ ゴシック"/>
                <w:b/>
                <w:sz w:val="44"/>
              </w:rPr>
            </w:pPr>
          </w:p>
        </w:tc>
      </w:tr>
    </w:tbl>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Default="000A000A" w:rsidP="00CB2045">
      <w:pPr>
        <w:jc w:val="left"/>
      </w:pPr>
    </w:p>
    <w:p w:rsidR="000A000A" w:rsidRPr="00BE1EB5" w:rsidRDefault="000A000A" w:rsidP="00CB2045">
      <w:pPr>
        <w:jc w:val="left"/>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D21492">
      <w:pPr>
        <w:rPr>
          <w:rFonts w:ascii="ＭＳ ゴシック"/>
        </w:rPr>
      </w:pPr>
    </w:p>
    <w:p w:rsidR="000A000A" w:rsidRDefault="000A000A" w:rsidP="005648D7">
      <w:r w:rsidRPr="005648D7">
        <w:rPr>
          <w:rFonts w:hint="eastAsia"/>
        </w:rPr>
        <w:lastRenderedPageBreak/>
        <w:t>１．業務概要</w:t>
      </w:r>
    </w:p>
    <w:p w:rsidR="000A000A" w:rsidRDefault="000A000A" w:rsidP="00B83216">
      <w:pPr>
        <w:ind w:leftChars="210" w:left="417" w:firstLineChars="100" w:firstLine="198"/>
        <w:jc w:val="left"/>
        <w:rPr>
          <w:rFonts w:ascii="ＭＳ ゴシック"/>
        </w:rPr>
      </w:pPr>
      <w:r>
        <w:rPr>
          <w:rFonts w:ascii="ＭＳ ゴシック" w:hAnsi="ＭＳ ゴシック" w:hint="eastAsia"/>
        </w:rPr>
        <w:t>前月中に行われた包括保税運送承認に係る個別運送件数、ＡＷＢ件数を包括保税運送承認番号単位に合算して</w:t>
      </w:r>
      <w:r>
        <w:rPr>
          <w:rFonts w:hAnsi="Times New Roman" w:hint="eastAsia"/>
          <w:color w:val="000000"/>
        </w:rPr>
        <w:t>申告者別</w:t>
      </w:r>
      <w:r>
        <w:rPr>
          <w:rFonts w:ascii="ＭＳ ゴシック" w:hAnsi="ＭＳ ゴシック" w:hint="eastAsia"/>
        </w:rPr>
        <w:t>に出力する。また、保税運送申告及び特定保税運送の登録件数、ＡＷＢ件数も出力する。</w:t>
      </w:r>
    </w:p>
    <w:p w:rsidR="000A000A" w:rsidRPr="00942D0B" w:rsidRDefault="000A000A" w:rsidP="00B83216">
      <w:pPr>
        <w:autoSpaceDE w:val="0"/>
        <w:autoSpaceDN w:val="0"/>
        <w:adjustRightInd w:val="0"/>
        <w:ind w:left="802" w:hangingChars="404" w:hanging="802"/>
        <w:rPr>
          <w:rFonts w:hAnsi="Times New Roman"/>
          <w:color w:val="000000"/>
        </w:rPr>
      </w:pPr>
    </w:p>
    <w:p w:rsidR="000A000A" w:rsidRPr="005648D7" w:rsidRDefault="000A000A" w:rsidP="005648D7">
      <w:r w:rsidRPr="005648D7">
        <w:rPr>
          <w:rFonts w:hint="eastAsia"/>
        </w:rPr>
        <w:t>２．提供概要</w:t>
      </w:r>
    </w:p>
    <w:p w:rsidR="000A000A" w:rsidRPr="009A1DE9" w:rsidRDefault="000A000A" w:rsidP="00B83216">
      <w:pPr>
        <w:ind w:firstLineChars="100" w:firstLine="198"/>
      </w:pPr>
      <w:r w:rsidRPr="009A1DE9">
        <w:rPr>
          <w:rFonts w:hint="eastAsia"/>
        </w:rPr>
        <w:t>（１）周期　　：月次</w:t>
      </w:r>
      <w:r w:rsidR="00952856" w:rsidRPr="009A1DE9">
        <w:rPr>
          <w:rFonts w:hint="eastAsia"/>
        </w:rPr>
        <w:t>（毎月１日）</w:t>
      </w:r>
    </w:p>
    <w:p w:rsidR="000A000A" w:rsidRPr="009A1DE9" w:rsidRDefault="000A000A" w:rsidP="00B83216">
      <w:pPr>
        <w:ind w:firstLineChars="100" w:firstLine="198"/>
      </w:pPr>
      <w:r w:rsidRPr="009A1DE9">
        <w:rPr>
          <w:rFonts w:hint="eastAsia"/>
        </w:rPr>
        <w:t>（２）出力先　：</w:t>
      </w:r>
      <w:r w:rsidR="00B83216" w:rsidRPr="009A1DE9">
        <w:rPr>
          <w:rFonts w:hAnsi="Times New Roman" w:hint="eastAsia"/>
          <w:color w:val="000000"/>
        </w:rPr>
        <w:t>航空会社、通関業、機用品業、混載業、保税蔵置場</w:t>
      </w:r>
      <w:r w:rsidR="0028609F" w:rsidRPr="009A1DE9">
        <w:rPr>
          <w:rFonts w:hAnsi="Times New Roman" w:hint="eastAsia"/>
          <w:color w:val="000000"/>
        </w:rPr>
        <w:t>、ＣＹ、ＮＶＯＣＣ、海貨業</w:t>
      </w:r>
    </w:p>
    <w:p w:rsidR="000A000A" w:rsidRPr="009A1DE9" w:rsidRDefault="000A000A" w:rsidP="00B83216">
      <w:pPr>
        <w:ind w:firstLineChars="100" w:firstLine="198"/>
      </w:pPr>
      <w:r w:rsidRPr="009A1DE9">
        <w:rPr>
          <w:rFonts w:hint="eastAsia"/>
        </w:rPr>
        <w:t>（３）出力単位：利用者単位</w:t>
      </w:r>
    </w:p>
    <w:p w:rsidR="000A000A" w:rsidRPr="005648D7" w:rsidRDefault="000A000A" w:rsidP="00B83216">
      <w:pPr>
        <w:ind w:firstLineChars="100" w:firstLine="198"/>
      </w:pPr>
      <w:r w:rsidRPr="009A1DE9">
        <w:rPr>
          <w:rFonts w:hint="eastAsia"/>
        </w:rPr>
        <w:t>（４）出力形態：配信</w:t>
      </w:r>
    </w:p>
    <w:p w:rsidR="000A000A" w:rsidRPr="009A1DE9" w:rsidRDefault="000A000A" w:rsidP="005648D7"/>
    <w:p w:rsidR="000A000A" w:rsidRPr="005648D7" w:rsidRDefault="000A000A" w:rsidP="00411324">
      <w:r w:rsidRPr="005648D7">
        <w:rPr>
          <w:rFonts w:hint="eastAsia"/>
        </w:rPr>
        <w:t>３．作成処理</w:t>
      </w:r>
    </w:p>
    <w:p w:rsidR="000A000A" w:rsidRDefault="000A000A" w:rsidP="00B83216">
      <w:pPr>
        <w:ind w:firstLineChars="100" w:firstLine="198"/>
        <w:rPr>
          <w:rFonts w:ascii="ＭＳ ゴシック"/>
        </w:rPr>
      </w:pPr>
      <w:r>
        <w:rPr>
          <w:rFonts w:ascii="ＭＳ ゴシック" w:hAnsi="ＭＳ ゴシック" w:hint="eastAsia"/>
        </w:rPr>
        <w:t>（１）収集処理</w:t>
      </w:r>
    </w:p>
    <w:p w:rsidR="000A000A" w:rsidRDefault="000A000A" w:rsidP="00B83216">
      <w:pPr>
        <w:ind w:firstLineChars="500" w:firstLine="992"/>
        <w:rPr>
          <w:rFonts w:ascii="ＭＳ ゴシック"/>
        </w:rPr>
      </w:pPr>
      <w:r>
        <w:rPr>
          <w:rFonts w:ascii="ＭＳ ゴシック" w:hAnsi="ＭＳ ゴシック" w:hint="eastAsia"/>
        </w:rPr>
        <w:t>保税運送申告ＤＢ及び包括保税運送申告ＤＢより以下のいずれかに合致するデータを収集する。</w:t>
      </w:r>
    </w:p>
    <w:p w:rsidR="000A000A" w:rsidRDefault="000A000A" w:rsidP="00B83216">
      <w:pPr>
        <w:ind w:firstLineChars="200" w:firstLine="397"/>
        <w:rPr>
          <w:rFonts w:ascii="ＭＳ ゴシック"/>
        </w:rPr>
      </w:pPr>
      <w:r>
        <w:rPr>
          <w:rFonts w:ascii="ＭＳ ゴシック" w:hAnsi="ＭＳ ゴシック" w:hint="eastAsia"/>
        </w:rPr>
        <w:t>（Ａ）包括保税運送承認</w:t>
      </w:r>
    </w:p>
    <w:p w:rsidR="000A000A" w:rsidRDefault="000A000A" w:rsidP="00B83216">
      <w:pPr>
        <w:ind w:firstLineChars="500" w:firstLine="992"/>
        <w:rPr>
          <w:rFonts w:ascii="ＭＳ ゴシック"/>
        </w:rPr>
      </w:pPr>
      <w:r>
        <w:rPr>
          <w:rFonts w:ascii="ＭＳ ゴシック" w:hAnsi="ＭＳ ゴシック" w:hint="eastAsia"/>
        </w:rPr>
        <w:t>①包括保税運送承認年月日が前日分のデータを毎日収集し、月単位に累積する。</w:t>
      </w:r>
    </w:p>
    <w:p w:rsidR="000A000A" w:rsidRDefault="000A000A" w:rsidP="00B83216">
      <w:pPr>
        <w:ind w:firstLineChars="500" w:firstLine="992"/>
        <w:rPr>
          <w:rFonts w:ascii="ＭＳ ゴシック"/>
        </w:rPr>
      </w:pPr>
      <w:r>
        <w:rPr>
          <w:rFonts w:ascii="ＭＳ ゴシック" w:hAnsi="ＭＳ ゴシック" w:hint="eastAsia"/>
        </w:rPr>
        <w:t>②当初承認期間開始日は継続承認の場合に収集する｡</w:t>
      </w:r>
    </w:p>
    <w:p w:rsidR="000A000A" w:rsidRDefault="000A000A" w:rsidP="00B83216">
      <w:pPr>
        <w:ind w:firstLineChars="200" w:firstLine="397"/>
        <w:rPr>
          <w:rFonts w:ascii="ＭＳ ゴシック"/>
        </w:rPr>
      </w:pPr>
      <w:r>
        <w:rPr>
          <w:rFonts w:ascii="ＭＳ ゴシック" w:hAnsi="ＭＳ ゴシック" w:hint="eastAsia"/>
        </w:rPr>
        <w:t>（Ｂ）個別運送情報登録</w:t>
      </w:r>
    </w:p>
    <w:p w:rsidR="000A000A" w:rsidRDefault="000A000A" w:rsidP="00B83216">
      <w:pPr>
        <w:ind w:leftChars="498" w:left="988" w:firstLineChars="100" w:firstLine="198"/>
        <w:rPr>
          <w:rFonts w:ascii="ＭＳ ゴシック"/>
        </w:rPr>
      </w:pPr>
      <w:r>
        <w:rPr>
          <w:rFonts w:ascii="ＭＳ ゴシック" w:hAnsi="ＭＳ ゴシック" w:hint="eastAsia"/>
        </w:rPr>
        <w:t>「保税運送申告（一般）（ＯＬＴ）」業務または「保税運送申告（一括）（ＧＯＬ）」業務で包括保税運送承認に係る個別運送情報の登録年月日が前日分のデータを毎日収集し、月単位に累積する。</w:t>
      </w:r>
    </w:p>
    <w:p w:rsidR="000A000A" w:rsidRDefault="000A000A" w:rsidP="00B83216">
      <w:pPr>
        <w:autoSpaceDE w:val="0"/>
        <w:autoSpaceDN w:val="0"/>
        <w:adjustRightInd w:val="0"/>
        <w:ind w:leftChars="205" w:left="1002" w:hangingChars="300" w:hanging="595"/>
        <w:rPr>
          <w:rFonts w:ascii="ＭＳ 明朝" w:hAnsi="Times New Roman"/>
          <w:color w:val="000000"/>
        </w:rPr>
      </w:pPr>
      <w:r>
        <w:rPr>
          <w:rFonts w:ascii="ＭＳ 明朝" w:hAnsi="Times New Roman" w:hint="eastAsia"/>
          <w:color w:val="000000"/>
        </w:rPr>
        <w:t>（Ｃ）</w:t>
      </w:r>
      <w:r>
        <w:rPr>
          <w:rFonts w:ascii="ＭＳ ゴシック" w:hAnsi="ＭＳ ゴシック" w:hint="eastAsia"/>
        </w:rPr>
        <w:t>包括保税運送承認に係る個別運送情報以外</w:t>
      </w:r>
      <w:r>
        <w:rPr>
          <w:rFonts w:ascii="ＭＳ 明朝" w:hAnsi="Times New Roman" w:hint="eastAsia"/>
          <w:color w:val="000000"/>
        </w:rPr>
        <w:t>を発送場所・運送先単位に収集する。</w:t>
      </w:r>
    </w:p>
    <w:p w:rsidR="000A000A" w:rsidRDefault="000A000A" w:rsidP="00B83216">
      <w:pPr>
        <w:autoSpaceDE w:val="0"/>
        <w:autoSpaceDN w:val="0"/>
        <w:adjustRightInd w:val="0"/>
        <w:ind w:leftChars="205" w:left="1002" w:hangingChars="300" w:hanging="595"/>
        <w:rPr>
          <w:rFonts w:ascii="ＭＳ 明朝" w:hAnsi="Times New Roman"/>
          <w:color w:val="000000"/>
        </w:rPr>
      </w:pPr>
      <w:r>
        <w:rPr>
          <w:rFonts w:ascii="ＭＳ 明朝" w:hAnsi="Times New Roman" w:hint="eastAsia"/>
          <w:color w:val="000000"/>
        </w:rPr>
        <w:t>（Ｄ）変更、取消分については収集しない。</w:t>
      </w:r>
    </w:p>
    <w:p w:rsidR="000A000A" w:rsidRPr="005648D7" w:rsidRDefault="000A000A" w:rsidP="00B83216">
      <w:pPr>
        <w:ind w:firstLineChars="100" w:firstLine="198"/>
      </w:pPr>
      <w:r w:rsidRPr="005648D7">
        <w:rPr>
          <w:rFonts w:hint="eastAsia"/>
        </w:rPr>
        <w:t>（２）編集処理</w:t>
      </w:r>
    </w:p>
    <w:p w:rsidR="000A000A" w:rsidRDefault="000A000A" w:rsidP="00B83216">
      <w:pPr>
        <w:autoSpaceDE w:val="0"/>
        <w:autoSpaceDN w:val="0"/>
        <w:adjustRightInd w:val="0"/>
        <w:ind w:firstLineChars="200" w:firstLine="397"/>
        <w:rPr>
          <w:rFonts w:hAnsi="Times New Roman"/>
          <w:color w:val="000000"/>
        </w:rPr>
      </w:pPr>
      <w:r>
        <w:rPr>
          <w:rFonts w:hAnsi="Times New Roman" w:hint="eastAsia"/>
          <w:color w:val="000000"/>
        </w:rPr>
        <w:t>（Ａ）ソート条件は以下の順とする。</w:t>
      </w:r>
    </w:p>
    <w:p w:rsidR="000A000A" w:rsidRDefault="000A000A" w:rsidP="00B83216">
      <w:pPr>
        <w:autoSpaceDE w:val="0"/>
        <w:autoSpaceDN w:val="0"/>
        <w:adjustRightInd w:val="0"/>
        <w:ind w:firstLineChars="501" w:firstLine="994"/>
        <w:rPr>
          <w:rFonts w:hAnsi="Times New Roman"/>
          <w:color w:val="000000"/>
        </w:rPr>
      </w:pPr>
      <w:r>
        <w:rPr>
          <w:rFonts w:hAnsi="Times New Roman" w:hint="eastAsia"/>
          <w:color w:val="000000"/>
        </w:rPr>
        <w:t>①種別（降順）</w:t>
      </w:r>
    </w:p>
    <w:p w:rsidR="000A000A" w:rsidRDefault="000A000A" w:rsidP="00B83216">
      <w:pPr>
        <w:autoSpaceDE w:val="0"/>
        <w:autoSpaceDN w:val="0"/>
        <w:adjustRightInd w:val="0"/>
        <w:ind w:firstLineChars="501" w:firstLine="994"/>
        <w:rPr>
          <w:rFonts w:hAnsi="Times New Roman"/>
          <w:color w:val="000000"/>
        </w:rPr>
      </w:pPr>
      <w:r>
        <w:rPr>
          <w:rFonts w:hAnsi="Times New Roman" w:hint="eastAsia"/>
          <w:color w:val="000000"/>
        </w:rPr>
        <w:t>②包括保税運送承認番号</w:t>
      </w:r>
    </w:p>
    <w:p w:rsidR="000A000A" w:rsidRDefault="000A000A" w:rsidP="00B83216">
      <w:pPr>
        <w:autoSpaceDE w:val="0"/>
        <w:autoSpaceDN w:val="0"/>
        <w:adjustRightInd w:val="0"/>
        <w:ind w:firstLineChars="501" w:firstLine="994"/>
        <w:rPr>
          <w:rFonts w:hAnsi="Times New Roman"/>
          <w:color w:val="000000"/>
        </w:rPr>
      </w:pPr>
      <w:r>
        <w:rPr>
          <w:rFonts w:hAnsi="Times New Roman" w:hint="eastAsia"/>
          <w:color w:val="000000"/>
        </w:rPr>
        <w:t>③発送場所</w:t>
      </w:r>
    </w:p>
    <w:p w:rsidR="000A000A" w:rsidRDefault="000A000A" w:rsidP="00B83216">
      <w:pPr>
        <w:autoSpaceDE w:val="0"/>
        <w:autoSpaceDN w:val="0"/>
        <w:adjustRightInd w:val="0"/>
        <w:ind w:firstLineChars="501" w:firstLine="994"/>
        <w:rPr>
          <w:rFonts w:hAnsi="Times New Roman"/>
          <w:color w:val="000000"/>
        </w:rPr>
      </w:pPr>
      <w:r>
        <w:rPr>
          <w:rFonts w:hAnsi="Times New Roman" w:hint="eastAsia"/>
          <w:color w:val="000000"/>
        </w:rPr>
        <w:t>④運送先</w:t>
      </w:r>
    </w:p>
    <w:p w:rsidR="000A000A" w:rsidRDefault="000A000A" w:rsidP="00B83216">
      <w:pPr>
        <w:ind w:leftChars="200" w:left="992" w:hangingChars="300" w:hanging="595"/>
        <w:rPr>
          <w:rFonts w:ascii="ＭＳ ゴシック"/>
        </w:rPr>
      </w:pPr>
      <w:r>
        <w:rPr>
          <w:rFonts w:ascii="ＭＳ ゴシック" w:hAnsi="ＭＳ ゴシック" w:hint="eastAsia"/>
        </w:rPr>
        <w:t>（Ｂ）前月中に個別運送情報登録及び個別運送情報取消しが行われない包括保税運送承認に対するデータについては出力しない。</w:t>
      </w:r>
    </w:p>
    <w:p w:rsidR="000A000A" w:rsidRPr="005648D7" w:rsidRDefault="000A000A" w:rsidP="00B83216">
      <w:pPr>
        <w:ind w:firstLineChars="200" w:firstLine="397"/>
      </w:pPr>
      <w:r>
        <w:rPr>
          <w:rFonts w:hint="eastAsia"/>
        </w:rPr>
        <w:t>（Ｃ）</w:t>
      </w:r>
      <w:r w:rsidRPr="005648D7">
        <w:rPr>
          <w:rFonts w:hint="eastAsia"/>
        </w:rPr>
        <w:t>データが存在しない場合は、「データ有無識別」に「０」を設定し、その旨を送付する。</w:t>
      </w:r>
    </w:p>
    <w:p w:rsidR="000A000A" w:rsidRPr="005648D7" w:rsidRDefault="000A000A" w:rsidP="00B83216">
      <w:pPr>
        <w:ind w:firstLineChars="200" w:firstLine="397"/>
      </w:pPr>
      <w:r w:rsidRPr="005648D7">
        <w:rPr>
          <w:rFonts w:hint="eastAsia"/>
        </w:rPr>
        <w:t>（</w:t>
      </w:r>
      <w:r>
        <w:rPr>
          <w:rFonts w:hint="eastAsia"/>
        </w:rPr>
        <w:t>Ｄ</w:t>
      </w:r>
      <w:r w:rsidRPr="005648D7">
        <w:rPr>
          <w:rFonts w:hint="eastAsia"/>
        </w:rPr>
        <w:t>）管理資料情報出力イメージは、「ＣＳＶ電文フォーマット」を参照。</w:t>
      </w:r>
    </w:p>
    <w:p w:rsidR="000A000A" w:rsidRPr="005648D7" w:rsidRDefault="000A000A" w:rsidP="00B83216">
      <w:pPr>
        <w:ind w:firstLineChars="200" w:firstLine="397"/>
      </w:pPr>
      <w:r w:rsidRPr="005648D7">
        <w:rPr>
          <w:rFonts w:hint="eastAsia"/>
        </w:rPr>
        <w:t>（</w:t>
      </w:r>
      <w:r>
        <w:rPr>
          <w:rFonts w:hint="eastAsia"/>
        </w:rPr>
        <w:t>Ｅ</w:t>
      </w:r>
      <w:r w:rsidRPr="005648D7">
        <w:rPr>
          <w:rFonts w:hint="eastAsia"/>
        </w:rPr>
        <w:t>）出力項目の詳細は、「出力項目表」を参照。</w:t>
      </w:r>
    </w:p>
    <w:p w:rsidR="000A000A" w:rsidRPr="005648D7" w:rsidRDefault="000A000A" w:rsidP="00411324"/>
    <w:p w:rsidR="000A000A" w:rsidRDefault="000A000A" w:rsidP="00411324">
      <w:r>
        <w:rPr>
          <w:rFonts w:hint="eastAsia"/>
        </w:rPr>
        <w:t>４．特記事項</w:t>
      </w:r>
    </w:p>
    <w:p w:rsidR="000A000A" w:rsidRPr="00E1043F" w:rsidRDefault="000A000A" w:rsidP="00B83216">
      <w:pPr>
        <w:autoSpaceDE w:val="0"/>
        <w:autoSpaceDN w:val="0"/>
        <w:adjustRightInd w:val="0"/>
        <w:ind w:leftChars="100" w:left="795" w:hangingChars="301" w:hanging="597"/>
      </w:pPr>
      <w:r>
        <w:rPr>
          <w:rFonts w:hAnsi="Times New Roman" w:hint="eastAsia"/>
        </w:rPr>
        <w:t>（１）運送件数</w:t>
      </w:r>
      <w:r w:rsidRPr="00E1043F">
        <w:rPr>
          <w:rFonts w:hint="eastAsia"/>
        </w:rPr>
        <w:t>累計には包括承認期限内</w:t>
      </w:r>
      <w:r>
        <w:rPr>
          <w:rFonts w:hint="eastAsia"/>
        </w:rPr>
        <w:t>の</w:t>
      </w:r>
      <w:r w:rsidRPr="00E1043F">
        <w:rPr>
          <w:rFonts w:hint="eastAsia"/>
        </w:rPr>
        <w:t>包括</w:t>
      </w:r>
      <w:r>
        <w:rPr>
          <w:rFonts w:hint="eastAsia"/>
        </w:rPr>
        <w:t>保税運送承認</w:t>
      </w:r>
      <w:r w:rsidRPr="00E1043F">
        <w:rPr>
          <w:rFonts w:hint="eastAsia"/>
        </w:rPr>
        <w:t>に係る個別運送の運送件数を、包括保税運送</w:t>
      </w:r>
      <w:r>
        <w:rPr>
          <w:rFonts w:hint="eastAsia"/>
        </w:rPr>
        <w:t>承認</w:t>
      </w:r>
      <w:r w:rsidRPr="00E1043F">
        <w:rPr>
          <w:rFonts w:hint="eastAsia"/>
        </w:rPr>
        <w:t>番号単位に計上し出力する。ただし、承認された最初の月に個別運送の実績がなかった包括保税運送</w:t>
      </w:r>
      <w:r>
        <w:rPr>
          <w:rFonts w:hint="eastAsia"/>
        </w:rPr>
        <w:t>承認</w:t>
      </w:r>
      <w:r w:rsidRPr="00E1043F">
        <w:rPr>
          <w:rFonts w:hint="eastAsia"/>
        </w:rPr>
        <w:t>番号分については計上されない。</w:t>
      </w:r>
    </w:p>
    <w:p w:rsidR="000A000A" w:rsidRDefault="000A000A" w:rsidP="00B83216">
      <w:pPr>
        <w:autoSpaceDE w:val="0"/>
        <w:autoSpaceDN w:val="0"/>
        <w:adjustRightInd w:val="0"/>
        <w:ind w:leftChars="100" w:left="793" w:hangingChars="300" w:hanging="595"/>
        <w:rPr>
          <w:rFonts w:hAnsi="Times New Roman"/>
          <w:color w:val="000000"/>
        </w:rPr>
      </w:pPr>
      <w:r>
        <w:rPr>
          <w:rFonts w:hAnsi="Times New Roman" w:hint="eastAsia"/>
          <w:color w:val="000000"/>
        </w:rPr>
        <w:t>（２）</w:t>
      </w:r>
      <w:r>
        <w:rPr>
          <w:rFonts w:ascii="ＭＳ ゴシック" w:hAnsi="ＭＳ ゴシック" w:hint="eastAsia"/>
        </w:rPr>
        <w:t>包括保税運送承認に係る個別運送情報の場合は、</w:t>
      </w:r>
      <w:r>
        <w:rPr>
          <w:rFonts w:hAnsi="Times New Roman" w:hint="eastAsia"/>
          <w:color w:val="000000"/>
        </w:rPr>
        <w:t>運送先が発送場所と同一官署内であれば１申告あたり最大５保税蔵置場まで出力し、運送先が発送場所と別官署に属する場合には１保税蔵置場分出力する。</w:t>
      </w:r>
    </w:p>
    <w:p w:rsidR="000A000A" w:rsidRPr="00411324" w:rsidRDefault="000A000A" w:rsidP="005648D7"/>
    <w:sectPr w:rsidR="000A000A" w:rsidRPr="00411324"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9D6" w:rsidRDefault="007529D6">
      <w:r>
        <w:separator/>
      </w:r>
    </w:p>
  </w:endnote>
  <w:endnote w:type="continuationSeparator" w:id="0">
    <w:p w:rsidR="007529D6" w:rsidRDefault="0075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00A" w:rsidRPr="00CD48E9" w:rsidRDefault="000A000A" w:rsidP="00D21492">
    <w:pPr>
      <w:pStyle w:val="a6"/>
      <w:jc w:val="center"/>
      <w:rPr>
        <w:rFonts w:ascii="ＭＳ ゴシック"/>
      </w:rPr>
    </w:pPr>
    <w:r>
      <w:rPr>
        <w:rFonts w:ascii="ＭＳ ゴシック"/>
      </w:rPr>
      <w:t>T18-01-</w:t>
    </w:r>
    <w:r w:rsidRPr="00955879">
      <w:rPr>
        <w:rStyle w:val="ae"/>
        <w:rFonts w:ascii="ＭＳ ゴシック" w:hAnsi="ＭＳ ゴシック"/>
      </w:rPr>
      <w:fldChar w:fldCharType="begin"/>
    </w:r>
    <w:r w:rsidRPr="00955879">
      <w:rPr>
        <w:rStyle w:val="ae"/>
        <w:rFonts w:ascii="ＭＳ ゴシック" w:hAnsi="ＭＳ ゴシック"/>
      </w:rPr>
      <w:instrText xml:space="preserve"> PAGE </w:instrText>
    </w:r>
    <w:r w:rsidRPr="00955879">
      <w:rPr>
        <w:rStyle w:val="ae"/>
        <w:rFonts w:ascii="ＭＳ ゴシック" w:hAnsi="ＭＳ ゴシック"/>
      </w:rPr>
      <w:fldChar w:fldCharType="separate"/>
    </w:r>
    <w:r w:rsidR="009A1DE9">
      <w:rPr>
        <w:rStyle w:val="ae"/>
        <w:rFonts w:ascii="ＭＳ ゴシック" w:hAnsi="ＭＳ ゴシック"/>
        <w:noProof/>
      </w:rPr>
      <w:t>1</w:t>
    </w:r>
    <w:r w:rsidRPr="00955879">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9D6" w:rsidRDefault="007529D6">
      <w:r>
        <w:separator/>
      </w:r>
    </w:p>
  </w:footnote>
  <w:footnote w:type="continuationSeparator" w:id="0">
    <w:p w:rsidR="007529D6" w:rsidRDefault="007529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0A2A"/>
    <w:rsid w:val="000035BC"/>
    <w:rsid w:val="000064BB"/>
    <w:rsid w:val="00015A44"/>
    <w:rsid w:val="0002189D"/>
    <w:rsid w:val="00032A1D"/>
    <w:rsid w:val="0003354C"/>
    <w:rsid w:val="00040A64"/>
    <w:rsid w:val="00047DCF"/>
    <w:rsid w:val="00054569"/>
    <w:rsid w:val="00060321"/>
    <w:rsid w:val="000807C7"/>
    <w:rsid w:val="00091D81"/>
    <w:rsid w:val="00094A18"/>
    <w:rsid w:val="00095DC1"/>
    <w:rsid w:val="000A000A"/>
    <w:rsid w:val="000A03AB"/>
    <w:rsid w:val="000A5408"/>
    <w:rsid w:val="000A550D"/>
    <w:rsid w:val="000C1044"/>
    <w:rsid w:val="000D48CE"/>
    <w:rsid w:val="000D5B20"/>
    <w:rsid w:val="000F3CF6"/>
    <w:rsid w:val="000F46B3"/>
    <w:rsid w:val="000F482A"/>
    <w:rsid w:val="00101548"/>
    <w:rsid w:val="001024E8"/>
    <w:rsid w:val="00104BA6"/>
    <w:rsid w:val="00111662"/>
    <w:rsid w:val="00115162"/>
    <w:rsid w:val="00117B03"/>
    <w:rsid w:val="001338F6"/>
    <w:rsid w:val="00135D9E"/>
    <w:rsid w:val="00137729"/>
    <w:rsid w:val="001506F0"/>
    <w:rsid w:val="00150886"/>
    <w:rsid w:val="00156C8B"/>
    <w:rsid w:val="0016074E"/>
    <w:rsid w:val="00172715"/>
    <w:rsid w:val="00192ADA"/>
    <w:rsid w:val="001A7220"/>
    <w:rsid w:val="001A773F"/>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3AE4"/>
    <w:rsid w:val="00275109"/>
    <w:rsid w:val="0028609F"/>
    <w:rsid w:val="002879DC"/>
    <w:rsid w:val="00287C67"/>
    <w:rsid w:val="002929DF"/>
    <w:rsid w:val="002936F6"/>
    <w:rsid w:val="00293920"/>
    <w:rsid w:val="002951C3"/>
    <w:rsid w:val="002955AA"/>
    <w:rsid w:val="002B0601"/>
    <w:rsid w:val="002C2ADD"/>
    <w:rsid w:val="002C34FF"/>
    <w:rsid w:val="002D1C79"/>
    <w:rsid w:val="002D3CB3"/>
    <w:rsid w:val="002D44CF"/>
    <w:rsid w:val="002D64F7"/>
    <w:rsid w:val="002D6A60"/>
    <w:rsid w:val="002E38E6"/>
    <w:rsid w:val="002E5ACB"/>
    <w:rsid w:val="002E602D"/>
    <w:rsid w:val="002E7BF6"/>
    <w:rsid w:val="002F4023"/>
    <w:rsid w:val="003002B2"/>
    <w:rsid w:val="00303718"/>
    <w:rsid w:val="0032531D"/>
    <w:rsid w:val="0032738F"/>
    <w:rsid w:val="00336464"/>
    <w:rsid w:val="0034001C"/>
    <w:rsid w:val="00343E33"/>
    <w:rsid w:val="00344D83"/>
    <w:rsid w:val="0034740A"/>
    <w:rsid w:val="00350ECB"/>
    <w:rsid w:val="00351C4D"/>
    <w:rsid w:val="00352CCD"/>
    <w:rsid w:val="00354049"/>
    <w:rsid w:val="00355470"/>
    <w:rsid w:val="00360927"/>
    <w:rsid w:val="00361754"/>
    <w:rsid w:val="00371B96"/>
    <w:rsid w:val="003822E1"/>
    <w:rsid w:val="00383432"/>
    <w:rsid w:val="003B148D"/>
    <w:rsid w:val="003B438B"/>
    <w:rsid w:val="003B6BE2"/>
    <w:rsid w:val="003C03EA"/>
    <w:rsid w:val="003C3454"/>
    <w:rsid w:val="003C45DD"/>
    <w:rsid w:val="003C56AE"/>
    <w:rsid w:val="003C7524"/>
    <w:rsid w:val="003D0B45"/>
    <w:rsid w:val="003F177B"/>
    <w:rsid w:val="003F242A"/>
    <w:rsid w:val="003F5096"/>
    <w:rsid w:val="003F681F"/>
    <w:rsid w:val="00403B6C"/>
    <w:rsid w:val="00407458"/>
    <w:rsid w:val="00410542"/>
    <w:rsid w:val="00411324"/>
    <w:rsid w:val="00421FED"/>
    <w:rsid w:val="004331DE"/>
    <w:rsid w:val="00436828"/>
    <w:rsid w:val="00446F4B"/>
    <w:rsid w:val="00454277"/>
    <w:rsid w:val="00456575"/>
    <w:rsid w:val="00461DA6"/>
    <w:rsid w:val="00466917"/>
    <w:rsid w:val="0047324B"/>
    <w:rsid w:val="00495BCE"/>
    <w:rsid w:val="004A7FB6"/>
    <w:rsid w:val="004B743C"/>
    <w:rsid w:val="004D02BD"/>
    <w:rsid w:val="004D2B6D"/>
    <w:rsid w:val="004D2CF9"/>
    <w:rsid w:val="004E29D7"/>
    <w:rsid w:val="004E4C2B"/>
    <w:rsid w:val="004E61D8"/>
    <w:rsid w:val="004F0506"/>
    <w:rsid w:val="00521234"/>
    <w:rsid w:val="005230C6"/>
    <w:rsid w:val="005305D1"/>
    <w:rsid w:val="00534E8F"/>
    <w:rsid w:val="00553F8D"/>
    <w:rsid w:val="00557E15"/>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25A9"/>
    <w:rsid w:val="005E27C4"/>
    <w:rsid w:val="005E44C9"/>
    <w:rsid w:val="00605F3D"/>
    <w:rsid w:val="00616C38"/>
    <w:rsid w:val="0063253D"/>
    <w:rsid w:val="00636256"/>
    <w:rsid w:val="0063656B"/>
    <w:rsid w:val="00636A18"/>
    <w:rsid w:val="006427D3"/>
    <w:rsid w:val="00644363"/>
    <w:rsid w:val="006455AA"/>
    <w:rsid w:val="00656BDC"/>
    <w:rsid w:val="00663711"/>
    <w:rsid w:val="00685D0A"/>
    <w:rsid w:val="00691506"/>
    <w:rsid w:val="0069282B"/>
    <w:rsid w:val="0069420A"/>
    <w:rsid w:val="00694EF8"/>
    <w:rsid w:val="0069665C"/>
    <w:rsid w:val="006A0584"/>
    <w:rsid w:val="006B6CDE"/>
    <w:rsid w:val="006C44AE"/>
    <w:rsid w:val="006C487E"/>
    <w:rsid w:val="006E1B13"/>
    <w:rsid w:val="006E3214"/>
    <w:rsid w:val="006E375A"/>
    <w:rsid w:val="006F2B69"/>
    <w:rsid w:val="00701294"/>
    <w:rsid w:val="00705290"/>
    <w:rsid w:val="00710062"/>
    <w:rsid w:val="00714080"/>
    <w:rsid w:val="00727474"/>
    <w:rsid w:val="00732A5A"/>
    <w:rsid w:val="00735AE7"/>
    <w:rsid w:val="00742AB1"/>
    <w:rsid w:val="0074329C"/>
    <w:rsid w:val="007529D6"/>
    <w:rsid w:val="007714CF"/>
    <w:rsid w:val="0077799D"/>
    <w:rsid w:val="00777BAF"/>
    <w:rsid w:val="00785049"/>
    <w:rsid w:val="00785985"/>
    <w:rsid w:val="007877DF"/>
    <w:rsid w:val="007878EA"/>
    <w:rsid w:val="007911BF"/>
    <w:rsid w:val="00791ED1"/>
    <w:rsid w:val="007967E4"/>
    <w:rsid w:val="007A2FFF"/>
    <w:rsid w:val="007A3652"/>
    <w:rsid w:val="007B23A3"/>
    <w:rsid w:val="007C1FB1"/>
    <w:rsid w:val="007D17F5"/>
    <w:rsid w:val="007D38FB"/>
    <w:rsid w:val="007E01E0"/>
    <w:rsid w:val="007E28A0"/>
    <w:rsid w:val="007E614F"/>
    <w:rsid w:val="00805FB1"/>
    <w:rsid w:val="00811BEA"/>
    <w:rsid w:val="008139CA"/>
    <w:rsid w:val="008244E3"/>
    <w:rsid w:val="0082785E"/>
    <w:rsid w:val="00831865"/>
    <w:rsid w:val="008333C1"/>
    <w:rsid w:val="00833999"/>
    <w:rsid w:val="00833E28"/>
    <w:rsid w:val="008352A6"/>
    <w:rsid w:val="00837F65"/>
    <w:rsid w:val="00845376"/>
    <w:rsid w:val="0084627E"/>
    <w:rsid w:val="00855F98"/>
    <w:rsid w:val="00873EE7"/>
    <w:rsid w:val="00876832"/>
    <w:rsid w:val="00876A08"/>
    <w:rsid w:val="00880778"/>
    <w:rsid w:val="008943A6"/>
    <w:rsid w:val="008A5368"/>
    <w:rsid w:val="008B24EB"/>
    <w:rsid w:val="008B2D7C"/>
    <w:rsid w:val="008B441B"/>
    <w:rsid w:val="008B5EA9"/>
    <w:rsid w:val="008C118E"/>
    <w:rsid w:val="008C20DA"/>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25502"/>
    <w:rsid w:val="00932FCE"/>
    <w:rsid w:val="0093738B"/>
    <w:rsid w:val="00941BD4"/>
    <w:rsid w:val="00942676"/>
    <w:rsid w:val="00942D0B"/>
    <w:rsid w:val="009435EB"/>
    <w:rsid w:val="00947674"/>
    <w:rsid w:val="00952856"/>
    <w:rsid w:val="00953D17"/>
    <w:rsid w:val="00955879"/>
    <w:rsid w:val="00955A94"/>
    <w:rsid w:val="00955CF2"/>
    <w:rsid w:val="0097349E"/>
    <w:rsid w:val="00973C63"/>
    <w:rsid w:val="009826ED"/>
    <w:rsid w:val="00992F12"/>
    <w:rsid w:val="009A1DE9"/>
    <w:rsid w:val="009B3DBA"/>
    <w:rsid w:val="009D17BE"/>
    <w:rsid w:val="009D3C9E"/>
    <w:rsid w:val="009E15D5"/>
    <w:rsid w:val="009E37DE"/>
    <w:rsid w:val="00A063F1"/>
    <w:rsid w:val="00A113AE"/>
    <w:rsid w:val="00A13C8A"/>
    <w:rsid w:val="00A15F1B"/>
    <w:rsid w:val="00A17CCF"/>
    <w:rsid w:val="00A261F2"/>
    <w:rsid w:val="00A30BC4"/>
    <w:rsid w:val="00A333CE"/>
    <w:rsid w:val="00A5212A"/>
    <w:rsid w:val="00A661DB"/>
    <w:rsid w:val="00A724D1"/>
    <w:rsid w:val="00A7476A"/>
    <w:rsid w:val="00A77173"/>
    <w:rsid w:val="00A827DA"/>
    <w:rsid w:val="00A926AA"/>
    <w:rsid w:val="00AA1E5B"/>
    <w:rsid w:val="00AA2ADA"/>
    <w:rsid w:val="00AB1720"/>
    <w:rsid w:val="00AB4FE8"/>
    <w:rsid w:val="00AC5527"/>
    <w:rsid w:val="00AC5E9C"/>
    <w:rsid w:val="00AD560F"/>
    <w:rsid w:val="00AF0313"/>
    <w:rsid w:val="00AF2CD8"/>
    <w:rsid w:val="00AF5D11"/>
    <w:rsid w:val="00AF6155"/>
    <w:rsid w:val="00B32B2F"/>
    <w:rsid w:val="00B35198"/>
    <w:rsid w:val="00B45D93"/>
    <w:rsid w:val="00B51C86"/>
    <w:rsid w:val="00B5587E"/>
    <w:rsid w:val="00B5739D"/>
    <w:rsid w:val="00B62EE6"/>
    <w:rsid w:val="00B66569"/>
    <w:rsid w:val="00B71DCC"/>
    <w:rsid w:val="00B81061"/>
    <w:rsid w:val="00B81353"/>
    <w:rsid w:val="00B83216"/>
    <w:rsid w:val="00B85D4C"/>
    <w:rsid w:val="00B93370"/>
    <w:rsid w:val="00B96CDB"/>
    <w:rsid w:val="00BB56DF"/>
    <w:rsid w:val="00BB7F6D"/>
    <w:rsid w:val="00BC15F8"/>
    <w:rsid w:val="00BC6F7E"/>
    <w:rsid w:val="00BC79F2"/>
    <w:rsid w:val="00BE1EB5"/>
    <w:rsid w:val="00BE642D"/>
    <w:rsid w:val="00C019C6"/>
    <w:rsid w:val="00C06978"/>
    <w:rsid w:val="00C07B21"/>
    <w:rsid w:val="00C129A2"/>
    <w:rsid w:val="00C2430C"/>
    <w:rsid w:val="00C25CDD"/>
    <w:rsid w:val="00C2786B"/>
    <w:rsid w:val="00C30EA1"/>
    <w:rsid w:val="00C356A5"/>
    <w:rsid w:val="00C721D7"/>
    <w:rsid w:val="00C866E0"/>
    <w:rsid w:val="00C935C9"/>
    <w:rsid w:val="00CA0ADD"/>
    <w:rsid w:val="00CA3F5E"/>
    <w:rsid w:val="00CA6093"/>
    <w:rsid w:val="00CB2045"/>
    <w:rsid w:val="00CB20AB"/>
    <w:rsid w:val="00CB39AD"/>
    <w:rsid w:val="00CD1706"/>
    <w:rsid w:val="00CD48E9"/>
    <w:rsid w:val="00CF6D5F"/>
    <w:rsid w:val="00D0500D"/>
    <w:rsid w:val="00D06A41"/>
    <w:rsid w:val="00D20AD9"/>
    <w:rsid w:val="00D21492"/>
    <w:rsid w:val="00D22CEE"/>
    <w:rsid w:val="00D461A1"/>
    <w:rsid w:val="00D46E75"/>
    <w:rsid w:val="00D632F6"/>
    <w:rsid w:val="00DA19A6"/>
    <w:rsid w:val="00DA25E1"/>
    <w:rsid w:val="00DA60EB"/>
    <w:rsid w:val="00DB2293"/>
    <w:rsid w:val="00DC5875"/>
    <w:rsid w:val="00DC6E03"/>
    <w:rsid w:val="00DD6D8D"/>
    <w:rsid w:val="00E059BC"/>
    <w:rsid w:val="00E05A69"/>
    <w:rsid w:val="00E07E73"/>
    <w:rsid w:val="00E103CA"/>
    <w:rsid w:val="00E1043F"/>
    <w:rsid w:val="00E10D07"/>
    <w:rsid w:val="00E227DA"/>
    <w:rsid w:val="00E3128A"/>
    <w:rsid w:val="00E65287"/>
    <w:rsid w:val="00E93F4A"/>
    <w:rsid w:val="00E965DF"/>
    <w:rsid w:val="00EA3A7F"/>
    <w:rsid w:val="00EB013B"/>
    <w:rsid w:val="00EB0441"/>
    <w:rsid w:val="00EB1A98"/>
    <w:rsid w:val="00EB3701"/>
    <w:rsid w:val="00EB6C5F"/>
    <w:rsid w:val="00EC3212"/>
    <w:rsid w:val="00EC3C0D"/>
    <w:rsid w:val="00EC77BD"/>
    <w:rsid w:val="00ED1782"/>
    <w:rsid w:val="00EE4F09"/>
    <w:rsid w:val="00EF0AB7"/>
    <w:rsid w:val="00F01772"/>
    <w:rsid w:val="00F05A8D"/>
    <w:rsid w:val="00F06DB5"/>
    <w:rsid w:val="00F107CD"/>
    <w:rsid w:val="00F10B29"/>
    <w:rsid w:val="00F1557A"/>
    <w:rsid w:val="00F20A73"/>
    <w:rsid w:val="00F77A7A"/>
    <w:rsid w:val="00F8416A"/>
    <w:rsid w:val="00F84BBC"/>
    <w:rsid w:val="00F86F83"/>
    <w:rsid w:val="00F92166"/>
    <w:rsid w:val="00FA0565"/>
    <w:rsid w:val="00FA65EB"/>
    <w:rsid w:val="00FB1DB7"/>
    <w:rsid w:val="00FC2BA7"/>
    <w:rsid w:val="00FC33C6"/>
    <w:rsid w:val="00FD64DE"/>
    <w:rsid w:val="00FD6848"/>
    <w:rsid w:val="00FE3E67"/>
    <w:rsid w:val="00FE4994"/>
    <w:rsid w:val="00FE6A07"/>
    <w:rsid w:val="00FF113D"/>
    <w:rsid w:val="00FF3FB4"/>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D40478"/>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D40478"/>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D40478"/>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D40478"/>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 w:type="paragraph" w:styleId="af">
    <w:name w:val="Body Text Indent"/>
    <w:basedOn w:val="a0"/>
    <w:link w:val="af0"/>
    <w:uiPriority w:val="99"/>
    <w:rsid w:val="002F4023"/>
    <w:pPr>
      <w:autoSpaceDE w:val="0"/>
      <w:autoSpaceDN w:val="0"/>
      <w:adjustRightInd w:val="0"/>
      <w:ind w:leftChars="300" w:left="595" w:firstLineChars="100" w:firstLine="198"/>
    </w:pPr>
    <w:rPr>
      <w:rFonts w:ascii="ＭＳ 明朝" w:eastAsia="ＭＳ 明朝" w:hAnsi="Times New Roman"/>
      <w:color w:val="000000"/>
      <w:szCs w:val="20"/>
    </w:rPr>
  </w:style>
  <w:style w:type="character" w:customStyle="1" w:styleId="af0">
    <w:name w:val="本文インデント (文字)"/>
    <w:link w:val="af"/>
    <w:uiPriority w:val="99"/>
    <w:semiHidden/>
    <w:rsid w:val="00D40478"/>
    <w:rPr>
      <w:rFonts w:eastAsia="ＭＳ ゴシック"/>
      <w:kern w:val="2"/>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198755">
      <w:marLeft w:val="0"/>
      <w:marRight w:val="0"/>
      <w:marTop w:val="0"/>
      <w:marBottom w:val="0"/>
      <w:divBdr>
        <w:top w:val="none" w:sz="0" w:space="0" w:color="auto"/>
        <w:left w:val="none" w:sz="0" w:space="0" w:color="auto"/>
        <w:bottom w:val="none" w:sz="0" w:space="0" w:color="auto"/>
        <w:right w:val="none" w:sz="0" w:space="0" w:color="auto"/>
      </w:divBdr>
    </w:div>
    <w:div w:id="391198756">
      <w:marLeft w:val="0"/>
      <w:marRight w:val="0"/>
      <w:marTop w:val="0"/>
      <w:marBottom w:val="0"/>
      <w:divBdr>
        <w:top w:val="none" w:sz="0" w:space="0" w:color="auto"/>
        <w:left w:val="none" w:sz="0" w:space="0" w:color="auto"/>
        <w:bottom w:val="none" w:sz="0" w:space="0" w:color="auto"/>
        <w:right w:val="none" w:sz="0" w:space="0" w:color="auto"/>
      </w:divBdr>
    </w:div>
    <w:div w:id="391198757">
      <w:marLeft w:val="0"/>
      <w:marRight w:val="0"/>
      <w:marTop w:val="0"/>
      <w:marBottom w:val="0"/>
      <w:divBdr>
        <w:top w:val="none" w:sz="0" w:space="0" w:color="auto"/>
        <w:left w:val="none" w:sz="0" w:space="0" w:color="auto"/>
        <w:bottom w:val="none" w:sz="0" w:space="0" w:color="auto"/>
        <w:right w:val="none" w:sz="0" w:space="0" w:color="auto"/>
      </w:divBdr>
    </w:div>
    <w:div w:id="391198758">
      <w:marLeft w:val="0"/>
      <w:marRight w:val="0"/>
      <w:marTop w:val="0"/>
      <w:marBottom w:val="0"/>
      <w:divBdr>
        <w:top w:val="none" w:sz="0" w:space="0" w:color="auto"/>
        <w:left w:val="none" w:sz="0" w:space="0" w:color="auto"/>
        <w:bottom w:val="none" w:sz="0" w:space="0" w:color="auto"/>
        <w:right w:val="none" w:sz="0" w:space="0" w:color="auto"/>
      </w:divBdr>
    </w:div>
    <w:div w:id="391198759">
      <w:marLeft w:val="0"/>
      <w:marRight w:val="0"/>
      <w:marTop w:val="0"/>
      <w:marBottom w:val="0"/>
      <w:divBdr>
        <w:top w:val="none" w:sz="0" w:space="0" w:color="auto"/>
        <w:left w:val="none" w:sz="0" w:space="0" w:color="auto"/>
        <w:bottom w:val="none" w:sz="0" w:space="0" w:color="auto"/>
        <w:right w:val="none" w:sz="0" w:space="0" w:color="auto"/>
      </w:divBdr>
    </w:div>
    <w:div w:id="391198760">
      <w:marLeft w:val="0"/>
      <w:marRight w:val="0"/>
      <w:marTop w:val="0"/>
      <w:marBottom w:val="0"/>
      <w:divBdr>
        <w:top w:val="none" w:sz="0" w:space="0" w:color="auto"/>
        <w:left w:val="none" w:sz="0" w:space="0" w:color="auto"/>
        <w:bottom w:val="none" w:sz="0" w:space="0" w:color="auto"/>
        <w:right w:val="none" w:sz="0" w:space="0" w:color="auto"/>
      </w:divBdr>
    </w:div>
    <w:div w:id="391198761">
      <w:marLeft w:val="0"/>
      <w:marRight w:val="0"/>
      <w:marTop w:val="0"/>
      <w:marBottom w:val="0"/>
      <w:divBdr>
        <w:top w:val="none" w:sz="0" w:space="0" w:color="auto"/>
        <w:left w:val="none" w:sz="0" w:space="0" w:color="auto"/>
        <w:bottom w:val="none" w:sz="0" w:space="0" w:color="auto"/>
        <w:right w:val="none" w:sz="0" w:space="0" w:color="auto"/>
      </w:divBdr>
    </w:div>
    <w:div w:id="3911987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6F1A93-B401-4EF2-961A-9F142D2C55C4}"/>
</file>

<file path=customXml/itemProps2.xml><?xml version="1.0" encoding="utf-8"?>
<ds:datastoreItem xmlns:ds="http://schemas.openxmlformats.org/officeDocument/2006/customXml" ds:itemID="{E1108EFB-7249-448C-B95E-618564C02E97}"/>
</file>

<file path=customXml/itemProps3.xml><?xml version="1.0" encoding="utf-8"?>
<ds:datastoreItem xmlns:ds="http://schemas.openxmlformats.org/officeDocument/2006/customXml" ds:itemID="{92D75911-F57D-4B38-BA8A-F2C9703FDCC3}"/>
</file>

<file path=docProps/app.xml><?xml version="1.0" encoding="utf-8"?>
<Properties xmlns="http://schemas.openxmlformats.org/officeDocument/2006/extended-properties" xmlns:vt="http://schemas.openxmlformats.org/officeDocument/2006/docPropsVTypes">
  <Template>Normal.dotm</Template>
  <TotalTime>1597</TotalTime>
  <Pages>2</Pages>
  <Words>148</Words>
  <Characters>844</Characters>
  <Application>Microsoft Office Word</Application>
  <DocSecurity>0</DocSecurity>
  <Lines>7</Lines>
  <Paragraphs>1</Paragraphs>
  <ScaleCrop>false</ScaleCrop>
  <Manager/>
  <Company/>
  <LinksUpToDate>false</LinksUpToDate>
  <CharactersWithSpaces>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2007-10-16T09:14:00Z</cp:lastPrinted>
  <dcterms:created xsi:type="dcterms:W3CDTF">2006-03-27T00:57:00Z</dcterms:created>
  <dcterms:modified xsi:type="dcterms:W3CDTF">2017-07-24T09:52:00Z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