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092" w:rsidRDefault="00BB0092" w:rsidP="00CB2045"/>
    <w:p w:rsidR="00BB0092" w:rsidRPr="003C7524" w:rsidRDefault="00BB0092" w:rsidP="00CB2045">
      <w:bookmarkStart w:id="0" w:name="_GoBack"/>
      <w:bookmarkEnd w:id="0"/>
    </w:p>
    <w:p w:rsidR="00BB0092" w:rsidRDefault="00BB0092" w:rsidP="00CB2045"/>
    <w:p w:rsidR="00BB0092" w:rsidRDefault="00BB0092" w:rsidP="00CB2045"/>
    <w:p w:rsidR="00BB0092" w:rsidRDefault="00BB0092" w:rsidP="00CB2045"/>
    <w:p w:rsidR="00BB0092" w:rsidRPr="00BE1EB5" w:rsidRDefault="00BB0092" w:rsidP="00CB2045"/>
    <w:p w:rsidR="00BB0092" w:rsidRDefault="00BB0092" w:rsidP="00CB2045"/>
    <w:p w:rsidR="00BB0092" w:rsidRDefault="00BB0092" w:rsidP="00CB2045"/>
    <w:p w:rsidR="00BB0092" w:rsidRDefault="00BB0092" w:rsidP="00CB2045"/>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BB0092" w:rsidTr="003C7524">
        <w:trPr>
          <w:trHeight w:val="1611"/>
          <w:jc w:val="center"/>
        </w:trPr>
        <w:tc>
          <w:tcPr>
            <w:tcW w:w="7229" w:type="dxa"/>
            <w:tcBorders>
              <w:top w:val="single" w:sz="4" w:space="0" w:color="auto"/>
              <w:bottom w:val="single" w:sz="4" w:space="0" w:color="auto"/>
            </w:tcBorders>
            <w:vAlign w:val="center"/>
          </w:tcPr>
          <w:p w:rsidR="00BB0092" w:rsidRDefault="00BB0092" w:rsidP="00095DC1">
            <w:pPr>
              <w:jc w:val="center"/>
              <w:rPr>
                <w:b/>
                <w:sz w:val="44"/>
              </w:rPr>
            </w:pPr>
          </w:p>
          <w:p w:rsidR="00BB0092" w:rsidRDefault="00BB0092" w:rsidP="00095DC1">
            <w:pPr>
              <w:jc w:val="center"/>
              <w:rPr>
                <w:rFonts w:ascii="ＭＳ ゴシック"/>
                <w:b/>
                <w:sz w:val="44"/>
              </w:rPr>
            </w:pPr>
            <w:r>
              <w:rPr>
                <w:rFonts w:ascii="ＭＳ ゴシック" w:hint="eastAsia"/>
                <w:b/>
                <w:sz w:val="44"/>
              </w:rPr>
              <w:t>Ｓ０４．仮陸揚期間管理データ</w:t>
            </w:r>
          </w:p>
          <w:p w:rsidR="00BB0092" w:rsidRDefault="00BB0092" w:rsidP="00095DC1">
            <w:pPr>
              <w:jc w:val="center"/>
              <w:rPr>
                <w:rFonts w:ascii="ＭＳ ゴシック"/>
                <w:b/>
                <w:sz w:val="44"/>
              </w:rPr>
            </w:pPr>
          </w:p>
        </w:tc>
      </w:tr>
    </w:tbl>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Default="00BB0092" w:rsidP="00CB2045">
      <w:pPr>
        <w:jc w:val="left"/>
      </w:pPr>
    </w:p>
    <w:p w:rsidR="00BB0092" w:rsidRPr="00BE1EB5" w:rsidRDefault="00BB0092" w:rsidP="00CB2045">
      <w:pPr>
        <w:jc w:val="left"/>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Default="00BB0092" w:rsidP="00D21492">
      <w:pPr>
        <w:rPr>
          <w:rFonts w:ascii="ＭＳ ゴシック"/>
        </w:rPr>
      </w:pPr>
    </w:p>
    <w:p w:rsidR="00BB0092" w:rsidRPr="00D9584A" w:rsidRDefault="00BB0092" w:rsidP="00D9584A">
      <w:r w:rsidRPr="00D9584A">
        <w:rPr>
          <w:rFonts w:hint="eastAsia"/>
        </w:rPr>
        <w:lastRenderedPageBreak/>
        <w:t>１．業務概要</w:t>
      </w:r>
    </w:p>
    <w:p w:rsidR="00BB0092" w:rsidRPr="00D9584A" w:rsidRDefault="00BB0092" w:rsidP="00E333B8">
      <w:pPr>
        <w:ind w:leftChars="200" w:left="397" w:firstLineChars="100" w:firstLine="198"/>
      </w:pPr>
      <w:r>
        <w:rPr>
          <w:rFonts w:hint="eastAsia"/>
        </w:rPr>
        <w:t>仮陸揚貨物の仮陸揚届出日が処理日に対応する基準日の１４日以前でかつ、搭載確認されていない貨物のＡＷＢ番号、仮陸揚届受理番号等の情報または、機移し貨物の機移届出日が処理日に対応する基準日の１４日以前でかつ、</w:t>
      </w:r>
      <w:r w:rsidRPr="00D9584A">
        <w:rPr>
          <w:rFonts w:hint="eastAsia"/>
        </w:rPr>
        <w:t>搭載確認されていない貨物のＡＷＢ番号、</w:t>
      </w:r>
      <w:r>
        <w:rPr>
          <w:rFonts w:hint="eastAsia"/>
        </w:rPr>
        <w:t>機移</w:t>
      </w:r>
      <w:r w:rsidRPr="00D9584A">
        <w:rPr>
          <w:rFonts w:hint="eastAsia"/>
        </w:rPr>
        <w:t>届受理番号等の情報を、仮陸揚届出</w:t>
      </w:r>
      <w:r>
        <w:rPr>
          <w:rFonts w:hint="eastAsia"/>
        </w:rPr>
        <w:t>または機移届出</w:t>
      </w:r>
      <w:r w:rsidRPr="00D9584A">
        <w:rPr>
          <w:rFonts w:hint="eastAsia"/>
        </w:rPr>
        <w:t>を行った航空会社と貨物を蔵置している航空会社の管理する保税蔵置場（ＲＶＡ等の「航空会社向貨物引渡し登録」業務を行う保税蔵置場を含む。）に出力する。</w:t>
      </w:r>
    </w:p>
    <w:p w:rsidR="00BB0092" w:rsidRPr="00D9584A" w:rsidRDefault="00BB0092" w:rsidP="00D9584A"/>
    <w:p w:rsidR="00BB0092" w:rsidRPr="00D9584A" w:rsidRDefault="00BB0092" w:rsidP="00D9584A">
      <w:r w:rsidRPr="00D9584A">
        <w:rPr>
          <w:rFonts w:hint="eastAsia"/>
        </w:rPr>
        <w:t>２．提供概要</w:t>
      </w:r>
    </w:p>
    <w:p w:rsidR="00BB0092" w:rsidRPr="000B263B" w:rsidRDefault="00BB0092" w:rsidP="00E333B8">
      <w:pPr>
        <w:ind w:firstLineChars="100" w:firstLine="198"/>
      </w:pPr>
      <w:r w:rsidRPr="000B263B">
        <w:rPr>
          <w:rFonts w:hint="eastAsia"/>
        </w:rPr>
        <w:t>（１）周期　　：旬次</w:t>
      </w:r>
      <w:r w:rsidR="00E333B8" w:rsidRPr="000B263B">
        <w:rPr>
          <w:rFonts w:hint="eastAsia"/>
        </w:rPr>
        <w:t>（毎月５日、１５日、２５日）</w:t>
      </w:r>
    </w:p>
    <w:p w:rsidR="00BB0092" w:rsidRPr="000B263B" w:rsidRDefault="00BB0092" w:rsidP="00E333B8">
      <w:pPr>
        <w:ind w:firstLineChars="100" w:firstLine="198"/>
      </w:pPr>
      <w:r w:rsidRPr="000B263B">
        <w:rPr>
          <w:rFonts w:hint="eastAsia"/>
        </w:rPr>
        <w:t>（２）出力先　：航空会社（ＲＶＡ等の「航空会社向貨物引渡し登録」業務を行う保税蔵置場を含む。）</w:t>
      </w:r>
    </w:p>
    <w:p w:rsidR="00BB0092" w:rsidRPr="000B263B" w:rsidRDefault="00BB0092" w:rsidP="00E333B8">
      <w:pPr>
        <w:ind w:firstLineChars="100" w:firstLine="198"/>
      </w:pPr>
      <w:r w:rsidRPr="000B263B">
        <w:rPr>
          <w:rFonts w:hint="eastAsia"/>
        </w:rPr>
        <w:t>（３）出力単位：利用者単位</w:t>
      </w:r>
    </w:p>
    <w:p w:rsidR="00BB0092" w:rsidRPr="00D9584A" w:rsidRDefault="00BB0092" w:rsidP="00E333B8">
      <w:pPr>
        <w:ind w:firstLineChars="100" w:firstLine="198"/>
      </w:pPr>
      <w:r w:rsidRPr="000B263B">
        <w:rPr>
          <w:rFonts w:hint="eastAsia"/>
        </w:rPr>
        <w:t>（４）出力形態：配</w:t>
      </w:r>
      <w:r w:rsidRPr="00D9584A">
        <w:rPr>
          <w:rFonts w:hint="eastAsia"/>
        </w:rPr>
        <w:t>信</w:t>
      </w:r>
    </w:p>
    <w:p w:rsidR="00BB0092" w:rsidRPr="00D9584A" w:rsidRDefault="00BB0092" w:rsidP="00D9584A"/>
    <w:p w:rsidR="00BB0092" w:rsidRPr="00D9584A" w:rsidRDefault="00BB0092" w:rsidP="00D9584A">
      <w:r w:rsidRPr="00D9584A">
        <w:rPr>
          <w:rFonts w:hint="eastAsia"/>
        </w:rPr>
        <w:t>３．作成処理</w:t>
      </w:r>
    </w:p>
    <w:p w:rsidR="00BB0092" w:rsidRPr="00D9584A" w:rsidRDefault="00BB0092" w:rsidP="00E333B8">
      <w:pPr>
        <w:ind w:firstLineChars="100" w:firstLine="198"/>
      </w:pPr>
      <w:r w:rsidRPr="00D9584A">
        <w:rPr>
          <w:rFonts w:hint="eastAsia"/>
        </w:rPr>
        <w:t>（１）収集処理</w:t>
      </w:r>
    </w:p>
    <w:p w:rsidR="00BB0092" w:rsidRPr="00D9584A" w:rsidRDefault="00BB0092" w:rsidP="00E333B8">
      <w:pPr>
        <w:ind w:firstLineChars="501" w:firstLine="994"/>
      </w:pPr>
      <w:r w:rsidRPr="00D9584A">
        <w:rPr>
          <w:rFonts w:hint="eastAsia"/>
        </w:rPr>
        <w:t>以下の条件を全て満たす</w:t>
      </w:r>
      <w:r>
        <w:rPr>
          <w:rFonts w:hint="eastAsia"/>
        </w:rPr>
        <w:t>データ</w:t>
      </w:r>
      <w:r w:rsidRPr="00D9584A">
        <w:rPr>
          <w:rFonts w:hint="eastAsia"/>
        </w:rPr>
        <w:t>を収集する。</w:t>
      </w:r>
    </w:p>
    <w:p w:rsidR="00BB0092" w:rsidRPr="00D9584A" w:rsidRDefault="00BB0092" w:rsidP="00E333B8">
      <w:pPr>
        <w:ind w:firstLineChars="400" w:firstLine="794"/>
      </w:pPr>
      <w:r w:rsidRPr="00D9584A">
        <w:rPr>
          <w:rFonts w:hint="eastAsia"/>
        </w:rPr>
        <w:t>①輸入情報として登録された貨物であること。</w:t>
      </w:r>
    </w:p>
    <w:p w:rsidR="00BB0092" w:rsidRPr="00D9584A" w:rsidRDefault="00BB0092" w:rsidP="00E333B8">
      <w:pPr>
        <w:ind w:leftChars="400" w:left="794"/>
      </w:pPr>
      <w:r w:rsidRPr="00D9584A">
        <w:rPr>
          <w:rFonts w:hint="eastAsia"/>
        </w:rPr>
        <w:t>②ＡＷＢであること。</w:t>
      </w:r>
    </w:p>
    <w:p w:rsidR="00BB0092" w:rsidRPr="00D9584A" w:rsidRDefault="00BB0092" w:rsidP="00E333B8">
      <w:pPr>
        <w:ind w:leftChars="400" w:left="794"/>
      </w:pPr>
      <w:r w:rsidRPr="00D9584A">
        <w:rPr>
          <w:rFonts w:hint="eastAsia"/>
        </w:rPr>
        <w:t>③ＭＡＷＢとしてシステムに登録されていないこと。</w:t>
      </w:r>
    </w:p>
    <w:p w:rsidR="00BB0092" w:rsidRPr="00D9584A" w:rsidRDefault="00BB0092" w:rsidP="00E333B8">
      <w:pPr>
        <w:ind w:leftChars="400" w:left="794"/>
      </w:pPr>
      <w:r w:rsidRPr="00D9584A">
        <w:rPr>
          <w:rFonts w:hint="eastAsia"/>
        </w:rPr>
        <w:t>④仮陸揚貨物</w:t>
      </w:r>
      <w:r>
        <w:rPr>
          <w:rFonts w:hint="eastAsia"/>
        </w:rPr>
        <w:t>または機移し貨物</w:t>
      </w:r>
      <w:r w:rsidRPr="00D9584A">
        <w:rPr>
          <w:rFonts w:hint="eastAsia"/>
        </w:rPr>
        <w:t>であること。</w:t>
      </w:r>
    </w:p>
    <w:p w:rsidR="00BB0092" w:rsidRPr="00D9584A" w:rsidRDefault="00BB0092" w:rsidP="00E333B8">
      <w:pPr>
        <w:ind w:leftChars="400" w:left="794"/>
      </w:pPr>
      <w:r w:rsidRPr="00D9584A">
        <w:rPr>
          <w:rFonts w:hint="eastAsia"/>
        </w:rPr>
        <w:t>⑤突合されていること。</w:t>
      </w:r>
    </w:p>
    <w:p w:rsidR="00BB0092" w:rsidRPr="00D9584A" w:rsidRDefault="00BB0092" w:rsidP="00E333B8">
      <w:pPr>
        <w:ind w:leftChars="400" w:left="794"/>
      </w:pPr>
      <w:r w:rsidRPr="00D9584A">
        <w:rPr>
          <w:rFonts w:hint="eastAsia"/>
        </w:rPr>
        <w:t>⑥搭載完了されていないこと。</w:t>
      </w:r>
    </w:p>
    <w:p w:rsidR="00BB0092" w:rsidRPr="00D9584A" w:rsidRDefault="00BB0092" w:rsidP="00E333B8">
      <w:pPr>
        <w:ind w:leftChars="400" w:left="794"/>
      </w:pPr>
      <w:r>
        <w:rPr>
          <w:rFonts w:hint="eastAsia"/>
        </w:rPr>
        <w:t>⑦仮陸揚届出年月日または機移届出年月日≦基準日（注）－１４日であること。</w:t>
      </w:r>
    </w:p>
    <w:p w:rsidR="00BB0092" w:rsidRPr="00D9584A" w:rsidRDefault="00BB0092" w:rsidP="00E333B8">
      <w:pPr>
        <w:ind w:firstLineChars="300" w:firstLine="595"/>
      </w:pPr>
      <w:r w:rsidRPr="00D9584A">
        <w:rPr>
          <w:rFonts w:hint="eastAsia"/>
        </w:rPr>
        <w:t>（注）基準日は「</w:t>
      </w:r>
      <w:r>
        <w:rPr>
          <w:rFonts w:hint="eastAsia"/>
        </w:rPr>
        <w:t>４</w:t>
      </w:r>
      <w:r w:rsidRPr="00D9584A">
        <w:rPr>
          <w:rFonts w:hint="eastAsia"/>
        </w:rPr>
        <w:t>．特記事項」を参照。</w:t>
      </w:r>
    </w:p>
    <w:p w:rsidR="00BB0092" w:rsidRPr="00D9584A" w:rsidRDefault="00BB0092" w:rsidP="00D9584A"/>
    <w:p w:rsidR="00BB0092" w:rsidRPr="00D9584A" w:rsidRDefault="00BB0092" w:rsidP="00E333B8">
      <w:pPr>
        <w:ind w:firstLineChars="100" w:firstLine="198"/>
      </w:pPr>
      <w:r w:rsidRPr="00D9584A">
        <w:rPr>
          <w:rFonts w:hint="eastAsia"/>
        </w:rPr>
        <w:t>（２）編集処理</w:t>
      </w:r>
    </w:p>
    <w:p w:rsidR="00BB0092" w:rsidRPr="00D9584A" w:rsidRDefault="00BB0092" w:rsidP="00E333B8">
      <w:pPr>
        <w:ind w:firstLineChars="200" w:firstLine="397"/>
      </w:pPr>
      <w:r w:rsidRPr="00D9584A">
        <w:rPr>
          <w:rFonts w:hint="eastAsia"/>
        </w:rPr>
        <w:t>（Ａ）システムに出力要として登録されている利用者の場合のみ出力する。</w:t>
      </w:r>
    </w:p>
    <w:p w:rsidR="00BB0092" w:rsidRPr="00D9584A" w:rsidRDefault="00BB0092" w:rsidP="00E333B8">
      <w:pPr>
        <w:ind w:firstLineChars="200" w:firstLine="397"/>
      </w:pPr>
      <w:r w:rsidRPr="00D9584A">
        <w:rPr>
          <w:rFonts w:hint="eastAsia"/>
        </w:rPr>
        <w:t>（Ｂ）ソート条件は以下の順とする。</w:t>
      </w:r>
    </w:p>
    <w:p w:rsidR="00BB0092" w:rsidRPr="00D9584A" w:rsidRDefault="00BB0092" w:rsidP="00E333B8">
      <w:pPr>
        <w:ind w:firstLineChars="501" w:firstLine="994"/>
      </w:pPr>
      <w:r w:rsidRPr="00D9584A">
        <w:rPr>
          <w:rFonts w:hint="eastAsia"/>
        </w:rPr>
        <w:t>①ＡＷＢ番号</w:t>
      </w:r>
    </w:p>
    <w:p w:rsidR="00BB0092" w:rsidRPr="00D9584A" w:rsidRDefault="00BB0092" w:rsidP="00E333B8">
      <w:pPr>
        <w:ind w:firstLineChars="501" w:firstLine="994"/>
      </w:pPr>
      <w:r w:rsidRPr="00D9584A">
        <w:rPr>
          <w:rFonts w:hint="eastAsia"/>
        </w:rPr>
        <w:t>②</w:t>
      </w:r>
      <w:r>
        <w:rPr>
          <w:rFonts w:hint="eastAsia"/>
        </w:rPr>
        <w:t>仮陸揚</w:t>
      </w:r>
      <w:r w:rsidRPr="00D9584A">
        <w:rPr>
          <w:rFonts w:hint="eastAsia"/>
        </w:rPr>
        <w:t>届受理番号</w:t>
      </w:r>
      <w:r>
        <w:rPr>
          <w:rFonts w:hint="eastAsia"/>
        </w:rPr>
        <w:t>または機移</w:t>
      </w:r>
      <w:r w:rsidRPr="00D9584A">
        <w:rPr>
          <w:rFonts w:hint="eastAsia"/>
        </w:rPr>
        <w:t>届受理番号</w:t>
      </w:r>
    </w:p>
    <w:p w:rsidR="00BB0092" w:rsidRPr="00D9584A" w:rsidRDefault="00BB0092" w:rsidP="00E333B8">
      <w:pPr>
        <w:ind w:firstLineChars="200" w:firstLine="397"/>
      </w:pPr>
      <w:r w:rsidRPr="00D9584A">
        <w:rPr>
          <w:rFonts w:hint="eastAsia"/>
        </w:rPr>
        <w:t>（Ｃ）データが存在しない場合は、「データ有無識別」に「０」を設定し、その旨を送付する。</w:t>
      </w:r>
    </w:p>
    <w:p w:rsidR="00BB0092" w:rsidRPr="00D9584A" w:rsidRDefault="00BB0092" w:rsidP="00E333B8">
      <w:pPr>
        <w:ind w:firstLineChars="200" w:firstLine="397"/>
      </w:pPr>
      <w:r w:rsidRPr="00D9584A">
        <w:rPr>
          <w:rFonts w:hint="eastAsia"/>
        </w:rPr>
        <w:t>（Ｄ）管理資料情報出力イメージは、「ＣＳＶ電文フォーマット」を参照。</w:t>
      </w:r>
    </w:p>
    <w:p w:rsidR="00BB0092" w:rsidRPr="00D9584A" w:rsidRDefault="00BB0092" w:rsidP="00E333B8">
      <w:pPr>
        <w:ind w:firstLineChars="200" w:firstLine="397"/>
      </w:pPr>
      <w:r w:rsidRPr="00D9584A">
        <w:rPr>
          <w:rFonts w:hint="eastAsia"/>
        </w:rPr>
        <w:t>（Ｅ）出力項目の詳細は、「出力項目表」を参照。</w:t>
      </w:r>
    </w:p>
    <w:p w:rsidR="00BB0092" w:rsidRPr="00D9584A" w:rsidRDefault="00BB0092" w:rsidP="00D9584A"/>
    <w:p w:rsidR="00BB0092" w:rsidRPr="00D9584A" w:rsidRDefault="00BB0092" w:rsidP="00D9584A">
      <w:r w:rsidRPr="00D9584A">
        <w:rPr>
          <w:rFonts w:hint="eastAsia"/>
        </w:rPr>
        <w:t>４．特記事項</w:t>
      </w:r>
    </w:p>
    <w:p w:rsidR="00BB0092" w:rsidRPr="00D9584A" w:rsidRDefault="00BB0092" w:rsidP="00E333B8">
      <w:pPr>
        <w:tabs>
          <w:tab w:val="left" w:pos="426"/>
        </w:tabs>
        <w:ind w:leftChars="215" w:left="427" w:firstLineChars="71" w:firstLine="141"/>
      </w:pPr>
      <w:r w:rsidRPr="00D9584A">
        <w:rPr>
          <w:rFonts w:hint="eastAsia"/>
        </w:rPr>
        <w:t>処理日に対応する基準日は下表のように定める。</w:t>
      </w:r>
    </w:p>
    <w:p w:rsidR="00BB0092" w:rsidRDefault="00BB0092" w:rsidP="00E333B8">
      <w:pPr>
        <w:ind w:leftChars="200" w:left="397" w:firstLineChars="703" w:firstLine="1395"/>
      </w:pPr>
      <w:r>
        <w:rPr>
          <w:rFonts w:hint="eastAsia"/>
        </w:rPr>
        <w:t>表１．基準日対応表</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842"/>
      </w:tblGrid>
      <w:tr w:rsidR="00BB0092" w:rsidTr="00361E1E">
        <w:trPr>
          <w:cantSplit/>
          <w:trHeight w:val="326"/>
        </w:trPr>
        <w:tc>
          <w:tcPr>
            <w:tcW w:w="2410" w:type="dxa"/>
            <w:tcBorders>
              <w:bottom w:val="double" w:sz="4" w:space="0" w:color="auto"/>
            </w:tcBorders>
            <w:vAlign w:val="center"/>
          </w:tcPr>
          <w:p w:rsidR="00BB0092" w:rsidRDefault="00BB0092" w:rsidP="00361E1E">
            <w:pPr>
              <w:jc w:val="center"/>
            </w:pPr>
            <w:r>
              <w:rPr>
                <w:rFonts w:hint="eastAsia"/>
              </w:rPr>
              <w:t>処理日</w:t>
            </w:r>
          </w:p>
        </w:tc>
        <w:tc>
          <w:tcPr>
            <w:tcW w:w="1842" w:type="dxa"/>
            <w:tcBorders>
              <w:bottom w:val="double" w:sz="4" w:space="0" w:color="auto"/>
            </w:tcBorders>
            <w:vAlign w:val="center"/>
          </w:tcPr>
          <w:p w:rsidR="00BB0092" w:rsidRDefault="00BB0092" w:rsidP="00361E1E">
            <w:pPr>
              <w:jc w:val="center"/>
            </w:pPr>
            <w:r>
              <w:rPr>
                <w:rFonts w:hint="eastAsia"/>
              </w:rPr>
              <w:t>基準日</w:t>
            </w:r>
          </w:p>
        </w:tc>
      </w:tr>
      <w:tr w:rsidR="00BB0092" w:rsidTr="00361E1E">
        <w:trPr>
          <w:cantSplit/>
          <w:trHeight w:val="326"/>
        </w:trPr>
        <w:tc>
          <w:tcPr>
            <w:tcW w:w="2410" w:type="dxa"/>
            <w:tcBorders>
              <w:top w:val="double" w:sz="4" w:space="0" w:color="auto"/>
            </w:tcBorders>
            <w:vAlign w:val="center"/>
          </w:tcPr>
          <w:p w:rsidR="00BB0092" w:rsidRDefault="00BB0092" w:rsidP="00361E1E">
            <w:pPr>
              <w:pStyle w:val="a4"/>
              <w:tabs>
                <w:tab w:val="clear" w:pos="4252"/>
                <w:tab w:val="clear" w:pos="8504"/>
              </w:tabs>
              <w:snapToGrid/>
              <w:jc w:val="center"/>
            </w:pPr>
            <w:r>
              <w:rPr>
                <w:rFonts w:hint="eastAsia"/>
              </w:rPr>
              <w:t xml:space="preserve">　５日～１４日</w:t>
            </w:r>
          </w:p>
        </w:tc>
        <w:tc>
          <w:tcPr>
            <w:tcW w:w="1842" w:type="dxa"/>
            <w:tcBorders>
              <w:top w:val="double" w:sz="4" w:space="0" w:color="auto"/>
            </w:tcBorders>
            <w:vAlign w:val="center"/>
          </w:tcPr>
          <w:p w:rsidR="00BB0092" w:rsidRDefault="00BB0092" w:rsidP="00361E1E">
            <w:pPr>
              <w:jc w:val="center"/>
            </w:pPr>
            <w:r>
              <w:rPr>
                <w:rFonts w:hint="eastAsia"/>
              </w:rPr>
              <w:t>１５日</w:t>
            </w:r>
          </w:p>
        </w:tc>
      </w:tr>
      <w:tr w:rsidR="00BB0092" w:rsidTr="00361E1E">
        <w:trPr>
          <w:cantSplit/>
          <w:trHeight w:val="326"/>
        </w:trPr>
        <w:tc>
          <w:tcPr>
            <w:tcW w:w="2410" w:type="dxa"/>
            <w:vAlign w:val="center"/>
          </w:tcPr>
          <w:p w:rsidR="00BB0092" w:rsidRDefault="00BB0092" w:rsidP="00361E1E">
            <w:pPr>
              <w:jc w:val="center"/>
            </w:pPr>
            <w:r>
              <w:rPr>
                <w:rFonts w:hint="eastAsia"/>
              </w:rPr>
              <w:t>１５日～２４日</w:t>
            </w:r>
          </w:p>
        </w:tc>
        <w:tc>
          <w:tcPr>
            <w:tcW w:w="1842" w:type="dxa"/>
            <w:vAlign w:val="center"/>
          </w:tcPr>
          <w:p w:rsidR="00BB0092" w:rsidRDefault="00BB0092" w:rsidP="00361E1E">
            <w:pPr>
              <w:jc w:val="center"/>
            </w:pPr>
            <w:r>
              <w:rPr>
                <w:rFonts w:hint="eastAsia"/>
              </w:rPr>
              <w:t>２５日</w:t>
            </w:r>
          </w:p>
        </w:tc>
      </w:tr>
      <w:tr w:rsidR="00BB0092" w:rsidTr="00361E1E">
        <w:trPr>
          <w:cantSplit/>
          <w:trHeight w:val="326"/>
        </w:trPr>
        <w:tc>
          <w:tcPr>
            <w:tcW w:w="2410" w:type="dxa"/>
            <w:vAlign w:val="center"/>
          </w:tcPr>
          <w:p w:rsidR="00BB0092" w:rsidRDefault="00BB0092" w:rsidP="00361E1E">
            <w:pPr>
              <w:jc w:val="center"/>
            </w:pPr>
            <w:r>
              <w:rPr>
                <w:rFonts w:hint="eastAsia"/>
              </w:rPr>
              <w:t>２５日～翌月４日</w:t>
            </w:r>
          </w:p>
        </w:tc>
        <w:tc>
          <w:tcPr>
            <w:tcW w:w="1842" w:type="dxa"/>
            <w:vAlign w:val="center"/>
          </w:tcPr>
          <w:p w:rsidR="00BB0092" w:rsidRDefault="00BB0092" w:rsidP="00361E1E">
            <w:pPr>
              <w:jc w:val="center"/>
            </w:pPr>
            <w:r>
              <w:rPr>
                <w:rFonts w:hint="eastAsia"/>
              </w:rPr>
              <w:t>翌月５日</w:t>
            </w:r>
          </w:p>
        </w:tc>
      </w:tr>
    </w:tbl>
    <w:p w:rsidR="00BB0092" w:rsidRPr="00AF5D11" w:rsidRDefault="00BB0092" w:rsidP="002C34FF"/>
    <w:sectPr w:rsidR="00BB0092" w:rsidRPr="00AF5D11" w:rsidSect="003C7524">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1B7" w:rsidRDefault="002461B7">
      <w:r>
        <w:separator/>
      </w:r>
    </w:p>
  </w:endnote>
  <w:endnote w:type="continuationSeparator" w:id="0">
    <w:p w:rsidR="002461B7" w:rsidRDefault="00246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092" w:rsidRPr="00CD48E9" w:rsidRDefault="00BB0092" w:rsidP="00D21492">
    <w:pPr>
      <w:pStyle w:val="a6"/>
      <w:jc w:val="center"/>
      <w:rPr>
        <w:rFonts w:ascii="ＭＳ ゴシック"/>
      </w:rPr>
    </w:pPr>
    <w:r w:rsidRPr="00F265FD">
      <w:rPr>
        <w:rStyle w:val="ae"/>
        <w:rFonts w:ascii="ＭＳ ゴシック"/>
      </w:rPr>
      <w:t>S04-01-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0B263B">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1B7" w:rsidRDefault="002461B7">
      <w:r>
        <w:separator/>
      </w:r>
    </w:p>
  </w:footnote>
  <w:footnote w:type="continuationSeparator" w:id="0">
    <w:p w:rsidR="002461B7" w:rsidRDefault="002461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2357"/>
    <w:rsid w:val="000035BC"/>
    <w:rsid w:val="000064BB"/>
    <w:rsid w:val="00015A44"/>
    <w:rsid w:val="0003354C"/>
    <w:rsid w:val="000373ED"/>
    <w:rsid w:val="00040A64"/>
    <w:rsid w:val="00047DCF"/>
    <w:rsid w:val="00054569"/>
    <w:rsid w:val="0007591D"/>
    <w:rsid w:val="00091D81"/>
    <w:rsid w:val="00094A18"/>
    <w:rsid w:val="00095DC1"/>
    <w:rsid w:val="00096111"/>
    <w:rsid w:val="000A5408"/>
    <w:rsid w:val="000B263B"/>
    <w:rsid w:val="000C1044"/>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E12EC"/>
    <w:rsid w:val="001E632A"/>
    <w:rsid w:val="001F6205"/>
    <w:rsid w:val="001F7413"/>
    <w:rsid w:val="0020045D"/>
    <w:rsid w:val="0020088B"/>
    <w:rsid w:val="00201B3D"/>
    <w:rsid w:val="002037A7"/>
    <w:rsid w:val="00216612"/>
    <w:rsid w:val="00222245"/>
    <w:rsid w:val="00231DB5"/>
    <w:rsid w:val="0023771B"/>
    <w:rsid w:val="00237E67"/>
    <w:rsid w:val="00237FB0"/>
    <w:rsid w:val="002461B7"/>
    <w:rsid w:val="002618B0"/>
    <w:rsid w:val="00262459"/>
    <w:rsid w:val="0027188D"/>
    <w:rsid w:val="002738F4"/>
    <w:rsid w:val="00275109"/>
    <w:rsid w:val="002879DC"/>
    <w:rsid w:val="002936F6"/>
    <w:rsid w:val="002951C3"/>
    <w:rsid w:val="002955AA"/>
    <w:rsid w:val="002B0601"/>
    <w:rsid w:val="002C2ADD"/>
    <w:rsid w:val="002C34FF"/>
    <w:rsid w:val="002D1C79"/>
    <w:rsid w:val="002D3CB3"/>
    <w:rsid w:val="002D44CF"/>
    <w:rsid w:val="002D494D"/>
    <w:rsid w:val="002E38E6"/>
    <w:rsid w:val="002E602D"/>
    <w:rsid w:val="002E7BF6"/>
    <w:rsid w:val="003002B2"/>
    <w:rsid w:val="00303718"/>
    <w:rsid w:val="00312EEE"/>
    <w:rsid w:val="0032531D"/>
    <w:rsid w:val="00336464"/>
    <w:rsid w:val="00343E33"/>
    <w:rsid w:val="00344D83"/>
    <w:rsid w:val="0034740A"/>
    <w:rsid w:val="00351C4D"/>
    <w:rsid w:val="00352CCD"/>
    <w:rsid w:val="00354049"/>
    <w:rsid w:val="00360927"/>
    <w:rsid w:val="00361754"/>
    <w:rsid w:val="00361E1E"/>
    <w:rsid w:val="00371B96"/>
    <w:rsid w:val="003822E1"/>
    <w:rsid w:val="00383432"/>
    <w:rsid w:val="003B438B"/>
    <w:rsid w:val="003B6BE2"/>
    <w:rsid w:val="003C03EA"/>
    <w:rsid w:val="003C56AE"/>
    <w:rsid w:val="003C7524"/>
    <w:rsid w:val="003F242A"/>
    <w:rsid w:val="003F5096"/>
    <w:rsid w:val="00403B6C"/>
    <w:rsid w:val="00407458"/>
    <w:rsid w:val="00410542"/>
    <w:rsid w:val="00424C5A"/>
    <w:rsid w:val="004331DE"/>
    <w:rsid w:val="00446F4B"/>
    <w:rsid w:val="00454277"/>
    <w:rsid w:val="00461DA6"/>
    <w:rsid w:val="00466917"/>
    <w:rsid w:val="0047324B"/>
    <w:rsid w:val="00495BCE"/>
    <w:rsid w:val="004A7FB6"/>
    <w:rsid w:val="004B743C"/>
    <w:rsid w:val="004B7D0E"/>
    <w:rsid w:val="004D02BD"/>
    <w:rsid w:val="004D2B6D"/>
    <w:rsid w:val="004D2CF9"/>
    <w:rsid w:val="004E29D7"/>
    <w:rsid w:val="004F0506"/>
    <w:rsid w:val="005230C6"/>
    <w:rsid w:val="005305D1"/>
    <w:rsid w:val="00534E8F"/>
    <w:rsid w:val="00536A69"/>
    <w:rsid w:val="00553F8D"/>
    <w:rsid w:val="0056327B"/>
    <w:rsid w:val="0057041F"/>
    <w:rsid w:val="00575FDC"/>
    <w:rsid w:val="0058427D"/>
    <w:rsid w:val="005867FA"/>
    <w:rsid w:val="00593B5E"/>
    <w:rsid w:val="00594917"/>
    <w:rsid w:val="00596342"/>
    <w:rsid w:val="005A2029"/>
    <w:rsid w:val="005C2BDC"/>
    <w:rsid w:val="005D383C"/>
    <w:rsid w:val="005D6BB6"/>
    <w:rsid w:val="005E27C4"/>
    <w:rsid w:val="005F1AAE"/>
    <w:rsid w:val="005F5B5A"/>
    <w:rsid w:val="0063253D"/>
    <w:rsid w:val="00636256"/>
    <w:rsid w:val="00636A18"/>
    <w:rsid w:val="006427D3"/>
    <w:rsid w:val="00644363"/>
    <w:rsid w:val="00656BDC"/>
    <w:rsid w:val="00661ECD"/>
    <w:rsid w:val="00663711"/>
    <w:rsid w:val="00680972"/>
    <w:rsid w:val="00685D0A"/>
    <w:rsid w:val="00691506"/>
    <w:rsid w:val="0069282B"/>
    <w:rsid w:val="0069665C"/>
    <w:rsid w:val="006B6CDE"/>
    <w:rsid w:val="006C44AE"/>
    <w:rsid w:val="006E1B13"/>
    <w:rsid w:val="006E3214"/>
    <w:rsid w:val="006E33C8"/>
    <w:rsid w:val="00701294"/>
    <w:rsid w:val="00705290"/>
    <w:rsid w:val="00710062"/>
    <w:rsid w:val="00727474"/>
    <w:rsid w:val="00732B57"/>
    <w:rsid w:val="00735AE7"/>
    <w:rsid w:val="00742AB1"/>
    <w:rsid w:val="0074329C"/>
    <w:rsid w:val="0076432A"/>
    <w:rsid w:val="0077799D"/>
    <w:rsid w:val="00777BAF"/>
    <w:rsid w:val="00785049"/>
    <w:rsid w:val="00785985"/>
    <w:rsid w:val="007878EA"/>
    <w:rsid w:val="007911BF"/>
    <w:rsid w:val="007967E4"/>
    <w:rsid w:val="007A2FFF"/>
    <w:rsid w:val="007A3652"/>
    <w:rsid w:val="007B2E4A"/>
    <w:rsid w:val="007C1FB1"/>
    <w:rsid w:val="007D17F5"/>
    <w:rsid w:val="007E614F"/>
    <w:rsid w:val="00805FB1"/>
    <w:rsid w:val="008139CA"/>
    <w:rsid w:val="008244E3"/>
    <w:rsid w:val="0082785E"/>
    <w:rsid w:val="00831865"/>
    <w:rsid w:val="008333C1"/>
    <w:rsid w:val="00833E28"/>
    <w:rsid w:val="00837F65"/>
    <w:rsid w:val="00845376"/>
    <w:rsid w:val="008459AA"/>
    <w:rsid w:val="00855F98"/>
    <w:rsid w:val="00873EE7"/>
    <w:rsid w:val="00876A08"/>
    <w:rsid w:val="00880778"/>
    <w:rsid w:val="008943A6"/>
    <w:rsid w:val="008A5368"/>
    <w:rsid w:val="008B24EB"/>
    <w:rsid w:val="008B441B"/>
    <w:rsid w:val="008C118E"/>
    <w:rsid w:val="008C2A46"/>
    <w:rsid w:val="008C60EF"/>
    <w:rsid w:val="008C6A92"/>
    <w:rsid w:val="008C6E7A"/>
    <w:rsid w:val="008D3302"/>
    <w:rsid w:val="008D5BD4"/>
    <w:rsid w:val="008D7493"/>
    <w:rsid w:val="008E2524"/>
    <w:rsid w:val="008E4EFE"/>
    <w:rsid w:val="008E7742"/>
    <w:rsid w:val="008F5E9E"/>
    <w:rsid w:val="00906C0C"/>
    <w:rsid w:val="00907138"/>
    <w:rsid w:val="00907E6F"/>
    <w:rsid w:val="009128CB"/>
    <w:rsid w:val="00914FB7"/>
    <w:rsid w:val="0091529F"/>
    <w:rsid w:val="009250F8"/>
    <w:rsid w:val="00925502"/>
    <w:rsid w:val="0093738B"/>
    <w:rsid w:val="00941BD4"/>
    <w:rsid w:val="00942676"/>
    <w:rsid w:val="009435EB"/>
    <w:rsid w:val="00947674"/>
    <w:rsid w:val="00955CF2"/>
    <w:rsid w:val="0097349E"/>
    <w:rsid w:val="00973C63"/>
    <w:rsid w:val="00992F12"/>
    <w:rsid w:val="009B3DBA"/>
    <w:rsid w:val="009D17BE"/>
    <w:rsid w:val="009D327F"/>
    <w:rsid w:val="009D3C9E"/>
    <w:rsid w:val="009E37DE"/>
    <w:rsid w:val="00A113AE"/>
    <w:rsid w:val="00A17CCF"/>
    <w:rsid w:val="00A261F2"/>
    <w:rsid w:val="00A333CE"/>
    <w:rsid w:val="00A33E9B"/>
    <w:rsid w:val="00A376EF"/>
    <w:rsid w:val="00A5212A"/>
    <w:rsid w:val="00A661DB"/>
    <w:rsid w:val="00A724D1"/>
    <w:rsid w:val="00A7476A"/>
    <w:rsid w:val="00A827DA"/>
    <w:rsid w:val="00A926AA"/>
    <w:rsid w:val="00AA2ADA"/>
    <w:rsid w:val="00AB1720"/>
    <w:rsid w:val="00AB4FE8"/>
    <w:rsid w:val="00AB7E2E"/>
    <w:rsid w:val="00AC5527"/>
    <w:rsid w:val="00AF0313"/>
    <w:rsid w:val="00AF2CD8"/>
    <w:rsid w:val="00AF5D11"/>
    <w:rsid w:val="00AF6155"/>
    <w:rsid w:val="00AF64AB"/>
    <w:rsid w:val="00B166DB"/>
    <w:rsid w:val="00B35198"/>
    <w:rsid w:val="00B45D93"/>
    <w:rsid w:val="00B51C86"/>
    <w:rsid w:val="00B5587E"/>
    <w:rsid w:val="00B5739D"/>
    <w:rsid w:val="00B62EE6"/>
    <w:rsid w:val="00B66551"/>
    <w:rsid w:val="00B66569"/>
    <w:rsid w:val="00B71DCC"/>
    <w:rsid w:val="00B81061"/>
    <w:rsid w:val="00B81353"/>
    <w:rsid w:val="00B81420"/>
    <w:rsid w:val="00B85D4C"/>
    <w:rsid w:val="00B93370"/>
    <w:rsid w:val="00BB0092"/>
    <w:rsid w:val="00BB56DF"/>
    <w:rsid w:val="00BB7F6D"/>
    <w:rsid w:val="00BC6F7E"/>
    <w:rsid w:val="00BC79F2"/>
    <w:rsid w:val="00BD277A"/>
    <w:rsid w:val="00BE1EB5"/>
    <w:rsid w:val="00BE642D"/>
    <w:rsid w:val="00C019C6"/>
    <w:rsid w:val="00C06978"/>
    <w:rsid w:val="00C07B21"/>
    <w:rsid w:val="00C129A2"/>
    <w:rsid w:val="00C2430C"/>
    <w:rsid w:val="00C2786B"/>
    <w:rsid w:val="00C30EA1"/>
    <w:rsid w:val="00C356A5"/>
    <w:rsid w:val="00C721D7"/>
    <w:rsid w:val="00C935C9"/>
    <w:rsid w:val="00C947D0"/>
    <w:rsid w:val="00CA0ADD"/>
    <w:rsid w:val="00CA3F5E"/>
    <w:rsid w:val="00CA6093"/>
    <w:rsid w:val="00CB14DA"/>
    <w:rsid w:val="00CB2045"/>
    <w:rsid w:val="00CB39AD"/>
    <w:rsid w:val="00CD1706"/>
    <w:rsid w:val="00CD48E9"/>
    <w:rsid w:val="00CF6D5F"/>
    <w:rsid w:val="00D0500D"/>
    <w:rsid w:val="00D20AD9"/>
    <w:rsid w:val="00D21492"/>
    <w:rsid w:val="00D22CEE"/>
    <w:rsid w:val="00D25FAD"/>
    <w:rsid w:val="00D632F6"/>
    <w:rsid w:val="00D828A1"/>
    <w:rsid w:val="00D9584A"/>
    <w:rsid w:val="00DB0AFA"/>
    <w:rsid w:val="00DB2293"/>
    <w:rsid w:val="00DC5875"/>
    <w:rsid w:val="00DC6E03"/>
    <w:rsid w:val="00DD6D8D"/>
    <w:rsid w:val="00DE6959"/>
    <w:rsid w:val="00E059BC"/>
    <w:rsid w:val="00E103CA"/>
    <w:rsid w:val="00E227DA"/>
    <w:rsid w:val="00E3128A"/>
    <w:rsid w:val="00E333B8"/>
    <w:rsid w:val="00E65287"/>
    <w:rsid w:val="00E706CE"/>
    <w:rsid w:val="00E93F4A"/>
    <w:rsid w:val="00E965DF"/>
    <w:rsid w:val="00EA3A7F"/>
    <w:rsid w:val="00EB013B"/>
    <w:rsid w:val="00EB1A98"/>
    <w:rsid w:val="00EB3701"/>
    <w:rsid w:val="00EB6C5F"/>
    <w:rsid w:val="00EC3212"/>
    <w:rsid w:val="00EC3C0D"/>
    <w:rsid w:val="00EE4F09"/>
    <w:rsid w:val="00EF0AB7"/>
    <w:rsid w:val="00F01772"/>
    <w:rsid w:val="00F05A8D"/>
    <w:rsid w:val="00F06DB5"/>
    <w:rsid w:val="00F10B29"/>
    <w:rsid w:val="00F20A73"/>
    <w:rsid w:val="00F265FD"/>
    <w:rsid w:val="00F77A7A"/>
    <w:rsid w:val="00F8416A"/>
    <w:rsid w:val="00F86F83"/>
    <w:rsid w:val="00F92166"/>
    <w:rsid w:val="00F961DA"/>
    <w:rsid w:val="00FA0565"/>
    <w:rsid w:val="00FA65EB"/>
    <w:rsid w:val="00FC2BA7"/>
    <w:rsid w:val="00FC33C6"/>
    <w:rsid w:val="00FD6848"/>
    <w:rsid w:val="00FE3E67"/>
    <w:rsid w:val="00FE4994"/>
    <w:rsid w:val="00FE6A07"/>
    <w:rsid w:val="00FF113D"/>
    <w:rsid w:val="00FF5799"/>
    <w:rsid w:val="00FF5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031229"/>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031229"/>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031229"/>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031229"/>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191081">
      <w:marLeft w:val="0"/>
      <w:marRight w:val="0"/>
      <w:marTop w:val="0"/>
      <w:marBottom w:val="0"/>
      <w:divBdr>
        <w:top w:val="none" w:sz="0" w:space="0" w:color="auto"/>
        <w:left w:val="none" w:sz="0" w:space="0" w:color="auto"/>
        <w:bottom w:val="none" w:sz="0" w:space="0" w:color="auto"/>
        <w:right w:val="none" w:sz="0" w:space="0" w:color="auto"/>
      </w:divBdr>
    </w:div>
    <w:div w:id="1836191082">
      <w:marLeft w:val="0"/>
      <w:marRight w:val="0"/>
      <w:marTop w:val="0"/>
      <w:marBottom w:val="0"/>
      <w:divBdr>
        <w:top w:val="none" w:sz="0" w:space="0" w:color="auto"/>
        <w:left w:val="none" w:sz="0" w:space="0" w:color="auto"/>
        <w:bottom w:val="none" w:sz="0" w:space="0" w:color="auto"/>
        <w:right w:val="none" w:sz="0" w:space="0" w:color="auto"/>
      </w:divBdr>
    </w:div>
    <w:div w:id="1836191083">
      <w:marLeft w:val="0"/>
      <w:marRight w:val="0"/>
      <w:marTop w:val="0"/>
      <w:marBottom w:val="0"/>
      <w:divBdr>
        <w:top w:val="none" w:sz="0" w:space="0" w:color="auto"/>
        <w:left w:val="none" w:sz="0" w:space="0" w:color="auto"/>
        <w:bottom w:val="none" w:sz="0" w:space="0" w:color="auto"/>
        <w:right w:val="none" w:sz="0" w:space="0" w:color="auto"/>
      </w:divBdr>
    </w:div>
    <w:div w:id="1836191084">
      <w:marLeft w:val="0"/>
      <w:marRight w:val="0"/>
      <w:marTop w:val="0"/>
      <w:marBottom w:val="0"/>
      <w:divBdr>
        <w:top w:val="none" w:sz="0" w:space="0" w:color="auto"/>
        <w:left w:val="none" w:sz="0" w:space="0" w:color="auto"/>
        <w:bottom w:val="none" w:sz="0" w:space="0" w:color="auto"/>
        <w:right w:val="none" w:sz="0" w:space="0" w:color="auto"/>
      </w:divBdr>
    </w:div>
    <w:div w:id="1836191085">
      <w:marLeft w:val="0"/>
      <w:marRight w:val="0"/>
      <w:marTop w:val="0"/>
      <w:marBottom w:val="0"/>
      <w:divBdr>
        <w:top w:val="none" w:sz="0" w:space="0" w:color="auto"/>
        <w:left w:val="none" w:sz="0" w:space="0" w:color="auto"/>
        <w:bottom w:val="none" w:sz="0" w:space="0" w:color="auto"/>
        <w:right w:val="none" w:sz="0" w:space="0" w:color="auto"/>
      </w:divBdr>
    </w:div>
    <w:div w:id="1836191086">
      <w:marLeft w:val="0"/>
      <w:marRight w:val="0"/>
      <w:marTop w:val="0"/>
      <w:marBottom w:val="0"/>
      <w:divBdr>
        <w:top w:val="none" w:sz="0" w:space="0" w:color="auto"/>
        <w:left w:val="none" w:sz="0" w:space="0" w:color="auto"/>
        <w:bottom w:val="none" w:sz="0" w:space="0" w:color="auto"/>
        <w:right w:val="none" w:sz="0" w:space="0" w:color="auto"/>
      </w:divBdr>
    </w:div>
    <w:div w:id="1836191087">
      <w:marLeft w:val="0"/>
      <w:marRight w:val="0"/>
      <w:marTop w:val="0"/>
      <w:marBottom w:val="0"/>
      <w:divBdr>
        <w:top w:val="none" w:sz="0" w:space="0" w:color="auto"/>
        <w:left w:val="none" w:sz="0" w:space="0" w:color="auto"/>
        <w:bottom w:val="none" w:sz="0" w:space="0" w:color="auto"/>
        <w:right w:val="none" w:sz="0" w:space="0" w:color="auto"/>
      </w:divBdr>
    </w:div>
    <w:div w:id="18361910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58BB5C-8489-4B78-B278-90F7D9C57010}"/>
</file>

<file path=customXml/itemProps2.xml><?xml version="1.0" encoding="utf-8"?>
<ds:datastoreItem xmlns:ds="http://schemas.openxmlformats.org/officeDocument/2006/customXml" ds:itemID="{B4F46B2F-F270-4EAC-8D14-A57E093D9DEF}"/>
</file>

<file path=customXml/itemProps3.xml><?xml version="1.0" encoding="utf-8"?>
<ds:datastoreItem xmlns:ds="http://schemas.openxmlformats.org/officeDocument/2006/customXml" ds:itemID="{C8FF3524-D2EE-4818-9B0C-33A3EFBDD451}"/>
</file>

<file path=docProps/app.xml><?xml version="1.0" encoding="utf-8"?>
<Properties xmlns="http://schemas.openxmlformats.org/officeDocument/2006/extended-properties" xmlns:vt="http://schemas.openxmlformats.org/officeDocument/2006/docPropsVTypes">
  <Template>Normal.dotm</Template>
  <TotalTime>65</TotalTime>
  <Pages>2</Pages>
  <Words>130</Words>
  <Characters>744</Characters>
  <Application>Microsoft Office Word</Application>
  <DocSecurity>0</DocSecurity>
  <Lines>6</Lines>
  <Paragraphs>1</Paragraphs>
  <ScaleCrop>false</ScaleCrop>
  <Manager/>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2006-11-21T06:03:00Z</cp:lastPrinted>
  <dcterms:created xsi:type="dcterms:W3CDTF">2007-09-07T06:40:00Z</dcterms:created>
  <dcterms:modified xsi:type="dcterms:W3CDTF">2017-07-24T08:52:00Z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