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AE5" w:rsidRPr="00624B77" w:rsidRDefault="00560AE5" w:rsidP="00330EE7">
      <w:pPr>
        <w:pStyle w:val="a3"/>
        <w:rPr>
          <w:rFonts w:hAnsi="ＭＳ 明朝"/>
        </w:rPr>
      </w:pPr>
    </w:p>
    <w:p w:rsidR="00560AE5" w:rsidRPr="00624B77" w:rsidRDefault="00560AE5" w:rsidP="00330EE7">
      <w:pPr>
        <w:pStyle w:val="a3"/>
        <w:rPr>
          <w:rFonts w:hAnsi="ＭＳ 明朝"/>
        </w:rPr>
      </w:pPr>
      <w:bookmarkStart w:id="0" w:name="_GoBack"/>
      <w:bookmarkEnd w:id="0"/>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tbl>
      <w:tblPr>
        <w:tblW w:w="0" w:type="auto"/>
        <w:jc w:val="center"/>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7227"/>
      </w:tblGrid>
      <w:tr w:rsidR="00560AE5" w:rsidRPr="00624B77" w:rsidTr="008B17F8">
        <w:trPr>
          <w:trHeight w:val="1611"/>
          <w:jc w:val="center"/>
        </w:trPr>
        <w:tc>
          <w:tcPr>
            <w:tcW w:w="7227" w:type="dxa"/>
            <w:tcBorders>
              <w:top w:val="single" w:sz="4" w:space="0" w:color="auto"/>
              <w:bottom w:val="single" w:sz="4" w:space="0" w:color="auto"/>
            </w:tcBorders>
            <w:vAlign w:val="center"/>
          </w:tcPr>
          <w:p w:rsidR="00560AE5" w:rsidRPr="00624B77" w:rsidRDefault="00560AE5" w:rsidP="00330EE7">
            <w:pPr>
              <w:jc w:val="center"/>
              <w:rPr>
                <w:b/>
                <w:sz w:val="44"/>
                <w:szCs w:val="44"/>
              </w:rPr>
            </w:pPr>
          </w:p>
          <w:p w:rsidR="00560AE5" w:rsidRPr="00624B77" w:rsidRDefault="00560AE5" w:rsidP="00330EE7">
            <w:pPr>
              <w:jc w:val="center"/>
              <w:rPr>
                <w:rFonts w:ascii="ＭＳ ゴシック"/>
                <w:b/>
                <w:sz w:val="44"/>
                <w:szCs w:val="44"/>
              </w:rPr>
            </w:pPr>
            <w:r>
              <w:rPr>
                <w:rFonts w:ascii="ＭＳ ゴシック" w:hint="eastAsia"/>
                <w:b/>
                <w:sz w:val="44"/>
                <w:szCs w:val="44"/>
              </w:rPr>
              <w:t>Ｉ５３</w:t>
            </w:r>
            <w:r w:rsidRPr="00624B77">
              <w:rPr>
                <w:rFonts w:ascii="ＭＳ ゴシック" w:hint="eastAsia"/>
                <w:b/>
                <w:sz w:val="44"/>
                <w:szCs w:val="44"/>
              </w:rPr>
              <w:t>．輸入申告一覧データ</w:t>
            </w:r>
          </w:p>
          <w:p w:rsidR="00560AE5" w:rsidRPr="00624B77" w:rsidRDefault="00560AE5" w:rsidP="00330EE7">
            <w:pPr>
              <w:pStyle w:val="a3"/>
              <w:jc w:val="center"/>
              <w:rPr>
                <w:rFonts w:hAnsi="ＭＳ 明朝"/>
                <w:b/>
                <w:sz w:val="44"/>
                <w:szCs w:val="44"/>
              </w:rPr>
            </w:pPr>
            <w:r w:rsidRPr="00624B77">
              <w:rPr>
                <w:rFonts w:hAnsi="ＭＳ 明朝" w:hint="eastAsia"/>
                <w:b/>
                <w:sz w:val="44"/>
                <w:szCs w:val="44"/>
              </w:rPr>
              <w:t>（沖縄特免制度）</w:t>
            </w:r>
          </w:p>
          <w:p w:rsidR="00560AE5" w:rsidRPr="00624B77" w:rsidRDefault="00560AE5" w:rsidP="00330EE7">
            <w:pPr>
              <w:pStyle w:val="a3"/>
              <w:jc w:val="center"/>
              <w:rPr>
                <w:rFonts w:hAnsi="ＭＳ 明朝"/>
                <w:b/>
                <w:sz w:val="44"/>
                <w:szCs w:val="44"/>
              </w:rPr>
            </w:pPr>
          </w:p>
        </w:tc>
      </w:tr>
    </w:tbl>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624B77" w:rsidRDefault="00560AE5" w:rsidP="00330EE7">
      <w:pPr>
        <w:pStyle w:val="a3"/>
        <w:rPr>
          <w:rFonts w:hAnsi="ＭＳ 明朝"/>
        </w:rPr>
      </w:pPr>
    </w:p>
    <w:p w:rsidR="00560AE5" w:rsidRPr="0005587E" w:rsidRDefault="00560AE5" w:rsidP="00330EE7">
      <w:pPr>
        <w:pStyle w:val="a3"/>
        <w:rPr>
          <w:rFonts w:ascii="ＭＳ ゴシック" w:hAnsi="ＭＳ ゴシック"/>
        </w:rPr>
      </w:pPr>
    </w:p>
    <w:p w:rsidR="00560AE5" w:rsidRPr="0005587E" w:rsidRDefault="00560AE5" w:rsidP="00330EE7">
      <w:pPr>
        <w:pStyle w:val="a3"/>
        <w:rPr>
          <w:rFonts w:ascii="ＭＳ ゴシック" w:hAnsi="ＭＳ ゴシック"/>
        </w:rPr>
      </w:pPr>
    </w:p>
    <w:p w:rsidR="00560AE5" w:rsidRPr="0005587E" w:rsidRDefault="00560AE5" w:rsidP="00330EE7">
      <w:pPr>
        <w:pStyle w:val="a3"/>
        <w:rPr>
          <w:rFonts w:ascii="ＭＳ ゴシック" w:hAnsi="ＭＳ ゴシック"/>
        </w:rPr>
      </w:pPr>
    </w:p>
    <w:p w:rsidR="00560AE5" w:rsidRPr="0005587E" w:rsidRDefault="00560AE5" w:rsidP="00330EE7">
      <w:pPr>
        <w:spacing w:line="240" w:lineRule="auto"/>
        <w:rPr>
          <w:rFonts w:ascii="ＭＳ ゴシック" w:hAnsi="ＭＳ ゴシック"/>
          <w:noProof/>
        </w:rPr>
      </w:pPr>
      <w:r w:rsidRPr="0005587E">
        <w:rPr>
          <w:rFonts w:ascii="ＭＳ ゴシック" w:hAnsi="ＭＳ ゴシック"/>
        </w:rPr>
        <w:br w:type="page"/>
      </w:r>
      <w:r w:rsidRPr="0005587E">
        <w:rPr>
          <w:rFonts w:ascii="ＭＳ ゴシック" w:hAnsi="ＭＳ ゴシック" w:hint="eastAsia"/>
          <w:noProof/>
        </w:rPr>
        <w:lastRenderedPageBreak/>
        <w:t>１．業務概要</w:t>
      </w:r>
    </w:p>
    <w:p w:rsidR="00560AE5" w:rsidRPr="0005587E" w:rsidRDefault="00560AE5" w:rsidP="003E61D9">
      <w:pPr>
        <w:spacing w:line="240" w:lineRule="auto"/>
        <w:ind w:leftChars="200" w:left="397" w:firstLineChars="100" w:firstLine="198"/>
        <w:rPr>
          <w:rFonts w:ascii="ＭＳ ゴシック" w:hAnsi="ＭＳ ゴシック"/>
          <w:noProof/>
        </w:rPr>
      </w:pPr>
      <w:r w:rsidRPr="0005587E">
        <w:rPr>
          <w:rFonts w:ascii="ＭＳ ゴシック" w:hAnsi="ＭＳ ゴシック" w:hint="eastAsia"/>
        </w:rPr>
        <w:t>海</w:t>
      </w:r>
      <w:r w:rsidRPr="00284F75">
        <w:rPr>
          <w:rFonts w:ascii="ＭＳ ゴシック" w:hAnsi="ＭＳ ゴシック" w:hint="eastAsia"/>
        </w:rPr>
        <w:t>上</w:t>
      </w:r>
      <w:r w:rsidR="001535E2" w:rsidRPr="00284F75">
        <w:rPr>
          <w:rFonts w:ascii="ＭＳ ゴシック" w:hAnsi="ＭＳ ゴシック" w:hint="eastAsia"/>
          <w:szCs w:val="22"/>
        </w:rPr>
        <w:t>データのうち</w:t>
      </w:r>
      <w:r w:rsidRPr="00284F75">
        <w:rPr>
          <w:rFonts w:ascii="ＭＳ ゴシック" w:hAnsi="ＭＳ ゴシック" w:hint="eastAsia"/>
          <w:szCs w:val="22"/>
        </w:rPr>
        <w:t>、</w:t>
      </w:r>
      <w:r w:rsidRPr="00284F75">
        <w:rPr>
          <w:rFonts w:ascii="ＭＳ ゴシック" w:hAnsi="ＭＳ ゴシック" w:hint="eastAsia"/>
          <w:noProof/>
        </w:rPr>
        <w:t>前</w:t>
      </w:r>
      <w:r w:rsidRPr="0005587E">
        <w:rPr>
          <w:rFonts w:ascii="ＭＳ ゴシック" w:hAnsi="ＭＳ ゴシック" w:hint="eastAsia"/>
          <w:noProof/>
        </w:rPr>
        <w:t>日中に輸入許可（沖縄特免制度）、</w:t>
      </w:r>
      <w:r w:rsidRPr="0005587E">
        <w:rPr>
          <w:rFonts w:ascii="ＭＳ ゴシック" w:hAnsi="ＭＳ ゴシック" w:hint="eastAsia"/>
          <w:noProof/>
          <w:szCs w:val="22"/>
        </w:rPr>
        <w:t>輸入許可前貨物引取（以下、「ＢＰ」という。）承認</w:t>
      </w:r>
      <w:r w:rsidRPr="0005587E">
        <w:rPr>
          <w:rFonts w:ascii="ＭＳ ゴシック" w:hAnsi="ＭＳ ゴシック" w:hint="eastAsia"/>
          <w:noProof/>
        </w:rPr>
        <w:t>（沖縄特免制度）または輸入許可前引取貨物の輸入申告（以下、「ＩＢＰ」という。）の輸入許可（沖縄特免制度）となった申告・申請について輸入申告番号、便名及び社内整理用番号等を通関業者別に提供する。</w:t>
      </w:r>
    </w:p>
    <w:p w:rsidR="00560AE5" w:rsidRPr="0005587E" w:rsidRDefault="00560AE5" w:rsidP="00330EE7">
      <w:pPr>
        <w:spacing w:line="240" w:lineRule="auto"/>
        <w:rPr>
          <w:rFonts w:ascii="ＭＳ ゴシック" w:hAnsi="ＭＳ ゴシック"/>
          <w:noProof/>
        </w:rPr>
      </w:pPr>
    </w:p>
    <w:p w:rsidR="00560AE5" w:rsidRPr="0005587E" w:rsidRDefault="00560AE5" w:rsidP="00330EE7">
      <w:pPr>
        <w:spacing w:line="240" w:lineRule="auto"/>
        <w:rPr>
          <w:rFonts w:ascii="ＭＳ ゴシック" w:hAnsi="ＭＳ ゴシック"/>
          <w:noProof/>
        </w:rPr>
      </w:pPr>
      <w:r w:rsidRPr="0005587E">
        <w:rPr>
          <w:rFonts w:ascii="ＭＳ ゴシック" w:hAnsi="ＭＳ ゴシック" w:hint="eastAsia"/>
          <w:noProof/>
        </w:rPr>
        <w:t>２．提供概要</w:t>
      </w:r>
    </w:p>
    <w:p w:rsidR="00560AE5" w:rsidRPr="0005587E" w:rsidRDefault="00560AE5" w:rsidP="003E61D9">
      <w:pPr>
        <w:spacing w:line="240" w:lineRule="auto"/>
        <w:ind w:firstLineChars="100" w:firstLine="198"/>
        <w:rPr>
          <w:rFonts w:ascii="ＭＳ ゴシック" w:hAnsi="ＭＳ ゴシック"/>
          <w:noProof/>
        </w:rPr>
      </w:pPr>
      <w:r w:rsidRPr="0005587E">
        <w:rPr>
          <w:rFonts w:ascii="ＭＳ ゴシック" w:hAnsi="ＭＳ ゴシック" w:hint="eastAsia"/>
          <w:noProof/>
        </w:rPr>
        <w:t>（１）周期　　：日次</w:t>
      </w:r>
    </w:p>
    <w:p w:rsidR="00560AE5" w:rsidRPr="0005587E" w:rsidRDefault="00560AE5" w:rsidP="003E61D9">
      <w:pPr>
        <w:spacing w:line="240" w:lineRule="auto"/>
        <w:ind w:firstLineChars="100" w:firstLine="198"/>
        <w:rPr>
          <w:rFonts w:ascii="ＭＳ ゴシック" w:hAnsi="ＭＳ ゴシック"/>
          <w:noProof/>
        </w:rPr>
      </w:pPr>
      <w:r w:rsidRPr="0005587E">
        <w:rPr>
          <w:rFonts w:ascii="ＭＳ ゴシック" w:hAnsi="ＭＳ ゴシック" w:hint="eastAsia"/>
          <w:noProof/>
        </w:rPr>
        <w:t>（２）出力先　：通関業</w:t>
      </w:r>
    </w:p>
    <w:p w:rsidR="00560AE5" w:rsidRPr="0005587E" w:rsidRDefault="00560AE5" w:rsidP="003E61D9">
      <w:pPr>
        <w:spacing w:line="240" w:lineRule="auto"/>
        <w:ind w:firstLineChars="100" w:firstLine="198"/>
        <w:rPr>
          <w:rFonts w:ascii="ＭＳ ゴシック" w:hAnsi="ＭＳ ゴシック"/>
          <w:noProof/>
        </w:rPr>
      </w:pPr>
      <w:r w:rsidRPr="0005587E">
        <w:rPr>
          <w:rFonts w:ascii="ＭＳ ゴシック" w:hAnsi="ＭＳ ゴシック" w:hint="eastAsia"/>
          <w:noProof/>
        </w:rPr>
        <w:t>（３）出力単位：利用者単位</w:t>
      </w:r>
    </w:p>
    <w:p w:rsidR="00560AE5" w:rsidRPr="00F8489E" w:rsidRDefault="00560AE5" w:rsidP="003E61D9">
      <w:pPr>
        <w:spacing w:line="240" w:lineRule="auto"/>
        <w:ind w:firstLineChars="100" w:firstLine="198"/>
        <w:rPr>
          <w:rFonts w:ascii="ＭＳ ゴシック"/>
          <w:noProof/>
        </w:rPr>
      </w:pPr>
      <w:r w:rsidRPr="00F8489E">
        <w:rPr>
          <w:rFonts w:ascii="ＭＳ ゴシック" w:hAnsi="ＭＳ ゴシック" w:hint="eastAsia"/>
          <w:noProof/>
        </w:rPr>
        <w:t>（４）出力形態：配信</w:t>
      </w:r>
    </w:p>
    <w:p w:rsidR="00560AE5" w:rsidRPr="00F8489E" w:rsidRDefault="00560AE5" w:rsidP="00330EE7">
      <w:pPr>
        <w:spacing w:line="240" w:lineRule="auto"/>
        <w:rPr>
          <w:rFonts w:ascii="ＭＳ ゴシック"/>
          <w:noProof/>
        </w:rPr>
      </w:pPr>
    </w:p>
    <w:p w:rsidR="00560AE5" w:rsidRPr="00F8489E" w:rsidRDefault="00560AE5" w:rsidP="00330EE7">
      <w:pPr>
        <w:spacing w:line="240" w:lineRule="auto"/>
        <w:rPr>
          <w:rFonts w:ascii="ＭＳ ゴシック"/>
          <w:noProof/>
        </w:rPr>
      </w:pPr>
      <w:r w:rsidRPr="00F8489E">
        <w:rPr>
          <w:rFonts w:ascii="ＭＳ ゴシック" w:hAnsi="ＭＳ ゴシック" w:hint="eastAsia"/>
          <w:noProof/>
        </w:rPr>
        <w:t>３．作成処理</w:t>
      </w:r>
    </w:p>
    <w:p w:rsidR="00560AE5" w:rsidRPr="00F8489E" w:rsidRDefault="00560AE5" w:rsidP="003E61D9">
      <w:pPr>
        <w:spacing w:line="240" w:lineRule="auto"/>
        <w:ind w:firstLineChars="100" w:firstLine="198"/>
        <w:rPr>
          <w:rFonts w:ascii="ＭＳ ゴシック"/>
          <w:noProof/>
        </w:rPr>
      </w:pPr>
      <w:r w:rsidRPr="00F8489E">
        <w:rPr>
          <w:rFonts w:ascii="ＭＳ ゴシック" w:hAnsi="ＭＳ ゴシック" w:hint="eastAsia"/>
          <w:noProof/>
        </w:rPr>
        <w:t>（１）収集処理</w:t>
      </w:r>
    </w:p>
    <w:p w:rsidR="00560AE5" w:rsidRPr="00F8489E" w:rsidRDefault="00560AE5" w:rsidP="003E61D9">
      <w:pPr>
        <w:spacing w:line="240" w:lineRule="auto"/>
        <w:ind w:leftChars="350" w:left="694" w:firstLineChars="100" w:firstLine="198"/>
        <w:rPr>
          <w:noProof/>
        </w:rPr>
      </w:pPr>
      <w:r w:rsidRPr="00F8489E">
        <w:rPr>
          <w:rFonts w:hint="eastAsia"/>
          <w:noProof/>
        </w:rPr>
        <w:t>輸入申告（沖縄特免制度）ＤＢより以下のいずれかに合致するデータを収集する。</w:t>
      </w:r>
    </w:p>
    <w:p w:rsidR="00560AE5" w:rsidRPr="00F8489E" w:rsidRDefault="00560AE5" w:rsidP="003E61D9">
      <w:pPr>
        <w:spacing w:line="240" w:lineRule="auto"/>
        <w:ind w:leftChars="350" w:left="694" w:firstLineChars="100" w:firstLine="198"/>
        <w:rPr>
          <w:noProof/>
        </w:rPr>
      </w:pPr>
      <w:r w:rsidRPr="00F8489E">
        <w:rPr>
          <w:rFonts w:ascii="ＭＳ ゴシック" w:hAnsi="ＭＳ ゴシック" w:hint="eastAsia"/>
          <w:szCs w:val="22"/>
        </w:rPr>
        <w:t>なお、海上データのみを収集する。</w:t>
      </w:r>
    </w:p>
    <w:p w:rsidR="00560AE5" w:rsidRPr="00F8489E" w:rsidRDefault="00560AE5" w:rsidP="003E61D9">
      <w:pPr>
        <w:spacing w:line="240" w:lineRule="auto"/>
        <w:ind w:leftChars="200" w:left="595" w:hangingChars="100" w:hanging="198"/>
        <w:rPr>
          <w:noProof/>
        </w:rPr>
      </w:pPr>
      <w:r w:rsidRPr="00F8489E">
        <w:rPr>
          <w:rFonts w:hint="eastAsia"/>
          <w:noProof/>
        </w:rPr>
        <w:t>（Ａ）輸入許可</w:t>
      </w:r>
    </w:p>
    <w:p w:rsidR="00560AE5" w:rsidRPr="00F8489E" w:rsidRDefault="00560AE5" w:rsidP="003E61D9">
      <w:pPr>
        <w:spacing w:line="240" w:lineRule="auto"/>
        <w:ind w:leftChars="500" w:left="992" w:firstLineChars="100" w:firstLine="198"/>
        <w:rPr>
          <w:noProof/>
        </w:rPr>
      </w:pPr>
      <w:r w:rsidRPr="00F8489E">
        <w:rPr>
          <w:rFonts w:hint="eastAsia"/>
          <w:noProof/>
        </w:rPr>
        <w:t>前日に輸入許可となったもの。</w:t>
      </w:r>
    </w:p>
    <w:p w:rsidR="00560AE5" w:rsidRPr="00F8489E" w:rsidRDefault="00560AE5" w:rsidP="003E61D9">
      <w:pPr>
        <w:spacing w:line="240" w:lineRule="auto"/>
        <w:ind w:leftChars="500" w:left="992" w:firstLineChars="100" w:firstLine="198"/>
        <w:rPr>
          <w:noProof/>
        </w:rPr>
      </w:pPr>
      <w:r w:rsidRPr="00F8489E">
        <w:rPr>
          <w:rFonts w:hint="eastAsia"/>
          <w:noProof/>
        </w:rPr>
        <w:t>ただし、ＢＰ承認後のＩＢＰ輸入許可は除く。</w:t>
      </w:r>
    </w:p>
    <w:p w:rsidR="00560AE5" w:rsidRPr="00F8489E" w:rsidRDefault="00560AE5" w:rsidP="003E61D9">
      <w:pPr>
        <w:spacing w:line="240" w:lineRule="auto"/>
        <w:ind w:firstLineChars="200" w:firstLine="397"/>
        <w:rPr>
          <w:noProof/>
        </w:rPr>
      </w:pPr>
      <w:r w:rsidRPr="00F8489E">
        <w:rPr>
          <w:rFonts w:hint="eastAsia"/>
          <w:noProof/>
        </w:rPr>
        <w:t>（Ｂ）ＢＰ承認</w:t>
      </w:r>
    </w:p>
    <w:p w:rsidR="00560AE5" w:rsidRPr="00F8489E" w:rsidRDefault="00560AE5" w:rsidP="003E61D9">
      <w:pPr>
        <w:spacing w:line="240" w:lineRule="auto"/>
        <w:ind w:leftChars="500" w:left="992" w:firstLineChars="100" w:firstLine="198"/>
        <w:rPr>
          <w:noProof/>
        </w:rPr>
      </w:pPr>
      <w:r w:rsidRPr="00F8489E">
        <w:rPr>
          <w:rFonts w:hint="eastAsia"/>
          <w:noProof/>
        </w:rPr>
        <w:t>前日にＢＰ承認となったもの。</w:t>
      </w:r>
    </w:p>
    <w:p w:rsidR="00560AE5" w:rsidRPr="00F8489E" w:rsidRDefault="00560AE5" w:rsidP="003E61D9">
      <w:pPr>
        <w:spacing w:line="240" w:lineRule="auto"/>
        <w:ind w:firstLineChars="200" w:firstLine="397"/>
        <w:rPr>
          <w:noProof/>
        </w:rPr>
      </w:pPr>
      <w:r w:rsidRPr="00F8489E">
        <w:rPr>
          <w:rFonts w:hint="eastAsia"/>
          <w:noProof/>
        </w:rPr>
        <w:t>（Ｃ）ＩＢＰ輸入許可</w:t>
      </w:r>
    </w:p>
    <w:p w:rsidR="00560AE5" w:rsidRPr="00F8489E" w:rsidRDefault="00560AE5" w:rsidP="003E61D9">
      <w:pPr>
        <w:spacing w:line="240" w:lineRule="auto"/>
        <w:ind w:leftChars="500" w:left="992" w:firstLineChars="100" w:firstLine="198"/>
        <w:rPr>
          <w:noProof/>
        </w:rPr>
      </w:pPr>
      <w:r w:rsidRPr="00F8489E">
        <w:rPr>
          <w:rFonts w:hint="eastAsia"/>
          <w:noProof/>
        </w:rPr>
        <w:t>前日にＩＢＰ輸入許可となったもの。</w:t>
      </w:r>
    </w:p>
    <w:p w:rsidR="00560AE5" w:rsidRPr="00F8489E" w:rsidRDefault="00560AE5" w:rsidP="003E61D9">
      <w:pPr>
        <w:spacing w:line="240" w:lineRule="auto"/>
        <w:ind w:firstLineChars="100" w:firstLine="198"/>
        <w:rPr>
          <w:noProof/>
        </w:rPr>
      </w:pPr>
      <w:r w:rsidRPr="00F8489E">
        <w:rPr>
          <w:rFonts w:hint="eastAsia"/>
          <w:noProof/>
        </w:rPr>
        <w:t>（２）編集処理</w:t>
      </w:r>
    </w:p>
    <w:p w:rsidR="00560AE5" w:rsidRPr="00F8489E" w:rsidRDefault="00560AE5" w:rsidP="003E61D9">
      <w:pPr>
        <w:spacing w:line="240" w:lineRule="auto"/>
        <w:ind w:firstLineChars="200" w:firstLine="397"/>
        <w:rPr>
          <w:noProof/>
        </w:rPr>
      </w:pPr>
      <w:r w:rsidRPr="00F8489E">
        <w:rPr>
          <w:rFonts w:hint="eastAsia"/>
          <w:noProof/>
        </w:rPr>
        <w:t>（Ａ）本管理資料は以下の３部構成とする。</w:t>
      </w:r>
    </w:p>
    <w:p w:rsidR="00560AE5" w:rsidRPr="00624B77" w:rsidRDefault="00560AE5" w:rsidP="003E61D9">
      <w:pPr>
        <w:spacing w:line="240" w:lineRule="auto"/>
        <w:ind w:leftChars="400" w:left="794" w:firstLineChars="100" w:firstLine="198"/>
        <w:rPr>
          <w:noProof/>
        </w:rPr>
      </w:pPr>
      <w:r w:rsidRPr="00F8489E">
        <w:rPr>
          <w:rFonts w:hint="eastAsia"/>
          <w:noProof/>
        </w:rPr>
        <w:t>①輸入申告一覧データ（沖縄特免制度（ＩＳＷ））</w:t>
      </w:r>
    </w:p>
    <w:p w:rsidR="00560AE5" w:rsidRPr="00624B77" w:rsidRDefault="00560AE5" w:rsidP="003E61D9">
      <w:pPr>
        <w:spacing w:line="240" w:lineRule="auto"/>
        <w:ind w:leftChars="400" w:left="794" w:firstLineChars="100" w:firstLine="198"/>
        <w:rPr>
          <w:noProof/>
        </w:rPr>
      </w:pPr>
      <w:r w:rsidRPr="00624B77">
        <w:rPr>
          <w:rFonts w:hint="eastAsia"/>
          <w:noProof/>
        </w:rPr>
        <w:t>②輸入申告一覧データ（沖縄特免制度（ＢＰ　））</w:t>
      </w:r>
    </w:p>
    <w:p w:rsidR="00560AE5" w:rsidRPr="00624B77" w:rsidRDefault="00560AE5" w:rsidP="003E61D9">
      <w:pPr>
        <w:spacing w:line="240" w:lineRule="auto"/>
        <w:ind w:leftChars="400" w:left="794" w:firstLineChars="100" w:firstLine="198"/>
        <w:rPr>
          <w:noProof/>
        </w:rPr>
      </w:pPr>
      <w:r w:rsidRPr="00624B77">
        <w:rPr>
          <w:rFonts w:hint="eastAsia"/>
          <w:noProof/>
        </w:rPr>
        <w:t>③輸入申告一覧データ（沖縄特免制度（ＩＢＰ））</w:t>
      </w:r>
    </w:p>
    <w:p w:rsidR="00560AE5" w:rsidRPr="00624B77" w:rsidRDefault="00560AE5" w:rsidP="003E61D9">
      <w:pPr>
        <w:spacing w:line="240" w:lineRule="auto"/>
        <w:ind w:firstLineChars="200" w:firstLine="397"/>
        <w:rPr>
          <w:noProof/>
        </w:rPr>
      </w:pPr>
      <w:r w:rsidRPr="00624B77">
        <w:rPr>
          <w:rFonts w:hint="eastAsia"/>
          <w:noProof/>
        </w:rPr>
        <w:t>（Ｂ）システムに出力要として登録されている利用者の場合のみ出力する。</w:t>
      </w:r>
    </w:p>
    <w:p w:rsidR="00560AE5" w:rsidRPr="00624B77" w:rsidRDefault="00560AE5" w:rsidP="003E61D9">
      <w:pPr>
        <w:spacing w:line="240" w:lineRule="auto"/>
        <w:ind w:firstLineChars="200" w:firstLine="397"/>
        <w:rPr>
          <w:noProof/>
        </w:rPr>
      </w:pPr>
      <w:r w:rsidRPr="00624B77">
        <w:rPr>
          <w:rFonts w:hint="eastAsia"/>
          <w:noProof/>
        </w:rPr>
        <w:t>（Ｃ）ソート条件は以下の順とする。</w:t>
      </w:r>
    </w:p>
    <w:p w:rsidR="00560AE5" w:rsidRPr="00624B77" w:rsidRDefault="00560AE5" w:rsidP="003E61D9">
      <w:pPr>
        <w:spacing w:line="240" w:lineRule="auto"/>
        <w:ind w:leftChars="500" w:left="992" w:firstLineChars="100" w:firstLine="198"/>
        <w:rPr>
          <w:noProof/>
        </w:rPr>
      </w:pPr>
      <w:r w:rsidRPr="00624B77">
        <w:rPr>
          <w:rFonts w:hint="eastAsia"/>
          <w:noProof/>
        </w:rPr>
        <w:t>輸入申告番号</w:t>
      </w:r>
    </w:p>
    <w:p w:rsidR="00560AE5" w:rsidRPr="00624B77" w:rsidRDefault="00560AE5" w:rsidP="003E61D9">
      <w:pPr>
        <w:spacing w:line="240" w:lineRule="auto"/>
        <w:ind w:leftChars="200" w:left="992" w:hangingChars="300" w:hanging="595"/>
        <w:rPr>
          <w:noProof/>
        </w:rPr>
      </w:pPr>
      <w:r w:rsidRPr="00624B77">
        <w:rPr>
          <w:rFonts w:hint="eastAsia"/>
          <w:noProof/>
        </w:rPr>
        <w:t>（Ｄ）データが存在しない場合は、「データ有無識別」に「０」を設定し、その旨を送付する。</w:t>
      </w:r>
    </w:p>
    <w:p w:rsidR="00560AE5" w:rsidRPr="00624B77" w:rsidRDefault="00560AE5" w:rsidP="003E61D9">
      <w:pPr>
        <w:spacing w:line="240" w:lineRule="auto"/>
        <w:ind w:leftChars="200" w:left="992" w:hangingChars="300" w:hanging="595"/>
        <w:rPr>
          <w:noProof/>
        </w:rPr>
      </w:pPr>
      <w:r w:rsidRPr="00624B77">
        <w:rPr>
          <w:rFonts w:hint="eastAsia"/>
          <w:noProof/>
        </w:rPr>
        <w:t>（Ｅ）管理資料情報出力イメージは、「ＣＳＶ電文フォーマット」を参照。</w:t>
      </w:r>
    </w:p>
    <w:p w:rsidR="00560AE5" w:rsidRPr="00624B77" w:rsidRDefault="00560AE5" w:rsidP="003E61D9">
      <w:pPr>
        <w:spacing w:line="240" w:lineRule="auto"/>
        <w:ind w:leftChars="200" w:left="992" w:hangingChars="300" w:hanging="595"/>
        <w:rPr>
          <w:noProof/>
        </w:rPr>
      </w:pPr>
      <w:r w:rsidRPr="00624B77">
        <w:rPr>
          <w:rFonts w:hint="eastAsia"/>
          <w:noProof/>
        </w:rPr>
        <w:t>（Ｆ）出力項目の詳細は、「出力項目表」を参照。</w:t>
      </w:r>
    </w:p>
    <w:p w:rsidR="00560AE5" w:rsidRPr="00624B77" w:rsidRDefault="00560AE5" w:rsidP="00B92A7B">
      <w:pPr>
        <w:spacing w:line="240" w:lineRule="auto"/>
        <w:rPr>
          <w:rFonts w:ascii="ＭＳ ゴシック"/>
          <w:noProof/>
          <w:szCs w:val="22"/>
        </w:rPr>
      </w:pPr>
    </w:p>
    <w:sectPr w:rsidR="00560AE5" w:rsidRPr="00624B77" w:rsidSect="00855AAA">
      <w:footerReference w:type="default" r:id="rId8"/>
      <w:pgSz w:w="11906" w:h="16838" w:code="9"/>
      <w:pgMar w:top="851" w:right="851" w:bottom="851" w:left="1134" w:header="284" w:footer="284" w:gutter="0"/>
      <w:pgNumType w:start="0"/>
      <w:cols w:space="720"/>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7CC" w:rsidRDefault="007817CC">
      <w:r>
        <w:separator/>
      </w:r>
    </w:p>
  </w:endnote>
  <w:endnote w:type="continuationSeparator" w:id="0">
    <w:p w:rsidR="007817CC" w:rsidRDefault="00781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AE5" w:rsidRDefault="00560AE5">
    <w:pPr>
      <w:pStyle w:val="a4"/>
      <w:wordWrap/>
      <w:jc w:val="center"/>
      <w:rPr>
        <w:rStyle w:val="a9"/>
        <w:rFonts w:ascii="ＭＳ ゴシック"/>
        <w:szCs w:val="22"/>
      </w:rPr>
    </w:pPr>
    <w:r>
      <w:rPr>
        <w:rStyle w:val="a9"/>
        <w:rFonts w:ascii="ＭＳ ゴシック" w:hAnsi="ＭＳ ゴシック"/>
        <w:szCs w:val="22"/>
      </w:rPr>
      <w:t>I53-01-</w:t>
    </w:r>
    <w:r w:rsidRPr="00FA38B1">
      <w:rPr>
        <w:rStyle w:val="a9"/>
        <w:rFonts w:ascii="ＭＳ ゴシック" w:hAnsi="ＭＳ ゴシック"/>
        <w:szCs w:val="22"/>
      </w:rPr>
      <w:fldChar w:fldCharType="begin"/>
    </w:r>
    <w:r w:rsidRPr="00FA38B1">
      <w:rPr>
        <w:rStyle w:val="a9"/>
        <w:rFonts w:ascii="ＭＳ ゴシック" w:hAnsi="ＭＳ ゴシック"/>
        <w:szCs w:val="22"/>
      </w:rPr>
      <w:instrText xml:space="preserve"> PAGE </w:instrText>
    </w:r>
    <w:r w:rsidRPr="00FA38B1">
      <w:rPr>
        <w:rStyle w:val="a9"/>
        <w:rFonts w:ascii="ＭＳ ゴシック" w:hAnsi="ＭＳ ゴシック"/>
        <w:szCs w:val="22"/>
      </w:rPr>
      <w:fldChar w:fldCharType="separate"/>
    </w:r>
    <w:r w:rsidR="00284F75">
      <w:rPr>
        <w:rStyle w:val="a9"/>
        <w:rFonts w:ascii="ＭＳ ゴシック" w:hAnsi="ＭＳ ゴシック"/>
        <w:noProof/>
        <w:szCs w:val="22"/>
      </w:rPr>
      <w:t>1</w:t>
    </w:r>
    <w:r w:rsidRPr="00FA38B1">
      <w:rPr>
        <w:rStyle w:val="a9"/>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7CC" w:rsidRDefault="007817CC">
      <w:r>
        <w:separator/>
      </w:r>
    </w:p>
  </w:footnote>
  <w:footnote w:type="continuationSeparator" w:id="0">
    <w:p w:rsidR="007817CC" w:rsidRDefault="007817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7A0E"/>
    <w:multiLevelType w:val="hybridMultilevel"/>
    <w:tmpl w:val="3D0684CE"/>
    <w:lvl w:ilvl="0" w:tplc="66D218B6">
      <w:start w:val="2"/>
      <w:numFmt w:val="decimalEnclosedCircle"/>
      <w:lvlText w:val="%1"/>
      <w:lvlJc w:val="left"/>
      <w:pPr>
        <w:tabs>
          <w:tab w:val="num" w:pos="2166"/>
        </w:tabs>
        <w:ind w:left="2166" w:hanging="450"/>
      </w:pPr>
      <w:rPr>
        <w:rFonts w:cs="Times New Roman" w:hint="eastAsia"/>
      </w:rPr>
    </w:lvl>
    <w:lvl w:ilvl="1" w:tplc="04090017" w:tentative="1">
      <w:start w:val="1"/>
      <w:numFmt w:val="aiueoFullWidth"/>
      <w:lvlText w:val="(%2)"/>
      <w:lvlJc w:val="left"/>
      <w:pPr>
        <w:tabs>
          <w:tab w:val="num" w:pos="2556"/>
        </w:tabs>
        <w:ind w:left="2556" w:hanging="420"/>
      </w:pPr>
      <w:rPr>
        <w:rFonts w:cs="Times New Roman"/>
      </w:rPr>
    </w:lvl>
    <w:lvl w:ilvl="2" w:tplc="04090011" w:tentative="1">
      <w:start w:val="1"/>
      <w:numFmt w:val="decimalEnclosedCircle"/>
      <w:lvlText w:val="%3"/>
      <w:lvlJc w:val="left"/>
      <w:pPr>
        <w:tabs>
          <w:tab w:val="num" w:pos="2976"/>
        </w:tabs>
        <w:ind w:left="2976" w:hanging="420"/>
      </w:pPr>
      <w:rPr>
        <w:rFonts w:cs="Times New Roman"/>
      </w:rPr>
    </w:lvl>
    <w:lvl w:ilvl="3" w:tplc="0409000F" w:tentative="1">
      <w:start w:val="1"/>
      <w:numFmt w:val="decimal"/>
      <w:lvlText w:val="%4."/>
      <w:lvlJc w:val="left"/>
      <w:pPr>
        <w:tabs>
          <w:tab w:val="num" w:pos="3396"/>
        </w:tabs>
        <w:ind w:left="3396" w:hanging="420"/>
      </w:pPr>
      <w:rPr>
        <w:rFonts w:cs="Times New Roman"/>
      </w:rPr>
    </w:lvl>
    <w:lvl w:ilvl="4" w:tplc="04090017" w:tentative="1">
      <w:start w:val="1"/>
      <w:numFmt w:val="aiueoFullWidth"/>
      <w:lvlText w:val="(%5)"/>
      <w:lvlJc w:val="left"/>
      <w:pPr>
        <w:tabs>
          <w:tab w:val="num" w:pos="3816"/>
        </w:tabs>
        <w:ind w:left="3816" w:hanging="420"/>
      </w:pPr>
      <w:rPr>
        <w:rFonts w:cs="Times New Roman"/>
      </w:rPr>
    </w:lvl>
    <w:lvl w:ilvl="5" w:tplc="04090011" w:tentative="1">
      <w:start w:val="1"/>
      <w:numFmt w:val="decimalEnclosedCircle"/>
      <w:lvlText w:val="%6"/>
      <w:lvlJc w:val="left"/>
      <w:pPr>
        <w:tabs>
          <w:tab w:val="num" w:pos="4236"/>
        </w:tabs>
        <w:ind w:left="4236" w:hanging="420"/>
      </w:pPr>
      <w:rPr>
        <w:rFonts w:cs="Times New Roman"/>
      </w:rPr>
    </w:lvl>
    <w:lvl w:ilvl="6" w:tplc="0409000F" w:tentative="1">
      <w:start w:val="1"/>
      <w:numFmt w:val="decimal"/>
      <w:lvlText w:val="%7."/>
      <w:lvlJc w:val="left"/>
      <w:pPr>
        <w:tabs>
          <w:tab w:val="num" w:pos="4656"/>
        </w:tabs>
        <w:ind w:left="4656" w:hanging="420"/>
      </w:pPr>
      <w:rPr>
        <w:rFonts w:cs="Times New Roman"/>
      </w:rPr>
    </w:lvl>
    <w:lvl w:ilvl="7" w:tplc="04090017" w:tentative="1">
      <w:start w:val="1"/>
      <w:numFmt w:val="aiueoFullWidth"/>
      <w:lvlText w:val="(%8)"/>
      <w:lvlJc w:val="left"/>
      <w:pPr>
        <w:tabs>
          <w:tab w:val="num" w:pos="5076"/>
        </w:tabs>
        <w:ind w:left="5076" w:hanging="420"/>
      </w:pPr>
      <w:rPr>
        <w:rFonts w:cs="Times New Roman"/>
      </w:rPr>
    </w:lvl>
    <w:lvl w:ilvl="8" w:tplc="04090011" w:tentative="1">
      <w:start w:val="1"/>
      <w:numFmt w:val="decimalEnclosedCircle"/>
      <w:lvlText w:val="%9"/>
      <w:lvlJc w:val="left"/>
      <w:pPr>
        <w:tabs>
          <w:tab w:val="num" w:pos="5496"/>
        </w:tabs>
        <w:ind w:left="5496" w:hanging="420"/>
      </w:pPr>
      <w:rPr>
        <w:rFonts w:cs="Times New Roman"/>
      </w:rPr>
    </w:lvl>
  </w:abstractNum>
  <w:abstractNum w:abstractNumId="1">
    <w:nsid w:val="0E005836"/>
    <w:multiLevelType w:val="hybridMultilevel"/>
    <w:tmpl w:val="FDDC777E"/>
    <w:lvl w:ilvl="0" w:tplc="96A4A03E">
      <w:start w:val="1"/>
      <w:numFmt w:val="decimalEnclosedCircle"/>
      <w:lvlText w:val="%1"/>
      <w:lvlJc w:val="left"/>
      <w:pPr>
        <w:tabs>
          <w:tab w:val="num" w:pos="1154"/>
        </w:tabs>
        <w:ind w:left="1154" w:hanging="360"/>
      </w:pPr>
      <w:rPr>
        <w:rFonts w:cs="Times New Roman" w:hint="eastAsia"/>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nsid w:val="152020DE"/>
    <w:multiLevelType w:val="hybridMultilevel"/>
    <w:tmpl w:val="A8E6054E"/>
    <w:lvl w:ilvl="0" w:tplc="FFFFFFFF">
      <w:start w:val="1"/>
      <w:numFmt w:val="decimalFullWidth"/>
      <w:lvlText w:val="（%1）"/>
      <w:lvlJc w:val="left"/>
      <w:pPr>
        <w:tabs>
          <w:tab w:val="num" w:pos="621"/>
        </w:tabs>
        <w:ind w:left="621" w:hanging="720"/>
      </w:pPr>
      <w:rPr>
        <w:rFonts w:cs="Times New Roman" w:hint="eastAsia"/>
      </w:rPr>
    </w:lvl>
    <w:lvl w:ilvl="1" w:tplc="FFFFFFFF" w:tentative="1">
      <w:start w:val="1"/>
      <w:numFmt w:val="aiueoFullWidth"/>
      <w:lvlText w:val="(%2)"/>
      <w:lvlJc w:val="left"/>
      <w:pPr>
        <w:tabs>
          <w:tab w:val="num" w:pos="741"/>
        </w:tabs>
        <w:ind w:left="741" w:hanging="420"/>
      </w:pPr>
      <w:rPr>
        <w:rFonts w:cs="Times New Roman"/>
      </w:rPr>
    </w:lvl>
    <w:lvl w:ilvl="2" w:tplc="FFFFFFFF" w:tentative="1">
      <w:start w:val="1"/>
      <w:numFmt w:val="decimalEnclosedCircle"/>
      <w:lvlText w:val="%3"/>
      <w:lvlJc w:val="left"/>
      <w:pPr>
        <w:tabs>
          <w:tab w:val="num" w:pos="1161"/>
        </w:tabs>
        <w:ind w:left="1161" w:hanging="420"/>
      </w:pPr>
      <w:rPr>
        <w:rFonts w:cs="Times New Roman"/>
      </w:rPr>
    </w:lvl>
    <w:lvl w:ilvl="3" w:tplc="FFFFFFFF" w:tentative="1">
      <w:start w:val="1"/>
      <w:numFmt w:val="decimal"/>
      <w:lvlText w:val="%4."/>
      <w:lvlJc w:val="left"/>
      <w:pPr>
        <w:tabs>
          <w:tab w:val="num" w:pos="1581"/>
        </w:tabs>
        <w:ind w:left="1581" w:hanging="420"/>
      </w:pPr>
      <w:rPr>
        <w:rFonts w:cs="Times New Roman"/>
      </w:rPr>
    </w:lvl>
    <w:lvl w:ilvl="4" w:tplc="FFFFFFFF" w:tentative="1">
      <w:start w:val="1"/>
      <w:numFmt w:val="aiueoFullWidth"/>
      <w:lvlText w:val="(%5)"/>
      <w:lvlJc w:val="left"/>
      <w:pPr>
        <w:tabs>
          <w:tab w:val="num" w:pos="2001"/>
        </w:tabs>
        <w:ind w:left="2001" w:hanging="420"/>
      </w:pPr>
      <w:rPr>
        <w:rFonts w:cs="Times New Roman"/>
      </w:rPr>
    </w:lvl>
    <w:lvl w:ilvl="5" w:tplc="FFFFFFFF" w:tentative="1">
      <w:start w:val="1"/>
      <w:numFmt w:val="decimalEnclosedCircle"/>
      <w:lvlText w:val="%6"/>
      <w:lvlJc w:val="left"/>
      <w:pPr>
        <w:tabs>
          <w:tab w:val="num" w:pos="2421"/>
        </w:tabs>
        <w:ind w:left="2421" w:hanging="420"/>
      </w:pPr>
      <w:rPr>
        <w:rFonts w:cs="Times New Roman"/>
      </w:rPr>
    </w:lvl>
    <w:lvl w:ilvl="6" w:tplc="FFFFFFFF" w:tentative="1">
      <w:start w:val="1"/>
      <w:numFmt w:val="decimal"/>
      <w:lvlText w:val="%7."/>
      <w:lvlJc w:val="left"/>
      <w:pPr>
        <w:tabs>
          <w:tab w:val="num" w:pos="2841"/>
        </w:tabs>
        <w:ind w:left="2841" w:hanging="420"/>
      </w:pPr>
      <w:rPr>
        <w:rFonts w:cs="Times New Roman"/>
      </w:rPr>
    </w:lvl>
    <w:lvl w:ilvl="7" w:tplc="FFFFFFFF" w:tentative="1">
      <w:start w:val="1"/>
      <w:numFmt w:val="aiueoFullWidth"/>
      <w:lvlText w:val="(%8)"/>
      <w:lvlJc w:val="left"/>
      <w:pPr>
        <w:tabs>
          <w:tab w:val="num" w:pos="3261"/>
        </w:tabs>
        <w:ind w:left="3261" w:hanging="420"/>
      </w:pPr>
      <w:rPr>
        <w:rFonts w:cs="Times New Roman"/>
      </w:rPr>
    </w:lvl>
    <w:lvl w:ilvl="8" w:tplc="FFFFFFFF" w:tentative="1">
      <w:start w:val="1"/>
      <w:numFmt w:val="decimalEnclosedCircle"/>
      <w:lvlText w:val="%9"/>
      <w:lvlJc w:val="left"/>
      <w:pPr>
        <w:tabs>
          <w:tab w:val="num" w:pos="3681"/>
        </w:tabs>
        <w:ind w:left="3681" w:hanging="420"/>
      </w:pPr>
      <w:rPr>
        <w:rFonts w:cs="Times New Roman"/>
      </w:rPr>
    </w:lvl>
  </w:abstractNum>
  <w:abstractNum w:abstractNumId="3">
    <w:nsid w:val="1BC9296F"/>
    <w:multiLevelType w:val="hybridMultilevel"/>
    <w:tmpl w:val="DE365BFC"/>
    <w:lvl w:ilvl="0" w:tplc="FFFFFFFF">
      <w:start w:val="1"/>
      <w:numFmt w:val="decimalFullWidth"/>
      <w:lvlText w:val="（%1）"/>
      <w:lvlJc w:val="left"/>
      <w:pPr>
        <w:tabs>
          <w:tab w:val="num" w:pos="720"/>
        </w:tabs>
        <w:ind w:left="720" w:hanging="720"/>
      </w:pPr>
      <w:rPr>
        <w:rFonts w:cs="Times New Roman" w:hint="eastAsia"/>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4">
    <w:nsid w:val="1FAE1A28"/>
    <w:multiLevelType w:val="hybridMultilevel"/>
    <w:tmpl w:val="502869E2"/>
    <w:lvl w:ilvl="0" w:tplc="B8D4471C">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2C63056E"/>
    <w:multiLevelType w:val="hybridMultilevel"/>
    <w:tmpl w:val="62049FEE"/>
    <w:lvl w:ilvl="0" w:tplc="78B89AD4">
      <w:start w:val="1"/>
      <w:numFmt w:val="decimalFullWidth"/>
      <w:lvlText w:val="（%1）"/>
      <w:lvlJc w:val="left"/>
      <w:pPr>
        <w:tabs>
          <w:tab w:val="num" w:pos="657"/>
        </w:tabs>
        <w:ind w:left="657" w:hanging="720"/>
      </w:pPr>
      <w:rPr>
        <w:rFonts w:cs="Times New Roman" w:hint="eastAsia"/>
      </w:rPr>
    </w:lvl>
    <w:lvl w:ilvl="1" w:tplc="04090017" w:tentative="1">
      <w:start w:val="1"/>
      <w:numFmt w:val="aiueoFullWidth"/>
      <w:lvlText w:val="(%2)"/>
      <w:lvlJc w:val="left"/>
      <w:pPr>
        <w:tabs>
          <w:tab w:val="num" w:pos="777"/>
        </w:tabs>
        <w:ind w:left="777" w:hanging="420"/>
      </w:pPr>
      <w:rPr>
        <w:rFonts w:cs="Times New Roman"/>
      </w:rPr>
    </w:lvl>
    <w:lvl w:ilvl="2" w:tplc="04090011" w:tentative="1">
      <w:start w:val="1"/>
      <w:numFmt w:val="decimalEnclosedCircle"/>
      <w:lvlText w:val="%3"/>
      <w:lvlJc w:val="left"/>
      <w:pPr>
        <w:tabs>
          <w:tab w:val="num" w:pos="1197"/>
        </w:tabs>
        <w:ind w:left="1197" w:hanging="420"/>
      </w:pPr>
      <w:rPr>
        <w:rFonts w:cs="Times New Roman"/>
      </w:rPr>
    </w:lvl>
    <w:lvl w:ilvl="3" w:tplc="0409000F" w:tentative="1">
      <w:start w:val="1"/>
      <w:numFmt w:val="decimal"/>
      <w:lvlText w:val="%4."/>
      <w:lvlJc w:val="left"/>
      <w:pPr>
        <w:tabs>
          <w:tab w:val="num" w:pos="1617"/>
        </w:tabs>
        <w:ind w:left="1617" w:hanging="420"/>
      </w:pPr>
      <w:rPr>
        <w:rFonts w:cs="Times New Roman"/>
      </w:rPr>
    </w:lvl>
    <w:lvl w:ilvl="4" w:tplc="04090017" w:tentative="1">
      <w:start w:val="1"/>
      <w:numFmt w:val="aiueoFullWidth"/>
      <w:lvlText w:val="(%5)"/>
      <w:lvlJc w:val="left"/>
      <w:pPr>
        <w:tabs>
          <w:tab w:val="num" w:pos="2037"/>
        </w:tabs>
        <w:ind w:left="2037" w:hanging="420"/>
      </w:pPr>
      <w:rPr>
        <w:rFonts w:cs="Times New Roman"/>
      </w:rPr>
    </w:lvl>
    <w:lvl w:ilvl="5" w:tplc="04090011" w:tentative="1">
      <w:start w:val="1"/>
      <w:numFmt w:val="decimalEnclosedCircle"/>
      <w:lvlText w:val="%6"/>
      <w:lvlJc w:val="left"/>
      <w:pPr>
        <w:tabs>
          <w:tab w:val="num" w:pos="2457"/>
        </w:tabs>
        <w:ind w:left="2457" w:hanging="420"/>
      </w:pPr>
      <w:rPr>
        <w:rFonts w:cs="Times New Roman"/>
      </w:rPr>
    </w:lvl>
    <w:lvl w:ilvl="6" w:tplc="0409000F" w:tentative="1">
      <w:start w:val="1"/>
      <w:numFmt w:val="decimal"/>
      <w:lvlText w:val="%7."/>
      <w:lvlJc w:val="left"/>
      <w:pPr>
        <w:tabs>
          <w:tab w:val="num" w:pos="2877"/>
        </w:tabs>
        <w:ind w:left="2877" w:hanging="420"/>
      </w:pPr>
      <w:rPr>
        <w:rFonts w:cs="Times New Roman"/>
      </w:rPr>
    </w:lvl>
    <w:lvl w:ilvl="7" w:tplc="04090017" w:tentative="1">
      <w:start w:val="1"/>
      <w:numFmt w:val="aiueoFullWidth"/>
      <w:lvlText w:val="(%8)"/>
      <w:lvlJc w:val="left"/>
      <w:pPr>
        <w:tabs>
          <w:tab w:val="num" w:pos="3297"/>
        </w:tabs>
        <w:ind w:left="3297" w:hanging="420"/>
      </w:pPr>
      <w:rPr>
        <w:rFonts w:cs="Times New Roman"/>
      </w:rPr>
    </w:lvl>
    <w:lvl w:ilvl="8" w:tplc="04090011" w:tentative="1">
      <w:start w:val="1"/>
      <w:numFmt w:val="decimalEnclosedCircle"/>
      <w:lvlText w:val="%9"/>
      <w:lvlJc w:val="left"/>
      <w:pPr>
        <w:tabs>
          <w:tab w:val="num" w:pos="3717"/>
        </w:tabs>
        <w:ind w:left="3717" w:hanging="420"/>
      </w:pPr>
      <w:rPr>
        <w:rFonts w:cs="Times New Roman"/>
      </w:rPr>
    </w:lvl>
  </w:abstractNum>
  <w:abstractNum w:abstractNumId="6">
    <w:nsid w:val="43E32B78"/>
    <w:multiLevelType w:val="hybridMultilevel"/>
    <w:tmpl w:val="5B846A16"/>
    <w:lvl w:ilvl="0" w:tplc="FFFFFFFF">
      <w:start w:val="1"/>
      <w:numFmt w:val="decimalFullWidth"/>
      <w:lvlText w:val="（%1）"/>
      <w:lvlJc w:val="left"/>
      <w:pPr>
        <w:tabs>
          <w:tab w:val="num" w:pos="945"/>
        </w:tabs>
        <w:ind w:left="945" w:hanging="720"/>
      </w:pPr>
      <w:rPr>
        <w:rFonts w:cs="Times New Roman" w:hint="eastAsia"/>
      </w:rPr>
    </w:lvl>
    <w:lvl w:ilvl="1" w:tplc="FFFFFFFF" w:tentative="1">
      <w:start w:val="1"/>
      <w:numFmt w:val="aiueoFullWidth"/>
      <w:lvlText w:val="(%2)"/>
      <w:lvlJc w:val="left"/>
      <w:pPr>
        <w:tabs>
          <w:tab w:val="num" w:pos="1065"/>
        </w:tabs>
        <w:ind w:left="1065" w:hanging="420"/>
      </w:pPr>
      <w:rPr>
        <w:rFonts w:cs="Times New Roman"/>
      </w:rPr>
    </w:lvl>
    <w:lvl w:ilvl="2" w:tplc="FFFFFFFF" w:tentative="1">
      <w:start w:val="1"/>
      <w:numFmt w:val="decimalEnclosedCircle"/>
      <w:lvlText w:val="%3"/>
      <w:lvlJc w:val="left"/>
      <w:pPr>
        <w:tabs>
          <w:tab w:val="num" w:pos="1485"/>
        </w:tabs>
        <w:ind w:left="1485" w:hanging="420"/>
      </w:pPr>
      <w:rPr>
        <w:rFonts w:cs="Times New Roman"/>
      </w:rPr>
    </w:lvl>
    <w:lvl w:ilvl="3" w:tplc="FFFFFFFF" w:tentative="1">
      <w:start w:val="1"/>
      <w:numFmt w:val="decimal"/>
      <w:lvlText w:val="%4."/>
      <w:lvlJc w:val="left"/>
      <w:pPr>
        <w:tabs>
          <w:tab w:val="num" w:pos="1905"/>
        </w:tabs>
        <w:ind w:left="1905" w:hanging="420"/>
      </w:pPr>
      <w:rPr>
        <w:rFonts w:cs="Times New Roman"/>
      </w:rPr>
    </w:lvl>
    <w:lvl w:ilvl="4" w:tplc="FFFFFFFF" w:tentative="1">
      <w:start w:val="1"/>
      <w:numFmt w:val="aiueoFullWidth"/>
      <w:lvlText w:val="(%5)"/>
      <w:lvlJc w:val="left"/>
      <w:pPr>
        <w:tabs>
          <w:tab w:val="num" w:pos="2325"/>
        </w:tabs>
        <w:ind w:left="2325" w:hanging="420"/>
      </w:pPr>
      <w:rPr>
        <w:rFonts w:cs="Times New Roman"/>
      </w:rPr>
    </w:lvl>
    <w:lvl w:ilvl="5" w:tplc="FFFFFFFF" w:tentative="1">
      <w:start w:val="1"/>
      <w:numFmt w:val="decimalEnclosedCircle"/>
      <w:lvlText w:val="%6"/>
      <w:lvlJc w:val="left"/>
      <w:pPr>
        <w:tabs>
          <w:tab w:val="num" w:pos="2745"/>
        </w:tabs>
        <w:ind w:left="2745" w:hanging="420"/>
      </w:pPr>
      <w:rPr>
        <w:rFonts w:cs="Times New Roman"/>
      </w:rPr>
    </w:lvl>
    <w:lvl w:ilvl="6" w:tplc="FFFFFFFF" w:tentative="1">
      <w:start w:val="1"/>
      <w:numFmt w:val="decimal"/>
      <w:lvlText w:val="%7."/>
      <w:lvlJc w:val="left"/>
      <w:pPr>
        <w:tabs>
          <w:tab w:val="num" w:pos="3165"/>
        </w:tabs>
        <w:ind w:left="3165" w:hanging="420"/>
      </w:pPr>
      <w:rPr>
        <w:rFonts w:cs="Times New Roman"/>
      </w:rPr>
    </w:lvl>
    <w:lvl w:ilvl="7" w:tplc="FFFFFFFF" w:tentative="1">
      <w:start w:val="1"/>
      <w:numFmt w:val="aiueoFullWidth"/>
      <w:lvlText w:val="(%8)"/>
      <w:lvlJc w:val="left"/>
      <w:pPr>
        <w:tabs>
          <w:tab w:val="num" w:pos="3585"/>
        </w:tabs>
        <w:ind w:left="3585" w:hanging="420"/>
      </w:pPr>
      <w:rPr>
        <w:rFonts w:cs="Times New Roman"/>
      </w:rPr>
    </w:lvl>
    <w:lvl w:ilvl="8" w:tplc="FFFFFFFF" w:tentative="1">
      <w:start w:val="1"/>
      <w:numFmt w:val="decimalEnclosedCircle"/>
      <w:lvlText w:val="%9"/>
      <w:lvlJc w:val="left"/>
      <w:pPr>
        <w:tabs>
          <w:tab w:val="num" w:pos="4005"/>
        </w:tabs>
        <w:ind w:left="4005" w:hanging="420"/>
      </w:pPr>
      <w:rPr>
        <w:rFonts w:cs="Times New Roman"/>
      </w:rPr>
    </w:lvl>
  </w:abstractNum>
  <w:abstractNum w:abstractNumId="7">
    <w:nsid w:val="5106202E"/>
    <w:multiLevelType w:val="hybridMultilevel"/>
    <w:tmpl w:val="16028BA0"/>
    <w:lvl w:ilvl="0" w:tplc="FFFFFFFF">
      <w:start w:val="3"/>
      <w:numFmt w:val="bullet"/>
      <w:lvlText w:val="＊"/>
      <w:lvlJc w:val="left"/>
      <w:pPr>
        <w:tabs>
          <w:tab w:val="num" w:pos="1575"/>
        </w:tabs>
        <w:ind w:left="1575" w:hanging="360"/>
      </w:pPr>
      <w:rPr>
        <w:rFonts w:ascii="Times New Roman" w:eastAsia="ＭＳ 明朝" w:hAnsi="Times New Roman" w:hint="default"/>
      </w:rPr>
    </w:lvl>
    <w:lvl w:ilvl="1" w:tplc="FFFFFFFF" w:tentative="1">
      <w:start w:val="1"/>
      <w:numFmt w:val="bullet"/>
      <w:lvlText w:val=""/>
      <w:lvlJc w:val="left"/>
      <w:pPr>
        <w:tabs>
          <w:tab w:val="num" w:pos="2055"/>
        </w:tabs>
        <w:ind w:left="2055" w:hanging="420"/>
      </w:pPr>
      <w:rPr>
        <w:rFonts w:ascii="Wingdings" w:hAnsi="Wingdings" w:hint="default"/>
      </w:rPr>
    </w:lvl>
    <w:lvl w:ilvl="2" w:tplc="FFFFFFFF" w:tentative="1">
      <w:start w:val="1"/>
      <w:numFmt w:val="bullet"/>
      <w:lvlText w:val=""/>
      <w:lvlJc w:val="left"/>
      <w:pPr>
        <w:tabs>
          <w:tab w:val="num" w:pos="2475"/>
        </w:tabs>
        <w:ind w:left="2475" w:hanging="420"/>
      </w:pPr>
      <w:rPr>
        <w:rFonts w:ascii="Wingdings" w:hAnsi="Wingdings" w:hint="default"/>
      </w:rPr>
    </w:lvl>
    <w:lvl w:ilvl="3" w:tplc="FFFFFFFF" w:tentative="1">
      <w:start w:val="1"/>
      <w:numFmt w:val="bullet"/>
      <w:lvlText w:val=""/>
      <w:lvlJc w:val="left"/>
      <w:pPr>
        <w:tabs>
          <w:tab w:val="num" w:pos="2895"/>
        </w:tabs>
        <w:ind w:left="2895" w:hanging="420"/>
      </w:pPr>
      <w:rPr>
        <w:rFonts w:ascii="Wingdings" w:hAnsi="Wingdings" w:hint="default"/>
      </w:rPr>
    </w:lvl>
    <w:lvl w:ilvl="4" w:tplc="FFFFFFFF" w:tentative="1">
      <w:start w:val="1"/>
      <w:numFmt w:val="bullet"/>
      <w:lvlText w:val=""/>
      <w:lvlJc w:val="left"/>
      <w:pPr>
        <w:tabs>
          <w:tab w:val="num" w:pos="3315"/>
        </w:tabs>
        <w:ind w:left="3315" w:hanging="420"/>
      </w:pPr>
      <w:rPr>
        <w:rFonts w:ascii="Wingdings" w:hAnsi="Wingdings" w:hint="default"/>
      </w:rPr>
    </w:lvl>
    <w:lvl w:ilvl="5" w:tplc="FFFFFFFF" w:tentative="1">
      <w:start w:val="1"/>
      <w:numFmt w:val="bullet"/>
      <w:lvlText w:val=""/>
      <w:lvlJc w:val="left"/>
      <w:pPr>
        <w:tabs>
          <w:tab w:val="num" w:pos="3735"/>
        </w:tabs>
        <w:ind w:left="3735" w:hanging="420"/>
      </w:pPr>
      <w:rPr>
        <w:rFonts w:ascii="Wingdings" w:hAnsi="Wingdings" w:hint="default"/>
      </w:rPr>
    </w:lvl>
    <w:lvl w:ilvl="6" w:tplc="FFFFFFFF" w:tentative="1">
      <w:start w:val="1"/>
      <w:numFmt w:val="bullet"/>
      <w:lvlText w:val=""/>
      <w:lvlJc w:val="left"/>
      <w:pPr>
        <w:tabs>
          <w:tab w:val="num" w:pos="4155"/>
        </w:tabs>
        <w:ind w:left="4155" w:hanging="420"/>
      </w:pPr>
      <w:rPr>
        <w:rFonts w:ascii="Wingdings" w:hAnsi="Wingdings" w:hint="default"/>
      </w:rPr>
    </w:lvl>
    <w:lvl w:ilvl="7" w:tplc="FFFFFFFF" w:tentative="1">
      <w:start w:val="1"/>
      <w:numFmt w:val="bullet"/>
      <w:lvlText w:val=""/>
      <w:lvlJc w:val="left"/>
      <w:pPr>
        <w:tabs>
          <w:tab w:val="num" w:pos="4575"/>
        </w:tabs>
        <w:ind w:left="4575" w:hanging="420"/>
      </w:pPr>
      <w:rPr>
        <w:rFonts w:ascii="Wingdings" w:hAnsi="Wingdings" w:hint="default"/>
      </w:rPr>
    </w:lvl>
    <w:lvl w:ilvl="8" w:tplc="FFFFFFFF" w:tentative="1">
      <w:start w:val="1"/>
      <w:numFmt w:val="bullet"/>
      <w:lvlText w:val=""/>
      <w:lvlJc w:val="left"/>
      <w:pPr>
        <w:tabs>
          <w:tab w:val="num" w:pos="4995"/>
        </w:tabs>
        <w:ind w:left="4995" w:hanging="420"/>
      </w:pPr>
      <w:rPr>
        <w:rFonts w:ascii="Wingdings" w:hAnsi="Wingdings" w:hint="default"/>
      </w:rPr>
    </w:lvl>
  </w:abstractNum>
  <w:abstractNum w:abstractNumId="8">
    <w:nsid w:val="5847752D"/>
    <w:multiLevelType w:val="hybridMultilevel"/>
    <w:tmpl w:val="5718BEF0"/>
    <w:lvl w:ilvl="0" w:tplc="59C42C1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6DC729C7"/>
    <w:multiLevelType w:val="hybridMultilevel"/>
    <w:tmpl w:val="B310D98E"/>
    <w:lvl w:ilvl="0" w:tplc="FFFFFFFF">
      <w:start w:val="1"/>
      <w:numFmt w:val="decimalEnclosedCircle"/>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abstractNum w:abstractNumId="10">
    <w:nsid w:val="72916981"/>
    <w:multiLevelType w:val="hybridMultilevel"/>
    <w:tmpl w:val="AC4EB32C"/>
    <w:lvl w:ilvl="0" w:tplc="2F4CE480">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nsid w:val="78D609C6"/>
    <w:multiLevelType w:val="hybridMultilevel"/>
    <w:tmpl w:val="C53E7120"/>
    <w:lvl w:ilvl="0" w:tplc="6A0855BE">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num w:numId="1">
    <w:abstractNumId w:val="6"/>
  </w:num>
  <w:num w:numId="2">
    <w:abstractNumId w:val="3"/>
  </w:num>
  <w:num w:numId="3">
    <w:abstractNumId w:val="9"/>
  </w:num>
  <w:num w:numId="4">
    <w:abstractNumId w:val="7"/>
  </w:num>
  <w:num w:numId="5">
    <w:abstractNumId w:val="2"/>
  </w:num>
  <w:num w:numId="6">
    <w:abstractNumId w:val="5"/>
  </w:num>
  <w:num w:numId="7">
    <w:abstractNumId w:val="0"/>
  </w:num>
  <w:num w:numId="8">
    <w:abstractNumId w:val="8"/>
  </w:num>
  <w:num w:numId="9">
    <w:abstractNumId w:val="10"/>
  </w:num>
  <w:num w:numId="10">
    <w:abstractNumId w:val="4"/>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rawingGridHorizontalSpacing w:val="99"/>
  <w:drawingGridVerticalSpacing w:val="168"/>
  <w:displayHorizontalDrawingGridEvery w:val="0"/>
  <w:displayVerticalDrawingGridEvery w:val="2"/>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528"/>
    <w:rsid w:val="00004053"/>
    <w:rsid w:val="0005587E"/>
    <w:rsid w:val="000A7A1D"/>
    <w:rsid w:val="00113E7A"/>
    <w:rsid w:val="001535E2"/>
    <w:rsid w:val="001670F0"/>
    <w:rsid w:val="001D1677"/>
    <w:rsid w:val="002230E0"/>
    <w:rsid w:val="002644CF"/>
    <w:rsid w:val="00272EBB"/>
    <w:rsid w:val="0028012B"/>
    <w:rsid w:val="00284F75"/>
    <w:rsid w:val="002B7805"/>
    <w:rsid w:val="002C1907"/>
    <w:rsid w:val="002D35C1"/>
    <w:rsid w:val="00330EE7"/>
    <w:rsid w:val="003514C0"/>
    <w:rsid w:val="003C1D41"/>
    <w:rsid w:val="003E61D9"/>
    <w:rsid w:val="00443B35"/>
    <w:rsid w:val="00483E07"/>
    <w:rsid w:val="004C1EBD"/>
    <w:rsid w:val="004E0897"/>
    <w:rsid w:val="005404BC"/>
    <w:rsid w:val="005514E3"/>
    <w:rsid w:val="00560AE5"/>
    <w:rsid w:val="00567E35"/>
    <w:rsid w:val="005F087A"/>
    <w:rsid w:val="00624B77"/>
    <w:rsid w:val="00651D14"/>
    <w:rsid w:val="006749E2"/>
    <w:rsid w:val="006E0208"/>
    <w:rsid w:val="006F1831"/>
    <w:rsid w:val="007817CC"/>
    <w:rsid w:val="007F6F70"/>
    <w:rsid w:val="00820966"/>
    <w:rsid w:val="00855AAA"/>
    <w:rsid w:val="008661C0"/>
    <w:rsid w:val="008B17F8"/>
    <w:rsid w:val="00916C6E"/>
    <w:rsid w:val="00917AFC"/>
    <w:rsid w:val="009A0AE5"/>
    <w:rsid w:val="009B1D35"/>
    <w:rsid w:val="009D058C"/>
    <w:rsid w:val="00A25060"/>
    <w:rsid w:val="00A42AE8"/>
    <w:rsid w:val="00A512EB"/>
    <w:rsid w:val="00A533B1"/>
    <w:rsid w:val="00B06528"/>
    <w:rsid w:val="00B16ABF"/>
    <w:rsid w:val="00B62AE2"/>
    <w:rsid w:val="00B92A7B"/>
    <w:rsid w:val="00BB2C40"/>
    <w:rsid w:val="00BD10B4"/>
    <w:rsid w:val="00C22196"/>
    <w:rsid w:val="00C25C80"/>
    <w:rsid w:val="00C35011"/>
    <w:rsid w:val="00C35FA1"/>
    <w:rsid w:val="00C403DD"/>
    <w:rsid w:val="00C570F7"/>
    <w:rsid w:val="00C66B8C"/>
    <w:rsid w:val="00C9553B"/>
    <w:rsid w:val="00D57EB2"/>
    <w:rsid w:val="00D855D1"/>
    <w:rsid w:val="00DC61EC"/>
    <w:rsid w:val="00E0404B"/>
    <w:rsid w:val="00E5291C"/>
    <w:rsid w:val="00E5526C"/>
    <w:rsid w:val="00E7243C"/>
    <w:rsid w:val="00ED6088"/>
    <w:rsid w:val="00F444E3"/>
    <w:rsid w:val="00F53FFE"/>
    <w:rsid w:val="00F8489E"/>
    <w:rsid w:val="00F90B80"/>
    <w:rsid w:val="00FA3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7EB2"/>
    <w:pPr>
      <w:widowControl w:val="0"/>
      <w:wordWrap w:val="0"/>
      <w:autoSpaceDE w:val="0"/>
      <w:autoSpaceDN w:val="0"/>
      <w:adjustRightInd w:val="0"/>
      <w:spacing w:line="360" w:lineRule="atLeast"/>
      <w:jc w:val="both"/>
    </w:pPr>
    <w:rPr>
      <w:rFonts w:ascii="ＭＳ 明朝" w:eastAsia="ＭＳ ゴシック"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4820"/>
        <w:tab w:val="right" w:pos="9640"/>
      </w:tabs>
    </w:pPr>
  </w:style>
  <w:style w:type="paragraph" w:customStyle="1" w:styleId="a4">
    <w:name w:val="ﾍｯﾀﾞｰ"/>
    <w:basedOn w:val="a"/>
    <w:pPr>
      <w:tabs>
        <w:tab w:val="center" w:pos="4820"/>
        <w:tab w:val="right" w:pos="9640"/>
      </w:tabs>
    </w:p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link w:val="a5"/>
    <w:uiPriority w:val="99"/>
    <w:semiHidden/>
    <w:rsid w:val="00F35724"/>
    <w:rPr>
      <w:rFonts w:ascii="ＭＳ 明朝" w:eastAsia="ＭＳ ゴシック" w:hAnsi="Times New Roman"/>
      <w:sz w:val="22"/>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link w:val="a7"/>
    <w:uiPriority w:val="99"/>
    <w:semiHidden/>
    <w:rsid w:val="00F35724"/>
    <w:rPr>
      <w:rFonts w:ascii="ＭＳ 明朝" w:eastAsia="ＭＳ ゴシック" w:hAnsi="Times New Roman"/>
      <w:sz w:val="22"/>
    </w:rPr>
  </w:style>
  <w:style w:type="character" w:styleId="a9">
    <w:name w:val="page number"/>
    <w:uiPriority w:val="9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9208C1-B96A-4853-981B-09675E527DAA}"/>
</file>

<file path=customXml/itemProps2.xml><?xml version="1.0" encoding="utf-8"?>
<ds:datastoreItem xmlns:ds="http://schemas.openxmlformats.org/officeDocument/2006/customXml" ds:itemID="{D732EC1C-E413-4CB7-AE7C-2DB08F6865D9}"/>
</file>

<file path=customXml/itemProps3.xml><?xml version="1.0" encoding="utf-8"?>
<ds:datastoreItem xmlns:ds="http://schemas.openxmlformats.org/officeDocument/2006/customXml" ds:itemID="{31632700-B8C0-42A9-8282-CB112DD084B1}"/>
</file>

<file path=docProps/app.xml><?xml version="1.0" encoding="utf-8"?>
<Properties xmlns="http://schemas.openxmlformats.org/officeDocument/2006/extended-properties" xmlns:vt="http://schemas.openxmlformats.org/officeDocument/2006/docPropsVTypes">
  <Template>Normal.dotm</Template>
  <TotalTime>287</TotalTime>
  <Pages>2</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cp:lastPrinted>2004-04-15T05:46:00Z</cp:lastPrinted>
  <dcterms:created xsi:type="dcterms:W3CDTF">2004-06-04T00:40:00Z</dcterms:created>
  <dcterms:modified xsi:type="dcterms:W3CDTF">2017-07-22T18:24:00Z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