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p w:rsidR="0020397D" w:rsidRPr="008672AE" w:rsidRDefault="0020397D" w:rsidP="0020397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0397D" w:rsidRPr="009B0E8E" w:rsidTr="0020397D">
        <w:trPr>
          <w:trHeight w:val="1611"/>
        </w:trPr>
        <w:tc>
          <w:tcPr>
            <w:tcW w:w="7655" w:type="dxa"/>
            <w:tcBorders>
              <w:top w:val="single" w:sz="4" w:space="0" w:color="auto"/>
              <w:bottom w:val="single" w:sz="4" w:space="0" w:color="auto"/>
            </w:tcBorders>
          </w:tcPr>
          <w:p w:rsidR="0020397D" w:rsidRPr="008672AE" w:rsidRDefault="0020397D" w:rsidP="0020397D">
            <w:pPr>
              <w:jc w:val="center"/>
              <w:rPr>
                <w:rFonts w:hAnsi="ＭＳ ゴシック"/>
                <w:b/>
                <w:sz w:val="44"/>
              </w:rPr>
            </w:pPr>
          </w:p>
          <w:p w:rsidR="008E4555" w:rsidRPr="009B0E8E" w:rsidRDefault="008A3939" w:rsidP="00B473F8">
            <w:pPr>
              <w:jc w:val="center"/>
              <w:rPr>
                <w:rFonts w:hAnsi="ＭＳ ゴシック"/>
                <w:b/>
                <w:sz w:val="44"/>
              </w:rPr>
            </w:pPr>
            <w:r w:rsidRPr="009B0E8E">
              <w:rPr>
                <w:rFonts w:hAnsi="ＭＳ ゴシック" w:hint="eastAsia"/>
                <w:b/>
                <w:sz w:val="44"/>
              </w:rPr>
              <w:t>ＪＴ１０</w:t>
            </w:r>
            <w:r w:rsidR="0020397D" w:rsidRPr="009B0E8E">
              <w:rPr>
                <w:rFonts w:hAnsi="ＭＳ ゴシック" w:hint="eastAsia"/>
                <w:b/>
                <w:sz w:val="44"/>
              </w:rPr>
              <w:t>．</w:t>
            </w:r>
            <w:r w:rsidR="008B05A4" w:rsidRPr="009B0E8E">
              <w:rPr>
                <w:rFonts w:hAnsi="ＭＳ ゴシック" w:hint="eastAsia"/>
                <w:b/>
                <w:sz w:val="44"/>
              </w:rPr>
              <w:t>外為法</w:t>
            </w:r>
            <w:r w:rsidR="009106DE" w:rsidRPr="009B0E8E">
              <w:rPr>
                <w:rFonts w:hAnsi="ＭＳ ゴシック" w:hint="eastAsia"/>
                <w:b/>
                <w:sz w:val="44"/>
              </w:rPr>
              <w:t xml:space="preserve">　</w:t>
            </w:r>
            <w:r w:rsidR="0046460B" w:rsidRPr="009B0E8E">
              <w:rPr>
                <w:rFonts w:hAnsi="ＭＳ ゴシック" w:hint="eastAsia"/>
                <w:b/>
                <w:sz w:val="44"/>
              </w:rPr>
              <w:t>裏書</w:t>
            </w:r>
            <w:r w:rsidR="003C4420" w:rsidRPr="009B0E8E">
              <w:rPr>
                <w:rFonts w:hAnsi="ＭＳ ゴシック" w:hint="eastAsia"/>
                <w:b/>
                <w:sz w:val="44"/>
              </w:rPr>
              <w:t>情報</w:t>
            </w:r>
            <w:r w:rsidR="00435273" w:rsidRPr="009B0E8E">
              <w:rPr>
                <w:rFonts w:hAnsi="ＭＳ ゴシック" w:hint="eastAsia"/>
                <w:b/>
                <w:sz w:val="44"/>
              </w:rPr>
              <w:t>登録</w:t>
            </w:r>
          </w:p>
          <w:p w:rsidR="00B473F8" w:rsidRPr="009B0E8E" w:rsidRDefault="003F02EE" w:rsidP="00B473F8">
            <w:pPr>
              <w:jc w:val="center"/>
              <w:rPr>
                <w:rFonts w:hAnsi="ＭＳ ゴシック"/>
                <w:b/>
                <w:sz w:val="44"/>
              </w:rPr>
            </w:pPr>
            <w:r w:rsidRPr="009B0E8E">
              <w:rPr>
                <w:rFonts w:hAnsi="ＭＳ ゴシック" w:hint="eastAsia"/>
                <w:b/>
                <w:sz w:val="44"/>
              </w:rPr>
              <w:t>（事前確認（</w:t>
            </w:r>
            <w:r w:rsidR="0000068E" w:rsidRPr="009B0E8E">
              <w:rPr>
                <w:rFonts w:hAnsi="ＭＳ ゴシック" w:hint="eastAsia"/>
                <w:b/>
                <w:sz w:val="44"/>
              </w:rPr>
              <w:t>取引明細別裏書</w:t>
            </w:r>
            <w:r w:rsidRPr="009B0E8E">
              <w:rPr>
                <w:rFonts w:hAnsi="ＭＳ ゴシック" w:hint="eastAsia"/>
                <w:b/>
                <w:sz w:val="44"/>
              </w:rPr>
              <w:t>））</w:t>
            </w:r>
          </w:p>
          <w:p w:rsidR="0020397D" w:rsidRPr="009B0E8E" w:rsidRDefault="0020397D" w:rsidP="0020397D">
            <w:pPr>
              <w:jc w:val="center"/>
              <w:rPr>
                <w:rFonts w:hAnsi="ＭＳ ゴシック"/>
                <w:b/>
                <w:sz w:val="44"/>
              </w:rPr>
            </w:pPr>
          </w:p>
        </w:tc>
      </w:tr>
    </w:tbl>
    <w:p w:rsidR="0020397D" w:rsidRPr="009B0E8E" w:rsidRDefault="0020397D" w:rsidP="0020397D">
      <w:pPr>
        <w:jc w:val="center"/>
        <w:rPr>
          <w:rFonts w:hAnsi="ＭＳ ゴシック"/>
          <w:sz w:val="44"/>
          <w:szCs w:val="44"/>
        </w:rPr>
      </w:pPr>
    </w:p>
    <w:p w:rsidR="0020397D" w:rsidRPr="009B0E8E" w:rsidRDefault="0020397D" w:rsidP="0020397D">
      <w:pPr>
        <w:jc w:val="center"/>
        <w:rPr>
          <w:rFonts w:hAnsi="ＭＳ ゴシック"/>
          <w:sz w:val="44"/>
          <w:szCs w:val="44"/>
        </w:rPr>
      </w:pPr>
    </w:p>
    <w:p w:rsidR="0020397D" w:rsidRPr="009B0E8E" w:rsidRDefault="0020397D" w:rsidP="0020397D">
      <w:pPr>
        <w:jc w:val="center"/>
        <w:rPr>
          <w:rFonts w:hAnsi="ＭＳ ゴシック"/>
          <w:sz w:val="44"/>
          <w:szCs w:val="44"/>
        </w:rPr>
      </w:pPr>
    </w:p>
    <w:p w:rsidR="0020397D" w:rsidRPr="009B0E8E" w:rsidRDefault="0020397D" w:rsidP="0020397D">
      <w:pPr>
        <w:jc w:val="center"/>
        <w:rPr>
          <w:rFonts w:hAnsi="ＭＳ ゴシック"/>
          <w:sz w:val="44"/>
          <w:szCs w:val="44"/>
        </w:rPr>
      </w:pPr>
    </w:p>
    <w:p w:rsidR="0020397D" w:rsidRPr="009B0E8E" w:rsidRDefault="0020397D" w:rsidP="0020397D">
      <w:pPr>
        <w:jc w:val="center"/>
        <w:rPr>
          <w:rFonts w:hAnsi="ＭＳ ゴシック"/>
          <w:sz w:val="44"/>
          <w:szCs w:val="44"/>
        </w:rPr>
      </w:pPr>
    </w:p>
    <w:p w:rsidR="0020397D" w:rsidRPr="009B0E8E" w:rsidRDefault="0020397D" w:rsidP="0020397D">
      <w:pPr>
        <w:jc w:val="center"/>
        <w:rPr>
          <w:rFonts w:hAnsi="ＭＳ ゴシック"/>
          <w:sz w:val="44"/>
          <w:szCs w:val="44"/>
        </w:rPr>
      </w:pPr>
    </w:p>
    <w:p w:rsidR="0020397D" w:rsidRPr="009B0E8E" w:rsidRDefault="0020397D" w:rsidP="0020397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20397D" w:rsidRPr="009B0E8E" w:rsidTr="0020397D">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9B0E8E" w:rsidRDefault="0020397D" w:rsidP="0020397D">
            <w:pPr>
              <w:jc w:val="center"/>
              <w:rPr>
                <w:rFonts w:hAnsi="ＭＳ ゴシック"/>
              </w:rPr>
            </w:pPr>
            <w:r w:rsidRPr="009B0E8E">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20397D" w:rsidRPr="009B0E8E" w:rsidRDefault="0097159F" w:rsidP="0020397D">
            <w:pPr>
              <w:jc w:val="center"/>
              <w:rPr>
                <w:rFonts w:hAnsi="ＭＳ ゴシック"/>
              </w:rPr>
            </w:pPr>
            <w:r w:rsidRPr="009B0E8E">
              <w:rPr>
                <w:rFonts w:hAnsi="ＭＳ ゴシック" w:hint="eastAsia"/>
              </w:rPr>
              <w:t>業務名</w:t>
            </w:r>
          </w:p>
        </w:tc>
      </w:tr>
      <w:tr w:rsidR="0020397D" w:rsidRPr="009B0E8E" w:rsidTr="0020397D">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9B0E8E" w:rsidRDefault="002B4E73" w:rsidP="0020397D">
            <w:pPr>
              <w:jc w:val="center"/>
              <w:rPr>
                <w:rFonts w:hAnsi="ＭＳ ゴシック"/>
              </w:rPr>
            </w:pPr>
            <w:r w:rsidRPr="009B0E8E">
              <w:rPr>
                <w:rFonts w:hAnsi="ＭＳ ゴシック" w:hint="eastAsia"/>
              </w:rPr>
              <w:t>ＪＴＡ０４</w:t>
            </w:r>
          </w:p>
        </w:tc>
        <w:tc>
          <w:tcPr>
            <w:tcW w:w="4048" w:type="dxa"/>
            <w:tcBorders>
              <w:top w:val="single" w:sz="4" w:space="0" w:color="auto"/>
              <w:left w:val="single" w:sz="4" w:space="0" w:color="auto"/>
              <w:bottom w:val="single" w:sz="4" w:space="0" w:color="auto"/>
              <w:right w:val="single" w:sz="4" w:space="0" w:color="auto"/>
            </w:tcBorders>
            <w:vAlign w:val="center"/>
          </w:tcPr>
          <w:p w:rsidR="00472F15" w:rsidRPr="009B0E8E" w:rsidRDefault="00472F15" w:rsidP="0020397D">
            <w:pPr>
              <w:jc w:val="center"/>
              <w:rPr>
                <w:rFonts w:hAnsi="ＭＳ ゴシック"/>
              </w:rPr>
            </w:pPr>
            <w:r w:rsidRPr="009B0E8E">
              <w:rPr>
                <w:rFonts w:hAnsi="ＭＳ ゴシック" w:hint="eastAsia"/>
              </w:rPr>
              <w:t>外為法</w:t>
            </w:r>
          </w:p>
          <w:p w:rsidR="0020397D" w:rsidRPr="009B0E8E" w:rsidRDefault="0046460B">
            <w:pPr>
              <w:jc w:val="center"/>
              <w:rPr>
                <w:rFonts w:hAnsi="ＭＳ ゴシック"/>
              </w:rPr>
            </w:pPr>
            <w:r w:rsidRPr="009B0E8E">
              <w:rPr>
                <w:rFonts w:hAnsi="ＭＳ ゴシック" w:hint="eastAsia"/>
              </w:rPr>
              <w:t>裏書</w:t>
            </w:r>
            <w:r w:rsidR="00D769A7" w:rsidRPr="009B0E8E">
              <w:rPr>
                <w:rFonts w:hAnsi="ＭＳ ゴシック" w:hint="eastAsia"/>
              </w:rPr>
              <w:t>情報</w:t>
            </w:r>
            <w:r w:rsidR="00435273" w:rsidRPr="009B0E8E">
              <w:rPr>
                <w:rFonts w:hAnsi="ＭＳ ゴシック" w:hint="eastAsia"/>
              </w:rPr>
              <w:t>登録</w:t>
            </w:r>
            <w:r w:rsidR="00E5134B" w:rsidRPr="009B0E8E">
              <w:rPr>
                <w:rFonts w:hAnsi="ＭＳ ゴシック" w:hint="eastAsia"/>
              </w:rPr>
              <w:t>（事前確認（</w:t>
            </w:r>
            <w:r w:rsidR="0000068E" w:rsidRPr="009B0E8E">
              <w:rPr>
                <w:rFonts w:hAnsi="ＭＳ ゴシック" w:hint="eastAsia"/>
              </w:rPr>
              <w:t>取引明細別裏書</w:t>
            </w:r>
            <w:r w:rsidR="00E5134B" w:rsidRPr="009B0E8E">
              <w:rPr>
                <w:rFonts w:hAnsi="ＭＳ ゴシック" w:hint="eastAsia"/>
              </w:rPr>
              <w:t>））</w:t>
            </w:r>
          </w:p>
        </w:tc>
      </w:tr>
    </w:tbl>
    <w:p w:rsidR="0020397D" w:rsidRPr="009B0E8E" w:rsidRDefault="0020397D" w:rsidP="0020397D">
      <w:pPr>
        <w:jc w:val="left"/>
        <w:rPr>
          <w:rFonts w:hAnsi="ＭＳ ゴシック"/>
        </w:rPr>
      </w:pPr>
    </w:p>
    <w:p w:rsidR="008A3939" w:rsidRPr="009B0E8E" w:rsidRDefault="008A3939" w:rsidP="008A3939">
      <w:pPr>
        <w:rPr>
          <w:rFonts w:hAnsi="ＭＳ ゴシック"/>
          <w:spacing w:val="2"/>
          <w:szCs w:val="22"/>
        </w:rPr>
      </w:pPr>
      <w:r w:rsidRPr="009B0E8E">
        <w:br w:type="page"/>
      </w:r>
      <w:r w:rsidRPr="009B0E8E">
        <w:rPr>
          <w:rFonts w:hint="eastAsia"/>
        </w:rPr>
        <w:lastRenderedPageBreak/>
        <w:t>１．</w:t>
      </w:r>
      <w:r w:rsidRPr="009B0E8E">
        <w:rPr>
          <w:rFonts w:hAnsi="ＭＳ ゴシック" w:hint="eastAsia"/>
          <w:szCs w:val="22"/>
        </w:rPr>
        <w:t>業務概要</w:t>
      </w:r>
    </w:p>
    <w:p w:rsidR="008A3939" w:rsidRPr="009B0E8E" w:rsidRDefault="008A3939" w:rsidP="008A3939">
      <w:pPr>
        <w:ind w:leftChars="200" w:left="397" w:firstLineChars="100" w:firstLine="198"/>
        <w:rPr>
          <w:rFonts w:hAnsi="ＭＳ ゴシック"/>
          <w:szCs w:val="22"/>
        </w:rPr>
      </w:pPr>
      <w:r w:rsidRPr="009B0E8E">
        <w:rPr>
          <w:rFonts w:hAnsi="ＭＳ ゴシック" w:hint="eastAsia"/>
          <w:szCs w:val="22"/>
        </w:rPr>
        <w:t>外為法関連の事前確認書（ワシントン）</w:t>
      </w:r>
      <w:r w:rsidR="00A06B43" w:rsidRPr="009B0E8E">
        <w:rPr>
          <w:rFonts w:hAnsi="ＭＳ ゴシック" w:hint="eastAsia"/>
          <w:szCs w:val="22"/>
        </w:rPr>
        <w:t>、</w:t>
      </w:r>
      <w:r w:rsidR="00D252A7" w:rsidRPr="009B0E8E">
        <w:rPr>
          <w:rFonts w:hAnsi="ＭＳ ゴシック" w:hint="eastAsia"/>
          <w:szCs w:val="22"/>
        </w:rPr>
        <w:t>事前確認</w:t>
      </w:r>
      <w:r w:rsidR="00DF6B52" w:rsidRPr="009B0E8E">
        <w:rPr>
          <w:rFonts w:hAnsi="ＭＳ ゴシック" w:hint="eastAsia"/>
          <w:szCs w:val="22"/>
        </w:rPr>
        <w:t>書</w:t>
      </w:r>
      <w:r w:rsidR="00D252A7" w:rsidRPr="009B0E8E">
        <w:rPr>
          <w:rFonts w:hAnsi="ＭＳ ゴシック" w:hint="eastAsia"/>
          <w:szCs w:val="22"/>
        </w:rPr>
        <w:t>（かに）</w:t>
      </w:r>
      <w:r w:rsidR="00A06B43" w:rsidRPr="009B0E8E">
        <w:rPr>
          <w:rFonts w:hAnsi="ＭＳ ゴシック" w:hint="eastAsia"/>
          <w:szCs w:val="22"/>
        </w:rPr>
        <w:t>、事前確認</w:t>
      </w:r>
      <w:r w:rsidR="00BD1EF4" w:rsidRPr="009B0E8E">
        <w:rPr>
          <w:rFonts w:hAnsi="ＭＳ ゴシック" w:hint="eastAsia"/>
          <w:szCs w:val="22"/>
        </w:rPr>
        <w:t>書</w:t>
      </w:r>
      <w:r w:rsidR="00A06B43" w:rsidRPr="009B0E8E">
        <w:rPr>
          <w:rFonts w:hAnsi="ＭＳ ゴシック" w:hint="eastAsia"/>
          <w:szCs w:val="22"/>
        </w:rPr>
        <w:t>（まぐろ）</w:t>
      </w:r>
      <w:r w:rsidR="002C3BCF" w:rsidRPr="009B0E8E">
        <w:rPr>
          <w:rFonts w:hAnsi="ＭＳ ゴシック" w:hint="eastAsia"/>
          <w:szCs w:val="22"/>
        </w:rPr>
        <w:t>、事前確認（オゾン）</w:t>
      </w:r>
      <w:r w:rsidRPr="009B0E8E">
        <w:rPr>
          <w:rFonts w:hAnsi="ＭＳ ゴシック" w:hint="eastAsia"/>
          <w:szCs w:val="22"/>
        </w:rPr>
        <w:t>の裏書情報を登録する業務である。当該業務を実施する際は、「裏書情報呼出し（ＪＴＢ）」業務後に引き続き実施する。</w:t>
      </w:r>
      <w:bookmarkStart w:id="0" w:name="OLE_LINK1"/>
      <w:bookmarkStart w:id="1" w:name="OLE_LINK2"/>
      <w:r w:rsidRPr="009B0E8E">
        <w:rPr>
          <w:rFonts w:hAnsi="ＭＳ ゴシック" w:hint="eastAsia"/>
          <w:szCs w:val="22"/>
        </w:rPr>
        <w:t>裏書情報登録結果情報画面から引き続き、取引明細項番を変更して、ＪＴＢ</w:t>
      </w:r>
      <w:r w:rsidR="00F4515A" w:rsidRPr="009B0E8E">
        <w:rPr>
          <w:rFonts w:hAnsi="ＭＳ ゴシック" w:hint="eastAsia"/>
          <w:szCs w:val="22"/>
        </w:rPr>
        <w:t>業務</w:t>
      </w:r>
      <w:r w:rsidRPr="009B0E8E">
        <w:rPr>
          <w:rFonts w:hAnsi="ＭＳ ゴシック" w:hint="eastAsia"/>
          <w:szCs w:val="22"/>
        </w:rPr>
        <w:t>を実施できる。</w:t>
      </w:r>
      <w:bookmarkEnd w:id="0"/>
      <w:bookmarkEnd w:id="1"/>
    </w:p>
    <w:p w:rsidR="008A3939" w:rsidRPr="009B0E8E" w:rsidRDefault="008A3939" w:rsidP="008A3939">
      <w:pPr>
        <w:rPr>
          <w:rFonts w:hAnsi="ＭＳ ゴシック"/>
          <w:spacing w:val="2"/>
          <w:szCs w:val="22"/>
        </w:rPr>
      </w:pPr>
    </w:p>
    <w:p w:rsidR="008A3939" w:rsidRPr="009B0E8E" w:rsidRDefault="008A3939" w:rsidP="008A3939">
      <w:pPr>
        <w:rPr>
          <w:rFonts w:hAnsi="ＭＳ ゴシック"/>
          <w:spacing w:val="2"/>
          <w:szCs w:val="22"/>
        </w:rPr>
      </w:pPr>
      <w:r w:rsidRPr="009B0E8E">
        <w:rPr>
          <w:rFonts w:hAnsi="ＭＳ ゴシック" w:hint="eastAsia"/>
          <w:szCs w:val="22"/>
        </w:rPr>
        <w:t>２．入力者</w:t>
      </w:r>
    </w:p>
    <w:p w:rsidR="008A3939" w:rsidRPr="009B0E8E" w:rsidRDefault="008A3939" w:rsidP="008A3939">
      <w:pPr>
        <w:ind w:firstLineChars="300" w:firstLine="595"/>
        <w:rPr>
          <w:rFonts w:hAnsi="ＭＳ ゴシック"/>
          <w:szCs w:val="22"/>
        </w:rPr>
      </w:pPr>
      <w:r w:rsidRPr="009B0E8E">
        <w:rPr>
          <w:rFonts w:hAnsi="ＭＳ ゴシック" w:hint="eastAsia"/>
          <w:szCs w:val="22"/>
        </w:rPr>
        <w:t>通関業</w:t>
      </w:r>
    </w:p>
    <w:p w:rsidR="008A3939" w:rsidRPr="009B0E8E" w:rsidRDefault="008A3939" w:rsidP="008A3939">
      <w:pPr>
        <w:rPr>
          <w:rFonts w:hAnsi="ＭＳ ゴシック"/>
          <w:spacing w:val="2"/>
          <w:szCs w:val="22"/>
        </w:rPr>
      </w:pPr>
    </w:p>
    <w:p w:rsidR="008A3939" w:rsidRPr="009B0E8E" w:rsidRDefault="008A3939" w:rsidP="00361DC6">
      <w:pPr>
        <w:numPr>
          <w:ilvl w:val="0"/>
          <w:numId w:val="4"/>
        </w:numPr>
        <w:rPr>
          <w:rFonts w:hAnsi="ＭＳ ゴシック"/>
          <w:spacing w:val="2"/>
          <w:szCs w:val="22"/>
        </w:rPr>
      </w:pPr>
      <w:r w:rsidRPr="009B0E8E">
        <w:rPr>
          <w:rFonts w:hAnsi="ＭＳ ゴシック" w:hint="eastAsia"/>
        </w:rPr>
        <w:t>制限事項</w:t>
      </w:r>
    </w:p>
    <w:p w:rsidR="00225B50" w:rsidRPr="009B0E8E" w:rsidRDefault="0009121C" w:rsidP="0009121C">
      <w:pPr>
        <w:ind w:firstLineChars="300" w:firstLine="595"/>
        <w:rPr>
          <w:rFonts w:hAnsi="ＭＳ ゴシック"/>
        </w:rPr>
      </w:pPr>
      <w:r w:rsidRPr="009B0E8E">
        <w:rPr>
          <w:rFonts w:hAnsi="ＭＳ ゴシック" w:hint="eastAsia"/>
        </w:rPr>
        <w:t>①</w:t>
      </w:r>
      <w:r w:rsidR="00701AE3" w:rsidRPr="009B0E8E">
        <w:rPr>
          <w:rFonts w:hAnsi="ＭＳ ゴシック" w:hint="eastAsia"/>
        </w:rPr>
        <w:t>システムに存在しない申告情報に対しての裏書は実施できない。</w:t>
      </w:r>
    </w:p>
    <w:p w:rsidR="00701AE3" w:rsidRPr="009B0E8E" w:rsidRDefault="0009121C" w:rsidP="00732C8F">
      <w:pPr>
        <w:ind w:leftChars="300" w:left="793" w:hangingChars="100" w:hanging="198"/>
        <w:rPr>
          <w:rFonts w:hAnsi="ＭＳ ゴシック"/>
        </w:rPr>
      </w:pPr>
      <w:r w:rsidRPr="009B0E8E">
        <w:rPr>
          <w:rFonts w:hAnsi="ＭＳ ゴシック" w:hint="eastAsia"/>
        </w:rPr>
        <w:t>②</w:t>
      </w:r>
      <w:r w:rsidR="00701AE3" w:rsidRPr="009B0E8E">
        <w:rPr>
          <w:rFonts w:hAnsi="ＭＳ ゴシック" w:hint="eastAsia"/>
        </w:rPr>
        <w:t>申告中の申告情報に対する裏書は実施できない。（申告事項登録中、申告事項変更中（予備申告、本申告後、許可後の変更を含む）の申告情報に対する裏書のみ実施可能）</w:t>
      </w:r>
    </w:p>
    <w:p w:rsidR="00701AE3" w:rsidRPr="009B0E8E" w:rsidRDefault="00A7786D" w:rsidP="0009121C">
      <w:pPr>
        <w:ind w:firstLineChars="300" w:firstLine="595"/>
        <w:rPr>
          <w:rFonts w:hAnsi="ＭＳ ゴシック"/>
        </w:rPr>
      </w:pPr>
      <w:r w:rsidRPr="009B0E8E">
        <w:rPr>
          <w:rFonts w:hAnsi="ＭＳ ゴシック" w:hint="eastAsia"/>
        </w:rPr>
        <w:t>③</w:t>
      </w:r>
      <w:r w:rsidR="00701AE3" w:rsidRPr="009B0E8E">
        <w:rPr>
          <w:rFonts w:hAnsi="ＭＳ ゴシック" w:hint="eastAsia"/>
        </w:rPr>
        <w:t>確定済みの裏書情報は変更できない。（例外として事後訂正中であれば実施可能）</w:t>
      </w:r>
    </w:p>
    <w:p w:rsidR="00701AE3" w:rsidRPr="009B0E8E" w:rsidRDefault="00A7786D" w:rsidP="0009121C">
      <w:pPr>
        <w:ind w:firstLineChars="300" w:firstLine="595"/>
        <w:rPr>
          <w:rFonts w:hAnsi="ＭＳ ゴシック"/>
        </w:rPr>
      </w:pPr>
      <w:r w:rsidRPr="009B0E8E">
        <w:rPr>
          <w:rFonts w:hAnsi="ＭＳ ゴシック" w:hint="eastAsia"/>
        </w:rPr>
        <w:t>④</w:t>
      </w:r>
      <w:r w:rsidR="00701AE3" w:rsidRPr="009B0E8E">
        <w:rPr>
          <w:rFonts w:hAnsi="ＭＳ ゴシック" w:hint="eastAsia"/>
        </w:rPr>
        <w:t>訂正申請中、職権修正中、紙交付・紙切り替えされたライセンスの裏書は実施できない。</w:t>
      </w:r>
    </w:p>
    <w:p w:rsidR="00732C8F" w:rsidRPr="009B0E8E" w:rsidRDefault="00A7786D" w:rsidP="00732C8F">
      <w:pPr>
        <w:ind w:leftChars="300" w:left="793" w:hangingChars="100" w:hanging="198"/>
        <w:rPr>
          <w:rFonts w:hAnsi="ＭＳ ゴシック"/>
        </w:rPr>
      </w:pPr>
      <w:r w:rsidRPr="009B0E8E">
        <w:rPr>
          <w:rFonts w:hAnsi="ＭＳ ゴシック" w:hint="eastAsia"/>
        </w:rPr>
        <w:t>⑤</w:t>
      </w:r>
      <w:r w:rsidR="00701AE3" w:rsidRPr="009B0E8E">
        <w:rPr>
          <w:rFonts w:hAnsi="ＭＳ ゴシック" w:hint="eastAsia"/>
        </w:rPr>
        <w:t>申告情報に入力できなかったライセンス（</w:t>
      </w:r>
      <w:r w:rsidR="0082365B" w:rsidRPr="009B0E8E">
        <w:rPr>
          <w:rFonts w:hAnsi="ＭＳ ゴシック" w:hint="eastAsia"/>
        </w:rPr>
        <w:t>申告上限超えライセンス</w:t>
      </w:r>
      <w:r w:rsidR="00701AE3" w:rsidRPr="009B0E8E">
        <w:rPr>
          <w:rFonts w:hAnsi="ＭＳ ゴシック" w:hint="eastAsia"/>
        </w:rPr>
        <w:t>）の裏書は、１申告につき最大５</w:t>
      </w:r>
    </w:p>
    <w:p w:rsidR="00701AE3" w:rsidRPr="009B0E8E" w:rsidRDefault="00701AE3" w:rsidP="00732C8F">
      <w:pPr>
        <w:ind w:leftChars="400" w:left="992" w:hangingChars="100" w:hanging="198"/>
        <w:rPr>
          <w:rFonts w:hAnsi="ＭＳ ゴシック"/>
        </w:rPr>
      </w:pPr>
      <w:r w:rsidRPr="009B0E8E">
        <w:rPr>
          <w:rFonts w:hAnsi="ＭＳ ゴシック" w:hint="eastAsia"/>
        </w:rPr>
        <w:t>ライセンスまで可能とする。</w:t>
      </w:r>
    </w:p>
    <w:p w:rsidR="008A3939" w:rsidRPr="009B0E8E" w:rsidRDefault="008A3939" w:rsidP="008A3939">
      <w:pPr>
        <w:rPr>
          <w:rFonts w:hAnsi="ＭＳ ゴシック"/>
          <w:spacing w:val="2"/>
          <w:szCs w:val="22"/>
        </w:rPr>
      </w:pPr>
    </w:p>
    <w:p w:rsidR="008A3939" w:rsidRPr="009B0E8E" w:rsidRDefault="00361DC6" w:rsidP="00361DC6">
      <w:pPr>
        <w:rPr>
          <w:rFonts w:hAnsi="ＭＳ ゴシック"/>
          <w:spacing w:val="2"/>
          <w:szCs w:val="22"/>
        </w:rPr>
      </w:pPr>
      <w:r w:rsidRPr="009B0E8E">
        <w:rPr>
          <w:rFonts w:hAnsi="ＭＳ ゴシック" w:hint="eastAsia"/>
          <w:spacing w:val="2"/>
          <w:szCs w:val="22"/>
        </w:rPr>
        <w:t>４．</w:t>
      </w:r>
      <w:r w:rsidR="008A3939" w:rsidRPr="009B0E8E">
        <w:rPr>
          <w:rFonts w:hAnsi="ＭＳ ゴシック" w:hint="eastAsia"/>
          <w:spacing w:val="2"/>
          <w:szCs w:val="22"/>
        </w:rPr>
        <w:t>入力条件</w:t>
      </w:r>
    </w:p>
    <w:p w:rsidR="008A3939" w:rsidRPr="009B0E8E" w:rsidRDefault="00361DC6" w:rsidP="00361DC6">
      <w:pPr>
        <w:pStyle w:val="a5"/>
        <w:tabs>
          <w:tab w:val="clear" w:pos="4252"/>
          <w:tab w:val="clear" w:pos="8504"/>
        </w:tabs>
        <w:snapToGrid/>
        <w:ind w:firstLineChars="100" w:firstLine="202"/>
        <w:rPr>
          <w:rFonts w:hAnsi="ＭＳ ゴシック"/>
          <w:spacing w:val="2"/>
          <w:szCs w:val="22"/>
        </w:rPr>
      </w:pPr>
      <w:r w:rsidRPr="009B0E8E">
        <w:rPr>
          <w:rFonts w:hAnsi="ＭＳ ゴシック" w:hint="eastAsia"/>
          <w:spacing w:val="2"/>
          <w:szCs w:val="22"/>
        </w:rPr>
        <w:t>（１）</w:t>
      </w:r>
      <w:r w:rsidR="008A3939" w:rsidRPr="009B0E8E">
        <w:rPr>
          <w:rFonts w:hAnsi="ＭＳ ゴシック" w:hint="eastAsia"/>
          <w:spacing w:val="2"/>
          <w:szCs w:val="22"/>
        </w:rPr>
        <w:t>入力者チェック</w:t>
      </w:r>
    </w:p>
    <w:p w:rsidR="00225B50" w:rsidRPr="009B0E8E" w:rsidRDefault="00225B50" w:rsidP="0009121C">
      <w:pPr>
        <w:ind w:firstLineChars="300" w:firstLine="595"/>
        <w:rPr>
          <w:rFonts w:hAnsi="ＭＳ ゴシック"/>
        </w:rPr>
      </w:pPr>
      <w:r w:rsidRPr="009B0E8E">
        <w:rPr>
          <w:rFonts w:hAnsi="ＭＳ ゴシック" w:hint="eastAsia"/>
        </w:rPr>
        <w:t>①システムに登録されている利用者であること。</w:t>
      </w:r>
    </w:p>
    <w:p w:rsidR="00225B50" w:rsidRPr="009B0E8E" w:rsidRDefault="00225B50" w:rsidP="0009121C">
      <w:pPr>
        <w:ind w:firstLineChars="300" w:firstLine="595"/>
        <w:rPr>
          <w:rFonts w:hAnsi="ＭＳ ゴシック"/>
        </w:rPr>
      </w:pPr>
      <w:r w:rsidRPr="009B0E8E">
        <w:rPr>
          <w:rFonts w:hAnsi="ＭＳ ゴシック" w:hint="eastAsia"/>
        </w:rPr>
        <w:t>②通関業者指定ＤＢに登録されている通関業者であること。（当該電子ライセンスが利用可能であること）</w:t>
      </w:r>
    </w:p>
    <w:p w:rsidR="00225B50" w:rsidRPr="009B0E8E" w:rsidRDefault="008D4EC2" w:rsidP="00650558">
      <w:pPr>
        <w:ind w:leftChars="300" w:left="793" w:hangingChars="100" w:hanging="198"/>
        <w:rPr>
          <w:rFonts w:hAnsi="ＭＳ ゴシック"/>
        </w:rPr>
      </w:pPr>
      <w:r w:rsidRPr="009B0E8E">
        <w:rPr>
          <w:rFonts w:hAnsi="ＭＳ ゴシック" w:hint="eastAsia"/>
        </w:rPr>
        <w:t>③</w:t>
      </w:r>
      <w:r w:rsidR="00225B50" w:rsidRPr="009B0E8E">
        <w:rPr>
          <w:rFonts w:hAnsi="ＭＳ ゴシック" w:hint="eastAsia"/>
        </w:rPr>
        <w:t>事項登録者（先頭５桁）または申告</w:t>
      </w:r>
      <w:r w:rsidR="00770D1B" w:rsidRPr="009B0E8E">
        <w:rPr>
          <w:rFonts w:hAnsi="ＭＳ ゴシック" w:cs="ＭＳ 明朝" w:hint="eastAsia"/>
          <w:kern w:val="0"/>
          <w:szCs w:val="22"/>
        </w:rPr>
        <w:t>等</w:t>
      </w:r>
      <w:r w:rsidR="00225B50" w:rsidRPr="009B0E8E">
        <w:rPr>
          <w:rFonts w:hAnsi="ＭＳ ゴシック" w:hint="eastAsia"/>
        </w:rPr>
        <w:t>予定者（先頭５桁）であること。</w:t>
      </w:r>
      <w:r w:rsidR="00650558" w:rsidRPr="009B0E8E">
        <w:rPr>
          <w:rFonts w:hAnsi="ＭＳ ゴシック" w:hint="eastAsia"/>
          <w:szCs w:val="22"/>
        </w:rPr>
        <w:t>または、裏書の事後訂正中でなければ、輸入特例申告の事項登録者（先頭５桁）</w:t>
      </w:r>
      <w:r w:rsidR="00652546" w:rsidRPr="00D11061">
        <w:rPr>
          <w:rFonts w:hAnsi="ＭＳ ゴシック" w:hint="eastAsia"/>
          <w:szCs w:val="22"/>
          <w:highlight w:val="green"/>
        </w:rPr>
        <w:t>または輸入特例申告期限内訂正の事項登録者（先頭５桁）</w:t>
      </w:r>
      <w:r w:rsidR="00650558" w:rsidRPr="009B0E8E">
        <w:rPr>
          <w:rFonts w:hAnsi="ＭＳ ゴシック" w:hint="eastAsia"/>
          <w:szCs w:val="22"/>
        </w:rPr>
        <w:t>であること。</w:t>
      </w:r>
    </w:p>
    <w:p w:rsidR="008A3939" w:rsidRPr="009B0E8E" w:rsidRDefault="00361DC6" w:rsidP="00361DC6">
      <w:pPr>
        <w:ind w:firstLineChars="100" w:firstLine="202"/>
        <w:rPr>
          <w:rFonts w:hAnsi="ＭＳ ゴシック"/>
          <w:szCs w:val="22"/>
        </w:rPr>
      </w:pPr>
      <w:r w:rsidRPr="009B0E8E">
        <w:rPr>
          <w:rFonts w:hAnsi="ＭＳ ゴシック" w:hint="eastAsia"/>
          <w:spacing w:val="2"/>
          <w:szCs w:val="22"/>
        </w:rPr>
        <w:t>（２）</w:t>
      </w:r>
      <w:r w:rsidR="008A3939" w:rsidRPr="009B0E8E">
        <w:rPr>
          <w:rFonts w:hAnsi="ＭＳ ゴシック" w:hint="eastAsia"/>
          <w:spacing w:val="2"/>
          <w:szCs w:val="22"/>
        </w:rPr>
        <w:t>入力項目チェック</w:t>
      </w:r>
    </w:p>
    <w:p w:rsidR="008A3939" w:rsidRPr="009B0E8E" w:rsidRDefault="00361DC6" w:rsidP="00361DC6">
      <w:pPr>
        <w:pStyle w:val="a5"/>
        <w:tabs>
          <w:tab w:val="clear" w:pos="4252"/>
          <w:tab w:val="clear" w:pos="8504"/>
        </w:tabs>
        <w:snapToGrid/>
        <w:ind w:firstLineChars="200" w:firstLine="397"/>
        <w:rPr>
          <w:rFonts w:hAnsi="ＭＳ ゴシック"/>
          <w:spacing w:val="2"/>
          <w:szCs w:val="22"/>
        </w:rPr>
      </w:pPr>
      <w:r w:rsidRPr="009B0E8E">
        <w:rPr>
          <w:rFonts w:hAnsi="ＭＳ ゴシック" w:hint="eastAsia"/>
          <w:szCs w:val="22"/>
        </w:rPr>
        <w:t>（Ａ）</w:t>
      </w:r>
      <w:r w:rsidR="008A3939" w:rsidRPr="009B0E8E">
        <w:rPr>
          <w:rFonts w:hAnsi="ＭＳ ゴシック" w:hint="eastAsia"/>
          <w:szCs w:val="22"/>
        </w:rPr>
        <w:t>単項目チェック</w:t>
      </w:r>
    </w:p>
    <w:p w:rsidR="008A3939" w:rsidRPr="009B0E8E" w:rsidRDefault="008A3939" w:rsidP="00361DC6">
      <w:pPr>
        <w:ind w:firstLineChars="602" w:firstLine="1194"/>
        <w:rPr>
          <w:rFonts w:hAnsi="ＭＳ ゴシック"/>
          <w:szCs w:val="22"/>
        </w:rPr>
      </w:pPr>
      <w:r w:rsidRPr="009B0E8E">
        <w:rPr>
          <w:rFonts w:hAnsi="ＭＳ ゴシック" w:hint="eastAsia"/>
          <w:szCs w:val="22"/>
        </w:rPr>
        <w:t>「入力項目表」及び「オンライン業務共通設計書」を参照</w:t>
      </w:r>
      <w:r w:rsidR="00361DC6" w:rsidRPr="009B0E8E">
        <w:rPr>
          <w:rFonts w:hAnsi="ＭＳ ゴシック" w:hint="eastAsia"/>
          <w:szCs w:val="22"/>
        </w:rPr>
        <w:t>。</w:t>
      </w:r>
    </w:p>
    <w:p w:rsidR="008A3939" w:rsidRPr="009B0E8E" w:rsidRDefault="00361DC6" w:rsidP="00361DC6">
      <w:pPr>
        <w:ind w:firstLineChars="200" w:firstLine="397"/>
        <w:rPr>
          <w:rFonts w:hAnsi="ＭＳ ゴシック"/>
          <w:szCs w:val="22"/>
        </w:rPr>
      </w:pPr>
      <w:r w:rsidRPr="009B0E8E">
        <w:rPr>
          <w:rFonts w:hAnsi="ＭＳ ゴシック" w:hint="eastAsia"/>
          <w:szCs w:val="22"/>
        </w:rPr>
        <w:t>（Ｂ）</w:t>
      </w:r>
      <w:r w:rsidR="008A3939" w:rsidRPr="009B0E8E">
        <w:rPr>
          <w:rFonts w:hAnsi="ＭＳ ゴシック" w:hint="eastAsia"/>
          <w:szCs w:val="22"/>
        </w:rPr>
        <w:t>項目間関連チェック</w:t>
      </w:r>
    </w:p>
    <w:p w:rsidR="008A3939" w:rsidRPr="009B0E8E" w:rsidRDefault="008A3939" w:rsidP="00361DC6">
      <w:pPr>
        <w:ind w:firstLineChars="602" w:firstLine="1194"/>
        <w:rPr>
          <w:rFonts w:hAnsi="ＭＳ ゴシック"/>
          <w:szCs w:val="22"/>
        </w:rPr>
      </w:pPr>
      <w:r w:rsidRPr="009B0E8E">
        <w:rPr>
          <w:rFonts w:hAnsi="ＭＳ ゴシック" w:hint="eastAsia"/>
          <w:szCs w:val="22"/>
        </w:rPr>
        <w:t>「入力項目表」及び「オンライン業務共通設計書」を参照</w:t>
      </w:r>
      <w:r w:rsidR="00361DC6" w:rsidRPr="009B0E8E">
        <w:rPr>
          <w:rFonts w:hAnsi="ＭＳ ゴシック" w:hint="eastAsia"/>
          <w:szCs w:val="22"/>
        </w:rPr>
        <w:t>。</w:t>
      </w:r>
    </w:p>
    <w:p w:rsidR="008A3939" w:rsidRPr="009B0E8E" w:rsidRDefault="00BE1D7D" w:rsidP="00BE1D7D">
      <w:pPr>
        <w:pStyle w:val="a5"/>
        <w:tabs>
          <w:tab w:val="clear" w:pos="4252"/>
          <w:tab w:val="clear" w:pos="8504"/>
        </w:tabs>
        <w:snapToGrid/>
        <w:ind w:firstLineChars="100" w:firstLine="198"/>
        <w:rPr>
          <w:rFonts w:hAnsi="ＭＳ ゴシック"/>
          <w:spacing w:val="2"/>
          <w:szCs w:val="22"/>
        </w:rPr>
      </w:pPr>
      <w:r w:rsidRPr="009B0E8E">
        <w:rPr>
          <w:rFonts w:hAnsi="ＭＳ ゴシック" w:hint="eastAsia"/>
          <w:szCs w:val="22"/>
        </w:rPr>
        <w:t>（</w:t>
      </w:r>
      <w:r w:rsidR="002E2282" w:rsidRPr="009B0E8E">
        <w:rPr>
          <w:rFonts w:hAnsi="ＭＳ ゴシック" w:hint="eastAsia"/>
          <w:szCs w:val="22"/>
        </w:rPr>
        <w:t>３</w:t>
      </w:r>
      <w:r w:rsidRPr="009B0E8E">
        <w:rPr>
          <w:rFonts w:hAnsi="ＭＳ ゴシック" w:hint="eastAsia"/>
          <w:szCs w:val="22"/>
        </w:rPr>
        <w:t>）</w:t>
      </w:r>
      <w:r w:rsidR="008A3939" w:rsidRPr="009B0E8E">
        <w:rPr>
          <w:rFonts w:hAnsi="ＭＳ ゴシック" w:hint="eastAsia"/>
          <w:szCs w:val="22"/>
        </w:rPr>
        <w:t>ＤＢ関連チェック</w:t>
      </w:r>
    </w:p>
    <w:p w:rsidR="008A3939" w:rsidRPr="009B0E8E" w:rsidRDefault="00737E71">
      <w:pPr>
        <w:suppressAutoHyphens/>
        <w:wordWrap w:val="0"/>
        <w:adjustRightInd w:val="0"/>
        <w:ind w:firstLineChars="200" w:firstLine="397"/>
        <w:jc w:val="left"/>
        <w:textAlignment w:val="baseline"/>
        <w:rPr>
          <w:rFonts w:hAnsi="ＭＳ ゴシック" w:cs="ＭＳ 明朝"/>
          <w:kern w:val="0"/>
          <w:szCs w:val="22"/>
        </w:rPr>
      </w:pPr>
      <w:r w:rsidRPr="009B0E8E">
        <w:rPr>
          <w:rFonts w:hAnsi="ＭＳ ゴシック" w:hint="eastAsia"/>
          <w:szCs w:val="22"/>
        </w:rPr>
        <w:t>（</w:t>
      </w:r>
      <w:r w:rsidR="00F12FF9" w:rsidRPr="009B0E8E">
        <w:rPr>
          <w:rFonts w:hAnsi="ＭＳ ゴシック" w:hint="eastAsia"/>
          <w:szCs w:val="22"/>
        </w:rPr>
        <w:t>Ａ</w:t>
      </w:r>
      <w:r w:rsidRPr="009B0E8E">
        <w:rPr>
          <w:rFonts w:hAnsi="ＭＳ ゴシック" w:hint="eastAsia"/>
          <w:szCs w:val="22"/>
        </w:rPr>
        <w:t>）</w:t>
      </w:r>
      <w:r w:rsidR="008A3939" w:rsidRPr="009B0E8E">
        <w:rPr>
          <w:rFonts w:hAnsi="ＭＳ ゴシック" w:hint="eastAsia"/>
          <w:szCs w:val="22"/>
        </w:rPr>
        <w:t>申告番号</w:t>
      </w:r>
    </w:p>
    <w:p w:rsidR="00701AE3" w:rsidRPr="009B0E8E" w:rsidRDefault="00701AE3" w:rsidP="00DD24CD">
      <w:pPr>
        <w:autoSpaceDE w:val="0"/>
        <w:autoSpaceDN w:val="0"/>
        <w:adjustRightInd w:val="0"/>
        <w:ind w:leftChars="500" w:left="1190" w:hangingChars="100" w:hanging="198"/>
        <w:jc w:val="left"/>
        <w:rPr>
          <w:rFonts w:hAnsi="ＭＳ ゴシック" w:cs="ＭＳ 明朝"/>
          <w:kern w:val="0"/>
          <w:szCs w:val="22"/>
        </w:rPr>
      </w:pPr>
      <w:r w:rsidRPr="009B0E8E">
        <w:rPr>
          <w:rFonts w:hAnsi="ＭＳ ゴシック" w:cs="ＭＳ 明朝" w:hint="eastAsia"/>
          <w:kern w:val="0"/>
          <w:szCs w:val="22"/>
        </w:rPr>
        <w:t>①</w:t>
      </w:r>
      <w:r w:rsidRPr="009B0E8E">
        <w:rPr>
          <w:rFonts w:hAnsi="ＭＳ ゴシック" w:hint="eastAsia"/>
          <w:szCs w:val="22"/>
        </w:rPr>
        <w:t>入力された</w:t>
      </w:r>
      <w:r w:rsidRPr="009B0E8E">
        <w:rPr>
          <w:rFonts w:hAnsi="ＭＳ ゴシック" w:cs="ＭＳ 明朝" w:hint="eastAsia"/>
          <w:kern w:val="0"/>
          <w:szCs w:val="22"/>
        </w:rPr>
        <w:t>申告番号が輸出入申告ＤＢに存在すること。（事後訂正の場合で輸出入申告ＤＢに存在しない場合は、</w:t>
      </w:r>
      <w:r w:rsidR="001B3FC0" w:rsidRPr="009B0E8E">
        <w:rPr>
          <w:rFonts w:hAnsi="ＭＳ ゴシック" w:cs="ＭＳ 明朝" w:hint="eastAsia"/>
          <w:kern w:val="0"/>
          <w:szCs w:val="22"/>
        </w:rPr>
        <w:t>申告番号（先頭１０桁）が</w:t>
      </w:r>
      <w:r w:rsidRPr="009B0E8E">
        <w:rPr>
          <w:rFonts w:hAnsi="ＭＳ ゴシック" w:cs="ＭＳ 明朝" w:hint="eastAsia"/>
          <w:kern w:val="0"/>
          <w:szCs w:val="22"/>
        </w:rPr>
        <w:t>通関実績ＤＢに存在すること）</w:t>
      </w:r>
    </w:p>
    <w:p w:rsidR="00701AE3" w:rsidRPr="009B0E8E" w:rsidRDefault="00701AE3" w:rsidP="00701AE3">
      <w:pPr>
        <w:autoSpaceDE w:val="0"/>
        <w:autoSpaceDN w:val="0"/>
        <w:adjustRightInd w:val="0"/>
        <w:ind w:leftChars="500" w:left="992" w:firstLine="1"/>
        <w:jc w:val="left"/>
        <w:rPr>
          <w:rFonts w:hAnsi="ＭＳ ゴシック" w:cs="ＭＳ 明朝"/>
          <w:kern w:val="0"/>
          <w:szCs w:val="22"/>
        </w:rPr>
      </w:pPr>
      <w:r w:rsidRPr="009B0E8E">
        <w:rPr>
          <w:rFonts w:hAnsi="ＭＳ ゴシック" w:cs="ＭＳ 明朝" w:hint="eastAsia"/>
          <w:kern w:val="0"/>
          <w:szCs w:val="22"/>
        </w:rPr>
        <w:t>②最新の枝番であること。</w:t>
      </w:r>
    </w:p>
    <w:p w:rsidR="00701AE3" w:rsidRPr="009B0E8E" w:rsidRDefault="00701AE3" w:rsidP="00DD24CD">
      <w:pPr>
        <w:autoSpaceDE w:val="0"/>
        <w:autoSpaceDN w:val="0"/>
        <w:adjustRightInd w:val="0"/>
        <w:ind w:leftChars="500" w:left="1190" w:hangingChars="100" w:hanging="198"/>
        <w:jc w:val="left"/>
        <w:rPr>
          <w:rFonts w:hAnsi="ＭＳ ゴシック" w:cs="ＭＳ 明朝"/>
          <w:kern w:val="0"/>
          <w:szCs w:val="22"/>
        </w:rPr>
      </w:pPr>
      <w:r w:rsidRPr="009B0E8E">
        <w:rPr>
          <w:rFonts w:hAnsi="ＭＳ ゴシック" w:cs="ＭＳ 明朝" w:hint="eastAsia"/>
          <w:kern w:val="0"/>
          <w:szCs w:val="22"/>
        </w:rPr>
        <w:t>③有効な申告データであること。（輸出入申告事項登録が完了していること、「申告等手作業移行」や「申告等撤回」がされていないこと）</w:t>
      </w:r>
    </w:p>
    <w:p w:rsidR="00F270D8" w:rsidRPr="009B0E8E" w:rsidRDefault="00F270D8" w:rsidP="004D5163">
      <w:pPr>
        <w:autoSpaceDE w:val="0"/>
        <w:autoSpaceDN w:val="0"/>
        <w:adjustRightInd w:val="0"/>
        <w:ind w:leftChars="500" w:left="1190" w:hangingChars="100" w:hanging="198"/>
        <w:jc w:val="left"/>
        <w:rPr>
          <w:rFonts w:hAnsi="ＭＳ ゴシック" w:cs="ＭＳ 明朝"/>
          <w:kern w:val="0"/>
          <w:szCs w:val="22"/>
        </w:rPr>
      </w:pPr>
      <w:r w:rsidRPr="009B0E8E">
        <w:rPr>
          <w:rFonts w:hAnsi="ＭＳ ゴシック" w:cs="ＭＳ 明朝" w:hint="eastAsia"/>
          <w:kern w:val="0"/>
          <w:szCs w:val="22"/>
        </w:rPr>
        <w:t>④当該申告の承認証等識別に外為法関連電子ライセンスの識別コードが登録されていること。</w:t>
      </w:r>
      <w:r w:rsidR="004D5163" w:rsidRPr="009B0E8E">
        <w:rPr>
          <w:rFonts w:hAnsi="ＭＳ ゴシック" w:cs="ＭＳ 明朝" w:hint="eastAsia"/>
          <w:kern w:val="0"/>
          <w:szCs w:val="22"/>
        </w:rPr>
        <w:t>（裏書の</w:t>
      </w:r>
      <w:r w:rsidR="004D5163" w:rsidRPr="009B0E8E">
        <w:rPr>
          <w:rFonts w:hAnsi="ＭＳ ゴシック" w:hint="eastAsia"/>
          <w:spacing w:val="2"/>
          <w:szCs w:val="22"/>
        </w:rPr>
        <w:t>事後訂正中</w:t>
      </w:r>
      <w:r w:rsidR="004D5163" w:rsidRPr="009B0E8E">
        <w:rPr>
          <w:rFonts w:hAnsi="ＭＳ ゴシック" w:cs="ＭＳ 明朝" w:hint="eastAsia"/>
          <w:kern w:val="0"/>
          <w:szCs w:val="22"/>
        </w:rPr>
        <w:t>を除く）</w:t>
      </w:r>
    </w:p>
    <w:p w:rsidR="00DD24CD" w:rsidRPr="009B0E8E" w:rsidRDefault="00F270D8" w:rsidP="00DD24CD">
      <w:pPr>
        <w:autoSpaceDE w:val="0"/>
        <w:autoSpaceDN w:val="0"/>
        <w:adjustRightInd w:val="0"/>
        <w:ind w:leftChars="500" w:left="1091" w:hangingChars="50" w:hanging="99"/>
        <w:jc w:val="left"/>
        <w:rPr>
          <w:rFonts w:hAnsi="ＭＳ ゴシック" w:cs="ＭＳ 明朝"/>
          <w:kern w:val="0"/>
          <w:szCs w:val="22"/>
        </w:rPr>
      </w:pPr>
      <w:r w:rsidRPr="009B0E8E">
        <w:rPr>
          <w:rFonts w:hAnsi="ＭＳ ゴシック" w:cs="ＭＳ 明朝" w:hint="eastAsia"/>
          <w:kern w:val="0"/>
          <w:szCs w:val="22"/>
        </w:rPr>
        <w:t>⑤</w:t>
      </w:r>
      <w:r w:rsidR="0082365B" w:rsidRPr="009B0E8E">
        <w:rPr>
          <w:rFonts w:hAnsi="ＭＳ ゴシック" w:cs="ＭＳ 明朝" w:hint="eastAsia"/>
          <w:kern w:val="0"/>
          <w:szCs w:val="22"/>
        </w:rPr>
        <w:t>申告上限超えライセンス</w:t>
      </w:r>
      <w:r w:rsidR="00701AE3" w:rsidRPr="009B0E8E">
        <w:rPr>
          <w:rFonts w:hAnsi="ＭＳ ゴシック" w:cs="ＭＳ 明朝" w:hint="eastAsia"/>
          <w:kern w:val="0"/>
          <w:szCs w:val="22"/>
        </w:rPr>
        <w:t>の裏書の場合、当該申告の全ての承認証等番号欄が利用されていること。</w:t>
      </w:r>
    </w:p>
    <w:p w:rsidR="00701AE3" w:rsidRPr="009B0E8E" w:rsidRDefault="00701AE3" w:rsidP="00273265">
      <w:pPr>
        <w:autoSpaceDE w:val="0"/>
        <w:autoSpaceDN w:val="0"/>
        <w:adjustRightInd w:val="0"/>
        <w:ind w:leftChars="550" w:left="1091" w:firstLineChars="50" w:firstLine="99"/>
        <w:jc w:val="left"/>
        <w:rPr>
          <w:rFonts w:hAnsi="ＭＳ ゴシック" w:cs="ＭＳ 明朝"/>
          <w:kern w:val="0"/>
          <w:szCs w:val="22"/>
        </w:rPr>
      </w:pPr>
      <w:r w:rsidRPr="009B0E8E">
        <w:rPr>
          <w:rFonts w:hAnsi="ＭＳ ゴシック" w:cs="ＭＳ 明朝" w:hint="eastAsia"/>
          <w:kern w:val="0"/>
          <w:szCs w:val="22"/>
        </w:rPr>
        <w:t>（入力欄に空きがないこと）</w:t>
      </w:r>
      <w:r w:rsidR="00464040" w:rsidRPr="009B0E8E">
        <w:rPr>
          <w:rFonts w:hAnsi="ＭＳ ゴシック" w:cs="ＭＳ 明朝" w:hint="eastAsia"/>
          <w:kern w:val="0"/>
          <w:szCs w:val="22"/>
        </w:rPr>
        <w:t>（裏書の</w:t>
      </w:r>
      <w:r w:rsidR="00464040" w:rsidRPr="009B0E8E">
        <w:rPr>
          <w:rFonts w:hAnsi="ＭＳ ゴシック" w:hint="eastAsia"/>
          <w:spacing w:val="2"/>
          <w:szCs w:val="22"/>
        </w:rPr>
        <w:t>事後訂正中</w:t>
      </w:r>
      <w:r w:rsidR="00464040" w:rsidRPr="009B0E8E">
        <w:rPr>
          <w:rFonts w:hAnsi="ＭＳ ゴシック" w:cs="ＭＳ 明朝" w:hint="eastAsia"/>
          <w:kern w:val="0"/>
          <w:szCs w:val="22"/>
        </w:rPr>
        <w:t>を除く）</w:t>
      </w:r>
    </w:p>
    <w:p w:rsidR="008A3939" w:rsidRPr="009B0E8E" w:rsidRDefault="00737E71" w:rsidP="00737E71">
      <w:pPr>
        <w:ind w:firstLineChars="200" w:firstLine="397"/>
        <w:rPr>
          <w:rFonts w:hAnsi="ＭＳ ゴシック"/>
          <w:spacing w:val="2"/>
          <w:szCs w:val="22"/>
        </w:rPr>
      </w:pPr>
      <w:r w:rsidRPr="009B0E8E">
        <w:rPr>
          <w:rFonts w:hAnsi="ＭＳ ゴシック" w:hint="eastAsia"/>
          <w:szCs w:val="22"/>
        </w:rPr>
        <w:t>（</w:t>
      </w:r>
      <w:r w:rsidR="00F12FF9" w:rsidRPr="009B0E8E">
        <w:rPr>
          <w:rFonts w:hAnsi="ＭＳ ゴシック" w:hint="eastAsia"/>
          <w:szCs w:val="22"/>
        </w:rPr>
        <w:t>Ｂ</w:t>
      </w:r>
      <w:r w:rsidRPr="009B0E8E">
        <w:rPr>
          <w:rFonts w:hAnsi="ＭＳ ゴシック" w:hint="eastAsia"/>
          <w:szCs w:val="22"/>
        </w:rPr>
        <w:t>）電子</w:t>
      </w:r>
      <w:r w:rsidR="008A3939" w:rsidRPr="009B0E8E">
        <w:rPr>
          <w:rFonts w:hAnsi="ＭＳ ゴシック" w:hint="eastAsia"/>
          <w:szCs w:val="22"/>
        </w:rPr>
        <w:t>ライセンス番号</w:t>
      </w:r>
    </w:p>
    <w:p w:rsidR="008A3939" w:rsidRPr="009B0E8E" w:rsidRDefault="005B60C1" w:rsidP="005B60C1">
      <w:pPr>
        <w:suppressAutoHyphens/>
        <w:wordWrap w:val="0"/>
        <w:adjustRightInd w:val="0"/>
        <w:ind w:firstLineChars="501" w:firstLine="994"/>
        <w:jc w:val="left"/>
        <w:textAlignment w:val="baseline"/>
        <w:rPr>
          <w:rFonts w:hAnsi="ＭＳ ゴシック" w:cs="ＭＳ 明朝"/>
          <w:kern w:val="0"/>
          <w:szCs w:val="22"/>
        </w:rPr>
      </w:pPr>
      <w:r w:rsidRPr="009B0E8E">
        <w:rPr>
          <w:rFonts w:hAnsi="ＭＳ ゴシック" w:cs="ＭＳ 明朝" w:hint="eastAsia"/>
          <w:kern w:val="0"/>
          <w:szCs w:val="22"/>
        </w:rPr>
        <w:t>①</w:t>
      </w:r>
      <w:r w:rsidR="008A3939" w:rsidRPr="009B0E8E">
        <w:rPr>
          <w:rFonts w:hAnsi="ＭＳ ゴシック" w:cs="ＭＳ 明朝" w:hint="eastAsia"/>
          <w:kern w:val="0"/>
          <w:szCs w:val="22"/>
        </w:rPr>
        <w:t>許可承認証等ＤＢに登録されている</w:t>
      </w:r>
      <w:r w:rsidR="00701AE3" w:rsidRPr="009B0E8E">
        <w:rPr>
          <w:rFonts w:hAnsi="ＭＳ ゴシック" w:cs="ＭＳ 明朝" w:hint="eastAsia"/>
          <w:kern w:val="0"/>
          <w:szCs w:val="22"/>
        </w:rPr>
        <w:t>有効な</w:t>
      </w:r>
      <w:r w:rsidR="00737E71" w:rsidRPr="009B0E8E">
        <w:rPr>
          <w:rFonts w:hAnsi="ＭＳ ゴシック" w:hint="eastAsia"/>
          <w:szCs w:val="22"/>
        </w:rPr>
        <w:t>電子</w:t>
      </w:r>
      <w:r w:rsidR="008A3939" w:rsidRPr="009B0E8E">
        <w:rPr>
          <w:rFonts w:hAnsi="ＭＳ ゴシック" w:cs="ＭＳ 明朝" w:hint="eastAsia"/>
          <w:kern w:val="0"/>
          <w:szCs w:val="22"/>
        </w:rPr>
        <w:t>ライセンス番号であること。</w:t>
      </w:r>
    </w:p>
    <w:p w:rsidR="00F270D8" w:rsidRPr="009B0E8E" w:rsidRDefault="00F270D8" w:rsidP="00F270D8">
      <w:pPr>
        <w:autoSpaceDE w:val="0"/>
        <w:autoSpaceDN w:val="0"/>
        <w:adjustRightInd w:val="0"/>
        <w:ind w:leftChars="500" w:left="1190" w:hangingChars="100" w:hanging="198"/>
        <w:jc w:val="left"/>
        <w:rPr>
          <w:rFonts w:hAnsi="ＭＳ ゴシック"/>
        </w:rPr>
      </w:pPr>
      <w:r w:rsidRPr="009B0E8E">
        <w:rPr>
          <w:rFonts w:hAnsi="ＭＳ ゴシック" w:cs="ＭＳ 明朝" w:hint="eastAsia"/>
          <w:kern w:val="0"/>
          <w:szCs w:val="22"/>
        </w:rPr>
        <w:t>②申告上限超えライセンスの裏書でない場合、当該申告の承認証等番号に登録されている電子ライセンス番号であること。（裏書の</w:t>
      </w:r>
      <w:r w:rsidRPr="009B0E8E">
        <w:rPr>
          <w:rFonts w:hAnsi="ＭＳ ゴシック" w:hint="eastAsia"/>
          <w:spacing w:val="2"/>
          <w:szCs w:val="22"/>
        </w:rPr>
        <w:t>事後訂正中</w:t>
      </w:r>
      <w:r w:rsidRPr="009B0E8E">
        <w:rPr>
          <w:rFonts w:hAnsi="ＭＳ ゴシック" w:cs="ＭＳ 明朝" w:hint="eastAsia"/>
          <w:kern w:val="0"/>
          <w:szCs w:val="22"/>
        </w:rPr>
        <w:t>を除く）</w:t>
      </w:r>
    </w:p>
    <w:p w:rsidR="00CF7F96" w:rsidRPr="009B0E8E" w:rsidRDefault="00F270D8" w:rsidP="00CF7F96">
      <w:pPr>
        <w:suppressAutoHyphens/>
        <w:wordWrap w:val="0"/>
        <w:adjustRightInd w:val="0"/>
        <w:ind w:leftChars="501" w:left="1192" w:hangingChars="100" w:hanging="198"/>
        <w:jc w:val="left"/>
        <w:textAlignment w:val="baseline"/>
        <w:rPr>
          <w:rFonts w:hAnsi="ＭＳ ゴシック" w:cs="ＭＳ 明朝"/>
          <w:kern w:val="0"/>
          <w:szCs w:val="22"/>
        </w:rPr>
      </w:pPr>
      <w:r w:rsidRPr="009B0E8E">
        <w:rPr>
          <w:rFonts w:hAnsi="ＭＳ ゴシック" w:cs="ＭＳ 明朝" w:hint="eastAsia"/>
          <w:kern w:val="0"/>
          <w:szCs w:val="22"/>
        </w:rPr>
        <w:t>③</w:t>
      </w:r>
      <w:r w:rsidR="00CF7F96" w:rsidRPr="009B0E8E">
        <w:rPr>
          <w:rFonts w:hAnsi="ＭＳ ゴシック" w:cs="ＭＳ 明朝" w:hint="eastAsia"/>
          <w:kern w:val="0"/>
          <w:szCs w:val="22"/>
        </w:rPr>
        <w:t>当該申告の「申告予定年月日」（または「申告年月日」）が、許可承認証等ＤＢに登録されている</w:t>
      </w:r>
      <w:r w:rsidR="00CF7F96" w:rsidRPr="009B0E8E">
        <w:rPr>
          <w:rFonts w:hAnsi="ＭＳ ゴシック" w:cs="ＭＳ 明朝" w:hint="eastAsia"/>
          <w:kern w:val="0"/>
          <w:szCs w:val="22"/>
        </w:rPr>
        <w:lastRenderedPageBreak/>
        <w:t>電子ライセンスの有効期限内であること。（</w:t>
      </w:r>
      <w:r w:rsidR="00A1493A" w:rsidRPr="009B0E8E">
        <w:rPr>
          <w:rFonts w:hAnsi="ＭＳ ゴシック" w:cs="ＭＳ 明朝" w:hint="eastAsia"/>
          <w:kern w:val="0"/>
          <w:szCs w:val="22"/>
        </w:rPr>
        <w:t>蔵出申告/移出申告／総保出申告／再蔵入申告/再移入申告／再総保入申告（</w:t>
      </w:r>
      <w:r w:rsidR="00B6549A" w:rsidRPr="009B0E8E">
        <w:rPr>
          <w:rFonts w:hAnsi="ＭＳ ゴシック" w:cs="ＭＳ 明朝" w:hint="eastAsia"/>
          <w:kern w:val="0"/>
          <w:szCs w:val="22"/>
        </w:rPr>
        <w:t>輸</w:t>
      </w:r>
      <w:r w:rsidR="00A1493A" w:rsidRPr="009B0E8E">
        <w:rPr>
          <w:rFonts w:hAnsi="ＭＳ ゴシック" w:cs="ＭＳ 明朝" w:hint="eastAsia"/>
          <w:kern w:val="0"/>
          <w:szCs w:val="22"/>
        </w:rPr>
        <w:t>入申告事項の最初蔵入等承認年月日欄が入力されている場合）および、</w:t>
      </w:r>
      <w:r w:rsidR="00CF7F96" w:rsidRPr="009B0E8E">
        <w:rPr>
          <w:rFonts w:hAnsi="ＭＳ ゴシック" w:cs="ＭＳ 明朝" w:hint="eastAsia"/>
          <w:kern w:val="0"/>
          <w:szCs w:val="22"/>
        </w:rPr>
        <w:t>裏書の</w:t>
      </w:r>
      <w:r w:rsidR="00CF7F96" w:rsidRPr="009B0E8E">
        <w:rPr>
          <w:rFonts w:hAnsi="ＭＳ ゴシック" w:hint="eastAsia"/>
          <w:spacing w:val="2"/>
          <w:szCs w:val="22"/>
        </w:rPr>
        <w:t>事後訂正中</w:t>
      </w:r>
      <w:r w:rsidR="00CF7F96" w:rsidRPr="009B0E8E">
        <w:rPr>
          <w:rFonts w:hAnsi="ＭＳ ゴシック" w:cs="ＭＳ 明朝" w:hint="eastAsia"/>
          <w:kern w:val="0"/>
          <w:szCs w:val="22"/>
        </w:rPr>
        <w:t>を除く）</w:t>
      </w:r>
    </w:p>
    <w:p w:rsidR="008A3939" w:rsidRPr="009B0E8E" w:rsidRDefault="00016B69" w:rsidP="00016B69">
      <w:pPr>
        <w:ind w:firstLineChars="200" w:firstLine="397"/>
        <w:rPr>
          <w:rFonts w:hAnsi="ＭＳ ゴシック"/>
          <w:spacing w:val="2"/>
          <w:szCs w:val="22"/>
        </w:rPr>
      </w:pPr>
      <w:r w:rsidRPr="009B0E8E">
        <w:rPr>
          <w:rFonts w:hAnsi="ＭＳ ゴシック" w:hint="eastAsia"/>
          <w:szCs w:val="22"/>
        </w:rPr>
        <w:t>（</w:t>
      </w:r>
      <w:r w:rsidR="00F12FF9" w:rsidRPr="009B0E8E">
        <w:rPr>
          <w:rFonts w:hAnsi="ＭＳ ゴシック" w:hint="eastAsia"/>
          <w:szCs w:val="22"/>
        </w:rPr>
        <w:t>Ｃ</w:t>
      </w:r>
      <w:r w:rsidRPr="009B0E8E">
        <w:rPr>
          <w:rFonts w:hAnsi="ＭＳ ゴシック" w:hint="eastAsia"/>
          <w:szCs w:val="22"/>
        </w:rPr>
        <w:t>）</w:t>
      </w:r>
      <w:r w:rsidR="008A3939" w:rsidRPr="009B0E8E">
        <w:rPr>
          <w:rFonts w:hAnsi="ＭＳ ゴシック" w:hint="eastAsia"/>
          <w:szCs w:val="22"/>
        </w:rPr>
        <w:t>取引明細項番</w:t>
      </w:r>
    </w:p>
    <w:p w:rsidR="008A3939" w:rsidRPr="009B0E8E" w:rsidRDefault="00CF7F96" w:rsidP="00CF7F96">
      <w:pPr>
        <w:suppressAutoHyphens/>
        <w:wordWrap w:val="0"/>
        <w:adjustRightInd w:val="0"/>
        <w:ind w:leftChars="600" w:left="1191" w:firstLineChars="2" w:firstLine="4"/>
        <w:jc w:val="left"/>
        <w:textAlignment w:val="baseline"/>
        <w:rPr>
          <w:rFonts w:hAnsi="ＭＳ ゴシック"/>
          <w:spacing w:val="2"/>
          <w:kern w:val="0"/>
          <w:szCs w:val="22"/>
        </w:rPr>
      </w:pPr>
      <w:r w:rsidRPr="009B0E8E">
        <w:rPr>
          <w:rFonts w:hAnsi="ＭＳ ゴシック" w:cs="ＭＳ 明朝" w:hint="eastAsia"/>
          <w:kern w:val="0"/>
          <w:szCs w:val="22"/>
        </w:rPr>
        <w:t>許可承認証等ＤＢ</w:t>
      </w:r>
      <w:r w:rsidR="008A3939" w:rsidRPr="009B0E8E">
        <w:rPr>
          <w:rFonts w:hAnsi="ＭＳ ゴシック" w:cs="ＭＳ 明朝" w:hint="eastAsia"/>
          <w:kern w:val="0"/>
          <w:szCs w:val="22"/>
        </w:rPr>
        <w:t>に登録されている取引明細項番であること。</w:t>
      </w:r>
    </w:p>
    <w:p w:rsidR="008A3939" w:rsidRPr="009B0E8E" w:rsidRDefault="003937F8" w:rsidP="003937F8">
      <w:pPr>
        <w:ind w:firstLineChars="200" w:firstLine="405"/>
        <w:rPr>
          <w:rFonts w:hAnsi="ＭＳ ゴシック"/>
          <w:spacing w:val="2"/>
          <w:szCs w:val="22"/>
        </w:rPr>
      </w:pPr>
      <w:r w:rsidRPr="009B0E8E">
        <w:rPr>
          <w:rFonts w:hAnsi="ＭＳ ゴシック" w:hint="eastAsia"/>
          <w:spacing w:val="2"/>
          <w:szCs w:val="22"/>
        </w:rPr>
        <w:t>（</w:t>
      </w:r>
      <w:r w:rsidR="00F12FF9" w:rsidRPr="009B0E8E">
        <w:rPr>
          <w:rFonts w:hAnsi="ＭＳ ゴシック" w:hint="eastAsia"/>
          <w:szCs w:val="22"/>
        </w:rPr>
        <w:t>Ｄ</w:t>
      </w:r>
      <w:r w:rsidRPr="009B0E8E">
        <w:rPr>
          <w:rFonts w:hAnsi="ＭＳ ゴシック" w:hint="eastAsia"/>
          <w:spacing w:val="2"/>
          <w:szCs w:val="22"/>
        </w:rPr>
        <w:t>）送状数量</w:t>
      </w:r>
    </w:p>
    <w:p w:rsidR="003937F8" w:rsidRPr="009B0E8E" w:rsidRDefault="003937F8" w:rsidP="00552F70">
      <w:pPr>
        <w:ind w:leftChars="500" w:left="992" w:firstLineChars="105" w:firstLine="208"/>
        <w:rPr>
          <w:rFonts w:hAnsi="ＭＳ ゴシック"/>
        </w:rPr>
      </w:pPr>
      <w:r w:rsidRPr="009B0E8E">
        <w:rPr>
          <w:rFonts w:hAnsi="ＭＳ ゴシック" w:hint="eastAsia"/>
        </w:rPr>
        <w:t>「当該業務により登録された商品毎の送状数量」≦「</w:t>
      </w:r>
      <w:r w:rsidR="005B60C1" w:rsidRPr="009B0E8E">
        <w:rPr>
          <w:rFonts w:hAnsi="ＭＳ ゴシック" w:hint="eastAsia"/>
        </w:rPr>
        <w:t>電子</w:t>
      </w:r>
      <w:r w:rsidRPr="009B0E8E">
        <w:rPr>
          <w:rFonts w:hAnsi="ＭＳ ゴシック" w:hint="eastAsia"/>
        </w:rPr>
        <w:t>ライセンスの該当商品の残数量」であること。</w:t>
      </w:r>
    </w:p>
    <w:p w:rsidR="00225B50" w:rsidRPr="009B0E8E" w:rsidRDefault="002E2282" w:rsidP="00225B50">
      <w:pPr>
        <w:suppressAutoHyphens/>
        <w:wordWrap w:val="0"/>
        <w:adjustRightInd w:val="0"/>
        <w:ind w:firstLineChars="200" w:firstLine="397"/>
        <w:jc w:val="left"/>
        <w:textAlignment w:val="baseline"/>
        <w:rPr>
          <w:rFonts w:hAnsi="ＭＳ ゴシック" w:cs="ＭＳ 明朝"/>
          <w:kern w:val="0"/>
          <w:szCs w:val="22"/>
        </w:rPr>
      </w:pPr>
      <w:r w:rsidRPr="009B0E8E">
        <w:rPr>
          <w:rFonts w:hAnsi="ＭＳ ゴシック" w:hint="eastAsia"/>
          <w:szCs w:val="22"/>
        </w:rPr>
        <w:t>（Ｅ</w:t>
      </w:r>
      <w:r w:rsidR="00225B50" w:rsidRPr="009B0E8E">
        <w:rPr>
          <w:rFonts w:hAnsi="ＭＳ ゴシック" w:hint="eastAsia"/>
          <w:szCs w:val="22"/>
        </w:rPr>
        <w:t>）突合処理の起動</w:t>
      </w:r>
    </w:p>
    <w:p w:rsidR="00225B50" w:rsidRPr="009B0E8E" w:rsidRDefault="00225B50" w:rsidP="00225B50">
      <w:pPr>
        <w:ind w:firstLineChars="501" w:firstLine="994"/>
        <w:rPr>
          <w:rFonts w:hAnsi="ＭＳ ゴシック"/>
          <w:szCs w:val="22"/>
        </w:rPr>
      </w:pPr>
      <w:r w:rsidRPr="009B0E8E">
        <w:rPr>
          <w:rFonts w:hAnsi="ＭＳ ゴシック" w:hint="eastAsia"/>
          <w:szCs w:val="22"/>
        </w:rPr>
        <w:t>突合処理の起動が入力されている場合、裏書の事後訂正</w:t>
      </w:r>
      <w:r w:rsidR="00CF7F96" w:rsidRPr="009B0E8E">
        <w:rPr>
          <w:rFonts w:hAnsi="ＭＳ ゴシック" w:hint="eastAsia"/>
          <w:szCs w:val="22"/>
        </w:rPr>
        <w:t>中</w:t>
      </w:r>
      <w:r w:rsidRPr="009B0E8E">
        <w:rPr>
          <w:rFonts w:hAnsi="ＭＳ ゴシック" w:hint="eastAsia"/>
          <w:szCs w:val="22"/>
        </w:rPr>
        <w:t>でないこと。</w:t>
      </w:r>
    </w:p>
    <w:p w:rsidR="004D5163" w:rsidRPr="009B0E8E" w:rsidRDefault="004D5163" w:rsidP="004D5163">
      <w:pPr>
        <w:rPr>
          <w:rFonts w:hAnsi="ＭＳ ゴシック"/>
          <w:szCs w:val="22"/>
        </w:rPr>
      </w:pPr>
    </w:p>
    <w:p w:rsidR="008A3939" w:rsidRPr="009B0E8E" w:rsidRDefault="00016B69" w:rsidP="00B276BA">
      <w:pPr>
        <w:pStyle w:val="a5"/>
        <w:tabs>
          <w:tab w:val="clear" w:pos="4252"/>
          <w:tab w:val="clear" w:pos="8504"/>
        </w:tabs>
        <w:snapToGrid/>
        <w:rPr>
          <w:spacing w:val="2"/>
        </w:rPr>
      </w:pPr>
      <w:r w:rsidRPr="009B0E8E">
        <w:rPr>
          <w:rFonts w:hint="eastAsia"/>
        </w:rPr>
        <w:t>５．</w:t>
      </w:r>
      <w:r w:rsidR="008A3939" w:rsidRPr="009B0E8E">
        <w:rPr>
          <w:rFonts w:hint="eastAsia"/>
        </w:rPr>
        <w:t>処理内容</w:t>
      </w:r>
    </w:p>
    <w:p w:rsidR="008A3939" w:rsidRPr="009B0E8E" w:rsidRDefault="00016B69" w:rsidP="00016B69">
      <w:pPr>
        <w:ind w:firstLineChars="100" w:firstLine="198"/>
        <w:rPr>
          <w:rFonts w:hAnsi="ＭＳ ゴシック"/>
          <w:szCs w:val="22"/>
        </w:rPr>
      </w:pPr>
      <w:r w:rsidRPr="009B0E8E">
        <w:rPr>
          <w:rFonts w:hAnsi="ＭＳ ゴシック" w:cs="ＭＳ 明朝" w:hint="eastAsia"/>
          <w:noProof/>
          <w:kern w:val="0"/>
          <w:szCs w:val="22"/>
        </w:rPr>
        <w:t>（１）</w:t>
      </w:r>
      <w:r w:rsidR="008A3939" w:rsidRPr="009B0E8E">
        <w:rPr>
          <w:rFonts w:hAnsi="ＭＳ ゴシック" w:cs="ＭＳ 明朝" w:hint="eastAsia"/>
          <w:noProof/>
          <w:kern w:val="0"/>
          <w:szCs w:val="22"/>
        </w:rPr>
        <w:t>入力チェック処理</w:t>
      </w:r>
    </w:p>
    <w:p w:rsidR="008A3939" w:rsidRPr="009B0E8E" w:rsidRDefault="009D6FB9" w:rsidP="00016B69">
      <w:pPr>
        <w:autoSpaceDE w:val="0"/>
        <w:autoSpaceDN w:val="0"/>
        <w:adjustRightInd w:val="0"/>
        <w:ind w:leftChars="400" w:left="794" w:firstLineChars="103" w:firstLine="204"/>
        <w:jc w:val="left"/>
        <w:rPr>
          <w:rFonts w:hAnsi="ＭＳ ゴシック" w:cs="ＭＳ 明朝"/>
          <w:noProof/>
          <w:kern w:val="0"/>
          <w:szCs w:val="22"/>
        </w:rPr>
      </w:pPr>
      <w:r w:rsidRPr="009B0E8E">
        <w:rPr>
          <w:rFonts w:hAnsi="ＭＳ ゴシック" w:cs="ＭＳ 明朝" w:hint="eastAsia"/>
          <w:noProof/>
          <w:kern w:val="0"/>
          <w:szCs w:val="22"/>
        </w:rPr>
        <w:t>前述の入力条件に合致するかチェックし、合致した場合は正常終了とし、処理結果コードに「０００００－００００－００００」を設定の上、以降の処理を行う。</w:t>
      </w:r>
    </w:p>
    <w:p w:rsidR="008A3939" w:rsidRPr="009B0E8E" w:rsidRDefault="009D6FB9" w:rsidP="00016B69">
      <w:pPr>
        <w:ind w:leftChars="400" w:left="794" w:firstLineChars="103" w:firstLine="204"/>
        <w:rPr>
          <w:rFonts w:hAnsi="ＭＳ ゴシック" w:cs="ＭＳ 明朝"/>
          <w:noProof/>
          <w:kern w:val="0"/>
          <w:szCs w:val="22"/>
        </w:rPr>
      </w:pPr>
      <w:r w:rsidRPr="009B0E8E">
        <w:rPr>
          <w:rFonts w:hAnsi="ＭＳ ゴシック" w:cs="ＭＳ 明朝" w:hint="eastAsia"/>
          <w:noProof/>
          <w:kern w:val="0"/>
          <w:szCs w:val="22"/>
        </w:rPr>
        <w:t>合致しなかった場合はエラーとし、処理結果コードに「０００００－００００－００００」以外のコードを設定の上、処理結果通知の出力を行う</w:t>
      </w:r>
      <w:r w:rsidR="006352D3" w:rsidRPr="009B0E8E">
        <w:rPr>
          <w:rFonts w:hAnsi="ＭＳ ゴシック" w:cs="ＭＳ 明朝" w:hint="eastAsia"/>
          <w:noProof/>
          <w:kern w:val="0"/>
          <w:szCs w:val="22"/>
        </w:rPr>
        <w:t>。</w:t>
      </w:r>
      <w:r w:rsidRPr="009B0E8E">
        <w:rPr>
          <w:rFonts w:hAnsi="ＭＳ ゴシック" w:cs="ＭＳ 明朝" w:hint="eastAsia"/>
          <w:noProof/>
          <w:kern w:val="0"/>
          <w:szCs w:val="22"/>
        </w:rPr>
        <w:t>（エラー内容については「処理結果コード一覧」を参照。）</w:t>
      </w:r>
    </w:p>
    <w:p w:rsidR="008A3939" w:rsidRPr="009B0E8E" w:rsidRDefault="002841A2" w:rsidP="002841A2">
      <w:pPr>
        <w:ind w:firstLineChars="100" w:firstLine="198"/>
        <w:rPr>
          <w:rFonts w:hAnsi="ＭＳ ゴシック"/>
          <w:szCs w:val="22"/>
        </w:rPr>
      </w:pPr>
      <w:r w:rsidRPr="009B0E8E">
        <w:rPr>
          <w:rFonts w:hAnsi="ＭＳ ゴシック" w:hint="eastAsia"/>
          <w:szCs w:val="22"/>
        </w:rPr>
        <w:t>（</w:t>
      </w:r>
      <w:r w:rsidR="00D32478" w:rsidRPr="009B0E8E">
        <w:rPr>
          <w:rFonts w:hAnsi="ＭＳ ゴシック" w:hint="eastAsia"/>
          <w:szCs w:val="22"/>
        </w:rPr>
        <w:t>２</w:t>
      </w:r>
      <w:r w:rsidRPr="009B0E8E">
        <w:rPr>
          <w:rFonts w:hAnsi="ＭＳ ゴシック" w:hint="eastAsia"/>
          <w:szCs w:val="22"/>
        </w:rPr>
        <w:t>）</w:t>
      </w:r>
      <w:r w:rsidR="008A3939" w:rsidRPr="009B0E8E">
        <w:rPr>
          <w:rFonts w:hAnsi="ＭＳ ゴシック" w:hint="eastAsia"/>
          <w:szCs w:val="22"/>
        </w:rPr>
        <w:t>裏書情報（事前確認（</w:t>
      </w:r>
      <w:r w:rsidR="0000068E" w:rsidRPr="009B0E8E">
        <w:rPr>
          <w:rFonts w:hAnsi="ＭＳ ゴシック" w:hint="eastAsia"/>
          <w:szCs w:val="22"/>
        </w:rPr>
        <w:t>取引明細別裏書</w:t>
      </w:r>
      <w:r w:rsidR="008A3939" w:rsidRPr="009B0E8E">
        <w:rPr>
          <w:rFonts w:hAnsi="ＭＳ ゴシック" w:hint="eastAsia"/>
          <w:szCs w:val="22"/>
        </w:rPr>
        <w:t>））登録処理</w:t>
      </w:r>
    </w:p>
    <w:p w:rsidR="008A3939" w:rsidRPr="009B0E8E" w:rsidRDefault="008A3939" w:rsidP="002841A2">
      <w:pPr>
        <w:autoSpaceDE w:val="0"/>
        <w:autoSpaceDN w:val="0"/>
        <w:adjustRightInd w:val="0"/>
        <w:ind w:firstLineChars="501" w:firstLine="994"/>
        <w:jc w:val="left"/>
        <w:rPr>
          <w:rFonts w:hAnsi="ＭＳ ゴシック" w:cs="ＭＳ 明朝"/>
          <w:noProof/>
          <w:kern w:val="0"/>
          <w:szCs w:val="22"/>
        </w:rPr>
      </w:pPr>
      <w:r w:rsidRPr="009B0E8E">
        <w:rPr>
          <w:rFonts w:hAnsi="ＭＳ ゴシック" w:cs="ＭＳ 明朝" w:hint="eastAsia"/>
          <w:noProof/>
          <w:kern w:val="0"/>
          <w:szCs w:val="22"/>
        </w:rPr>
        <w:t>裏書情報の登録を行う。</w:t>
      </w:r>
    </w:p>
    <w:p w:rsidR="00701AE3" w:rsidRPr="009B0E8E" w:rsidRDefault="00701AE3" w:rsidP="00701AE3">
      <w:pPr>
        <w:ind w:firstLineChars="100" w:firstLine="198"/>
        <w:rPr>
          <w:rFonts w:hAnsi="ＭＳ ゴシック"/>
          <w:szCs w:val="22"/>
        </w:rPr>
      </w:pPr>
      <w:r w:rsidRPr="009B0E8E">
        <w:rPr>
          <w:rFonts w:hAnsi="ＭＳ ゴシック" w:hint="eastAsia"/>
          <w:szCs w:val="22"/>
        </w:rPr>
        <w:t>（３）突合登録処理の自動起動</w:t>
      </w:r>
    </w:p>
    <w:p w:rsidR="00701AE3" w:rsidRPr="009B0E8E" w:rsidRDefault="00701AE3" w:rsidP="00701AE3">
      <w:pPr>
        <w:pStyle w:val="30"/>
        <w:ind w:leftChars="0" w:left="0" w:firstLineChars="501" w:firstLine="994"/>
        <w:rPr>
          <w:rFonts w:eastAsia="ＭＳ ゴシック" w:hAnsi="ＭＳ ゴシック"/>
          <w:color w:val="000000" w:themeColor="text1"/>
          <w:sz w:val="22"/>
          <w:szCs w:val="22"/>
        </w:rPr>
      </w:pPr>
      <w:r w:rsidRPr="009B0E8E">
        <w:rPr>
          <w:rFonts w:eastAsia="ＭＳ ゴシック" w:hAnsi="ＭＳ ゴシック" w:hint="eastAsia"/>
          <w:color w:val="000000" w:themeColor="text1"/>
          <w:sz w:val="22"/>
          <w:szCs w:val="22"/>
        </w:rPr>
        <w:t>突合処理の起動が入力されている場合、「外為法　突合情報登録（ＪＴＺ）」を起動する。</w:t>
      </w:r>
    </w:p>
    <w:p w:rsidR="00701AE3" w:rsidRPr="009B0E8E" w:rsidRDefault="00701AE3" w:rsidP="00701AE3">
      <w:pPr>
        <w:ind w:firstLineChars="100" w:firstLine="198"/>
        <w:rPr>
          <w:rFonts w:hAnsi="ＭＳ ゴシック"/>
          <w:szCs w:val="22"/>
        </w:rPr>
      </w:pPr>
      <w:r w:rsidRPr="009B0E8E">
        <w:rPr>
          <w:rFonts w:hAnsi="ＭＳ ゴシック" w:hint="eastAsia"/>
          <w:szCs w:val="22"/>
        </w:rPr>
        <w:t>（</w:t>
      </w:r>
      <w:r w:rsidR="00F12FF9" w:rsidRPr="009B0E8E">
        <w:rPr>
          <w:rFonts w:hAnsi="ＭＳ ゴシック" w:hint="eastAsia"/>
          <w:szCs w:val="22"/>
        </w:rPr>
        <w:t>４</w:t>
      </w:r>
      <w:r w:rsidRPr="009B0E8E">
        <w:rPr>
          <w:rFonts w:hAnsi="ＭＳ ゴシック" w:hint="eastAsia"/>
          <w:szCs w:val="22"/>
        </w:rPr>
        <w:t>）出力情報出力処理</w:t>
      </w:r>
    </w:p>
    <w:p w:rsidR="00701AE3" w:rsidRPr="009B0E8E" w:rsidRDefault="00701AE3" w:rsidP="00F12FF9">
      <w:pPr>
        <w:suppressAutoHyphens/>
        <w:wordWrap w:val="0"/>
        <w:adjustRightInd w:val="0"/>
        <w:ind w:firstLineChars="501" w:firstLine="994"/>
        <w:jc w:val="left"/>
        <w:textAlignment w:val="baseline"/>
        <w:rPr>
          <w:rFonts w:hAnsi="ＭＳ ゴシック" w:cs="ＭＳ 明朝"/>
          <w:noProof/>
          <w:kern w:val="0"/>
          <w:szCs w:val="22"/>
        </w:rPr>
      </w:pPr>
      <w:r w:rsidRPr="009B0E8E">
        <w:rPr>
          <w:rFonts w:hAnsi="ＭＳ ゴシック" w:cs="ＭＳ 明朝" w:hint="eastAsia"/>
          <w:noProof/>
          <w:kern w:val="0"/>
          <w:szCs w:val="22"/>
        </w:rPr>
        <w:t>後述の出力情報の出力を行う。出力項目については「出力項目表」を参照。</w:t>
      </w:r>
    </w:p>
    <w:p w:rsidR="008A3939" w:rsidRPr="009B0E8E" w:rsidRDefault="008A3939" w:rsidP="008A3939">
      <w:pPr>
        <w:rPr>
          <w:rFonts w:hAnsi="ＭＳ ゴシック" w:cs="ＭＳ 明朝"/>
          <w:kern w:val="0"/>
          <w:szCs w:val="22"/>
        </w:rPr>
      </w:pPr>
    </w:p>
    <w:p w:rsidR="008A3939" w:rsidRPr="009B0E8E" w:rsidRDefault="002841A2" w:rsidP="002841A2">
      <w:pPr>
        <w:rPr>
          <w:rFonts w:hAnsi="ＭＳ ゴシック"/>
          <w:spacing w:val="2"/>
          <w:szCs w:val="22"/>
        </w:rPr>
      </w:pPr>
      <w:r w:rsidRPr="009B0E8E">
        <w:rPr>
          <w:rFonts w:hAnsi="ＭＳ ゴシック" w:hint="eastAsia"/>
          <w:szCs w:val="22"/>
        </w:rPr>
        <w:t>６．</w:t>
      </w:r>
      <w:r w:rsidR="008A3939" w:rsidRPr="009B0E8E">
        <w:rPr>
          <w:rFonts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8A3939" w:rsidRPr="009B0E8E" w:rsidTr="009442E6">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8A3939" w:rsidRPr="009B0E8E" w:rsidRDefault="008A3939" w:rsidP="00B5436D">
            <w:pPr>
              <w:rPr>
                <w:rFonts w:hAnsi="ＭＳ ゴシック"/>
                <w:szCs w:val="22"/>
                <w:shd w:val="clear" w:color="auto" w:fill="CCFFCC"/>
              </w:rPr>
            </w:pPr>
            <w:r w:rsidRPr="009B0E8E">
              <w:rPr>
                <w:rFonts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rsidR="008A3939" w:rsidRPr="009B0E8E" w:rsidRDefault="008A3939" w:rsidP="00B5436D">
            <w:pPr>
              <w:rPr>
                <w:rFonts w:hAnsi="ＭＳ ゴシック"/>
                <w:szCs w:val="22"/>
                <w:shd w:val="clear" w:color="auto" w:fill="CCFFCC"/>
              </w:rPr>
            </w:pPr>
            <w:r w:rsidRPr="009B0E8E">
              <w:rPr>
                <w:rFonts w:hAnsi="ＭＳ ゴシック" w:hint="eastAsia"/>
                <w:szCs w:val="22"/>
              </w:rPr>
              <w:t>出力条件</w:t>
            </w:r>
          </w:p>
        </w:tc>
        <w:tc>
          <w:tcPr>
            <w:tcW w:w="2268" w:type="dxa"/>
            <w:tcBorders>
              <w:top w:val="single" w:sz="6" w:space="0" w:color="auto"/>
              <w:left w:val="nil"/>
              <w:bottom w:val="single" w:sz="6" w:space="0" w:color="auto"/>
              <w:right w:val="single" w:sz="6" w:space="0" w:color="auto"/>
            </w:tcBorders>
            <w:vAlign w:val="center"/>
          </w:tcPr>
          <w:p w:rsidR="008A3939" w:rsidRPr="009B0E8E" w:rsidRDefault="008A3939" w:rsidP="00B5436D">
            <w:pPr>
              <w:rPr>
                <w:rFonts w:hAnsi="ＭＳ ゴシック"/>
                <w:szCs w:val="22"/>
                <w:shd w:val="clear" w:color="auto" w:fill="CCFFCC"/>
              </w:rPr>
            </w:pPr>
            <w:r w:rsidRPr="009B0E8E">
              <w:rPr>
                <w:rFonts w:hAnsi="ＭＳ ゴシック" w:hint="eastAsia"/>
                <w:szCs w:val="22"/>
              </w:rPr>
              <w:t>出力先</w:t>
            </w:r>
          </w:p>
        </w:tc>
      </w:tr>
      <w:tr w:rsidR="008A3939" w:rsidRPr="009B0E8E" w:rsidTr="00F4515A">
        <w:trPr>
          <w:trHeight w:val="400"/>
        </w:trPr>
        <w:tc>
          <w:tcPr>
            <w:tcW w:w="2277" w:type="dxa"/>
            <w:tcBorders>
              <w:top w:val="single" w:sz="6" w:space="0" w:color="auto"/>
              <w:left w:val="single" w:sz="6" w:space="0" w:color="auto"/>
              <w:bottom w:val="single" w:sz="6" w:space="0" w:color="auto"/>
              <w:right w:val="single" w:sz="6" w:space="0" w:color="auto"/>
            </w:tcBorders>
          </w:tcPr>
          <w:p w:rsidR="008A3939" w:rsidRPr="009B0E8E" w:rsidRDefault="008A3939" w:rsidP="00F4515A">
            <w:pPr>
              <w:pStyle w:val="a3"/>
              <w:tabs>
                <w:tab w:val="clear" w:pos="4252"/>
                <w:tab w:val="clear" w:pos="8504"/>
              </w:tabs>
              <w:snapToGrid/>
              <w:rPr>
                <w:rFonts w:ascii="ＭＳ ゴシック" w:hAnsi="ＭＳ ゴシック"/>
                <w:szCs w:val="22"/>
                <w:shd w:val="clear" w:color="auto" w:fill="CCFFCC"/>
              </w:rPr>
            </w:pPr>
            <w:r w:rsidRPr="009B0E8E">
              <w:rPr>
                <w:rFonts w:ascii="ＭＳ ゴシック"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8A3939" w:rsidRPr="009B0E8E" w:rsidRDefault="008A3939" w:rsidP="00F4515A">
            <w:pPr>
              <w:pStyle w:val="a5"/>
              <w:tabs>
                <w:tab w:val="clear" w:pos="4252"/>
                <w:tab w:val="clear" w:pos="8504"/>
              </w:tabs>
              <w:snapToGrid/>
              <w:rPr>
                <w:rFonts w:hAnsi="ＭＳ ゴシック"/>
                <w:szCs w:val="22"/>
                <w:shd w:val="clear" w:color="auto" w:fill="CCFFCC"/>
              </w:rPr>
            </w:pPr>
            <w:r w:rsidRPr="009B0E8E">
              <w:rPr>
                <w:rFonts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8A3939" w:rsidRPr="009B0E8E" w:rsidRDefault="008A3939" w:rsidP="00F4515A">
            <w:pPr>
              <w:pStyle w:val="a5"/>
              <w:tabs>
                <w:tab w:val="clear" w:pos="4252"/>
                <w:tab w:val="clear" w:pos="8504"/>
              </w:tabs>
              <w:snapToGrid/>
              <w:rPr>
                <w:rFonts w:hAnsi="ＭＳ ゴシック"/>
                <w:szCs w:val="22"/>
                <w:shd w:val="clear" w:color="auto" w:fill="CCFFCC"/>
              </w:rPr>
            </w:pPr>
            <w:r w:rsidRPr="009B0E8E">
              <w:rPr>
                <w:rFonts w:hAnsi="ＭＳ ゴシック" w:hint="eastAsia"/>
                <w:szCs w:val="22"/>
              </w:rPr>
              <w:t>入力者</w:t>
            </w:r>
          </w:p>
        </w:tc>
      </w:tr>
      <w:tr w:rsidR="00D32478" w:rsidRPr="008672AE" w:rsidTr="00F4515A">
        <w:trPr>
          <w:trHeight w:val="400"/>
        </w:trPr>
        <w:tc>
          <w:tcPr>
            <w:tcW w:w="2277" w:type="dxa"/>
            <w:tcBorders>
              <w:top w:val="single" w:sz="6" w:space="0" w:color="auto"/>
              <w:left w:val="single" w:sz="6" w:space="0" w:color="auto"/>
              <w:bottom w:val="single" w:sz="6" w:space="0" w:color="auto"/>
              <w:right w:val="single" w:sz="6" w:space="0" w:color="auto"/>
            </w:tcBorders>
          </w:tcPr>
          <w:p w:rsidR="00D32478" w:rsidRPr="009B0E8E" w:rsidRDefault="00BE4B63">
            <w:pPr>
              <w:pStyle w:val="a3"/>
              <w:tabs>
                <w:tab w:val="clear" w:pos="4252"/>
                <w:tab w:val="clear" w:pos="8504"/>
              </w:tabs>
              <w:snapToGrid/>
              <w:rPr>
                <w:rFonts w:ascii="ＭＳ ゴシック" w:hAnsi="ＭＳ ゴシック"/>
                <w:szCs w:val="22"/>
              </w:rPr>
            </w:pPr>
            <w:r w:rsidRPr="009B0E8E">
              <w:rPr>
                <w:rFonts w:ascii="ＭＳ ゴシック" w:hAnsi="ＭＳ ゴシック" w:hint="eastAsia"/>
                <w:szCs w:val="22"/>
              </w:rPr>
              <w:t xml:space="preserve">外為法　</w:t>
            </w:r>
            <w:r w:rsidR="00D32478" w:rsidRPr="009B0E8E">
              <w:rPr>
                <w:rFonts w:ascii="ＭＳ ゴシック" w:hAnsi="ＭＳ ゴシック" w:hint="eastAsia"/>
                <w:szCs w:val="22"/>
              </w:rPr>
              <w:t>裏書情報登録結果情報（事前確認（</w:t>
            </w:r>
            <w:r w:rsidR="0000068E" w:rsidRPr="009B0E8E">
              <w:rPr>
                <w:rFonts w:ascii="ＭＳ ゴシック" w:hAnsi="ＭＳ ゴシック" w:hint="eastAsia"/>
                <w:szCs w:val="22"/>
              </w:rPr>
              <w:t>取引明細別裏書</w:t>
            </w:r>
            <w:r w:rsidR="00D32478" w:rsidRPr="009B0E8E">
              <w:rPr>
                <w:rFonts w:ascii="ＭＳ ゴシック" w:hAnsi="ＭＳ ゴシック" w:hint="eastAsia"/>
                <w:szCs w:val="22"/>
              </w:rPr>
              <w:t>））</w:t>
            </w:r>
          </w:p>
        </w:tc>
        <w:tc>
          <w:tcPr>
            <w:tcW w:w="4536" w:type="dxa"/>
            <w:tcBorders>
              <w:top w:val="single" w:sz="6" w:space="0" w:color="auto"/>
              <w:left w:val="nil"/>
              <w:bottom w:val="single" w:sz="6" w:space="0" w:color="auto"/>
              <w:right w:val="single" w:sz="6" w:space="0" w:color="auto"/>
            </w:tcBorders>
          </w:tcPr>
          <w:p w:rsidR="00D32478" w:rsidRPr="009B0E8E" w:rsidRDefault="00D32478" w:rsidP="00F4515A">
            <w:pPr>
              <w:pStyle w:val="a5"/>
              <w:tabs>
                <w:tab w:val="clear" w:pos="4252"/>
                <w:tab w:val="clear" w:pos="8504"/>
              </w:tabs>
              <w:snapToGrid/>
              <w:rPr>
                <w:rFonts w:hAnsi="ＭＳ ゴシック"/>
                <w:szCs w:val="22"/>
              </w:rPr>
            </w:pPr>
            <w:r w:rsidRPr="009B0E8E">
              <w:rPr>
                <w:rFonts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D32478" w:rsidRPr="008672AE" w:rsidRDefault="00D32478" w:rsidP="00F4515A">
            <w:pPr>
              <w:pStyle w:val="a5"/>
              <w:tabs>
                <w:tab w:val="clear" w:pos="4252"/>
                <w:tab w:val="clear" w:pos="8504"/>
              </w:tabs>
              <w:snapToGrid/>
              <w:rPr>
                <w:rFonts w:hAnsi="ＭＳ ゴシック"/>
                <w:szCs w:val="22"/>
              </w:rPr>
            </w:pPr>
            <w:r w:rsidRPr="009B0E8E">
              <w:rPr>
                <w:rFonts w:hAnsi="ＭＳ ゴシック" w:hint="eastAsia"/>
                <w:szCs w:val="22"/>
              </w:rPr>
              <w:t>入力者</w:t>
            </w:r>
          </w:p>
        </w:tc>
      </w:tr>
    </w:tbl>
    <w:p w:rsidR="002841A2" w:rsidRPr="008672AE" w:rsidRDefault="002841A2" w:rsidP="002841A2">
      <w:pPr>
        <w:pStyle w:val="a3"/>
        <w:tabs>
          <w:tab w:val="clear" w:pos="4252"/>
          <w:tab w:val="clear" w:pos="8504"/>
        </w:tabs>
        <w:snapToGrid/>
      </w:pPr>
      <w:bookmarkStart w:id="2" w:name="_GoBack"/>
      <w:bookmarkEnd w:id="2"/>
    </w:p>
    <w:sectPr w:rsidR="002841A2" w:rsidRPr="008672AE" w:rsidSect="0020397D">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4D5" w:rsidRDefault="009A54D5">
      <w:r>
        <w:separator/>
      </w:r>
    </w:p>
  </w:endnote>
  <w:endnote w:type="continuationSeparator" w:id="0">
    <w:p w:rsidR="009A54D5" w:rsidRDefault="009A5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3AA" w:rsidRDefault="007773AA" w:rsidP="0020397D">
    <w:pPr>
      <w:pStyle w:val="a3"/>
      <w:jc w:val="center"/>
      <w:rPr>
        <w:rStyle w:val="a4"/>
        <w:rFonts w:ascii="ＭＳ ゴシック" w:hAnsi="ＭＳ ゴシック"/>
        <w:szCs w:val="22"/>
      </w:rPr>
    </w:pPr>
    <w:r>
      <w:rPr>
        <w:rStyle w:val="a4"/>
        <w:rFonts w:ascii="ＭＳ ゴシック" w:hAnsi="ＭＳ ゴシック" w:hint="eastAsia"/>
        <w:szCs w:val="22"/>
      </w:rPr>
      <w:t>JT10-01-</w:t>
    </w:r>
    <w:r w:rsidRPr="007E3A62">
      <w:rPr>
        <w:rStyle w:val="a4"/>
        <w:rFonts w:ascii="ＭＳ ゴシック" w:hAnsi="ＭＳ ゴシック"/>
        <w:szCs w:val="22"/>
      </w:rPr>
      <w:fldChar w:fldCharType="begin"/>
    </w:r>
    <w:r w:rsidRPr="007E3A62">
      <w:rPr>
        <w:rStyle w:val="a4"/>
        <w:rFonts w:ascii="ＭＳ ゴシック" w:hAnsi="ＭＳ ゴシック"/>
        <w:szCs w:val="22"/>
      </w:rPr>
      <w:instrText xml:space="preserve"> PAGE </w:instrText>
    </w:r>
    <w:r w:rsidRPr="007E3A62">
      <w:rPr>
        <w:rStyle w:val="a4"/>
        <w:rFonts w:ascii="ＭＳ ゴシック" w:hAnsi="ＭＳ ゴシック"/>
        <w:szCs w:val="22"/>
      </w:rPr>
      <w:fldChar w:fldCharType="separate"/>
    </w:r>
    <w:r w:rsidR="005644E3">
      <w:rPr>
        <w:rStyle w:val="a4"/>
        <w:rFonts w:ascii="ＭＳ ゴシック" w:hAnsi="ＭＳ ゴシック"/>
        <w:noProof/>
        <w:szCs w:val="22"/>
      </w:rPr>
      <w:t>2</w:t>
    </w:r>
    <w:r w:rsidRPr="007E3A62">
      <w:rPr>
        <w:rStyle w:val="a4"/>
        <w:rFonts w:ascii="ＭＳ ゴシック" w:hAnsi="ＭＳ ゴシック"/>
        <w:szCs w:val="22"/>
      </w:rPr>
      <w:fldChar w:fldCharType="end"/>
    </w:r>
  </w:p>
  <w:p w:rsidR="002472D9" w:rsidRPr="007E3A62" w:rsidRDefault="002472D9" w:rsidP="002472D9">
    <w:pPr>
      <w:pStyle w:val="a3"/>
      <w:jc w:val="right"/>
      <w:rPr>
        <w:rFonts w:ascii="ＭＳ ゴシック" w:hAnsi="ＭＳ ゴシック"/>
        <w:szCs w:val="22"/>
      </w:rPr>
    </w:pPr>
    <w:r w:rsidRPr="002472D9">
      <w:rPr>
        <w:rStyle w:val="a4"/>
        <w:rFonts w:ascii="ＭＳ ゴシック" w:hAnsi="ＭＳ ゴシック" w:hint="eastAsia"/>
        <w:szCs w:val="22"/>
      </w:rPr>
      <w:t>＜202</w:t>
    </w:r>
    <w:r w:rsidR="005644E3">
      <w:rPr>
        <w:rStyle w:val="a4"/>
        <w:rFonts w:ascii="ＭＳ ゴシック" w:hAnsi="ＭＳ ゴシック"/>
        <w:szCs w:val="22"/>
      </w:rPr>
      <w:t>5</w:t>
    </w:r>
    <w:r w:rsidRPr="002472D9">
      <w:rPr>
        <w:rStyle w:val="a4"/>
        <w:rFonts w:ascii="ＭＳ ゴシック" w:hAnsi="ＭＳ ゴシック" w:hint="eastAsia"/>
        <w:szCs w:val="22"/>
      </w:rPr>
      <w:t>.</w:t>
    </w:r>
    <w:r w:rsidR="005644E3">
      <w:rPr>
        <w:rStyle w:val="a4"/>
        <w:rFonts w:ascii="ＭＳ ゴシック" w:hAnsi="ＭＳ ゴシック"/>
        <w:szCs w:val="22"/>
      </w:rPr>
      <w:t>10</w:t>
    </w:r>
    <w:r w:rsidRPr="002472D9">
      <w:rPr>
        <w:rStyle w:val="a4"/>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4D5" w:rsidRDefault="009A54D5">
      <w:r>
        <w:separator/>
      </w:r>
    </w:p>
  </w:footnote>
  <w:footnote w:type="continuationSeparator" w:id="0">
    <w:p w:rsidR="009A54D5" w:rsidRDefault="009A54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40F6"/>
    <w:multiLevelType w:val="multilevel"/>
    <w:tmpl w:val="D292BE86"/>
    <w:lvl w:ilvl="0">
      <w:start w:val="1"/>
      <w:numFmt w:val="decimalFullWidth"/>
      <w:pStyle w:val="1"/>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05A6706C"/>
    <w:multiLevelType w:val="hybridMultilevel"/>
    <w:tmpl w:val="4B2C5A60"/>
    <w:lvl w:ilvl="0" w:tplc="2B56EC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403EBF"/>
    <w:multiLevelType w:val="multilevel"/>
    <w:tmpl w:val="8688864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3"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15:restartNumberingAfterBreak="0">
    <w:nsid w:val="403F7204"/>
    <w:multiLevelType w:val="hybridMultilevel"/>
    <w:tmpl w:val="28AA6C92"/>
    <w:lvl w:ilvl="0" w:tplc="9236BC2A">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D7E790F"/>
    <w:multiLevelType w:val="hybridMultilevel"/>
    <w:tmpl w:val="58E486A6"/>
    <w:lvl w:ilvl="0" w:tplc="295AD1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3E603BA"/>
    <w:multiLevelType w:val="hybridMultilevel"/>
    <w:tmpl w:val="ADE6BDD8"/>
    <w:lvl w:ilvl="0" w:tplc="31A62576">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3"/>
  </w:num>
  <w:num w:numId="4">
    <w:abstractNumId w:val="6"/>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0068E"/>
    <w:rsid w:val="00015961"/>
    <w:rsid w:val="00016B69"/>
    <w:rsid w:val="00021125"/>
    <w:rsid w:val="000565F8"/>
    <w:rsid w:val="00082851"/>
    <w:rsid w:val="0009121C"/>
    <w:rsid w:val="00093F69"/>
    <w:rsid w:val="000C3BDC"/>
    <w:rsid w:val="000C777D"/>
    <w:rsid w:val="000F5C31"/>
    <w:rsid w:val="00112B81"/>
    <w:rsid w:val="00121A80"/>
    <w:rsid w:val="001A54EB"/>
    <w:rsid w:val="001B3FC0"/>
    <w:rsid w:val="0020397D"/>
    <w:rsid w:val="00225B50"/>
    <w:rsid w:val="0022713A"/>
    <w:rsid w:val="002472D9"/>
    <w:rsid w:val="00250721"/>
    <w:rsid w:val="00250D2D"/>
    <w:rsid w:val="00273265"/>
    <w:rsid w:val="002841A2"/>
    <w:rsid w:val="002B4E73"/>
    <w:rsid w:val="002C3BCF"/>
    <w:rsid w:val="002E2282"/>
    <w:rsid w:val="002E3505"/>
    <w:rsid w:val="00361DC6"/>
    <w:rsid w:val="00383A6D"/>
    <w:rsid w:val="003937F8"/>
    <w:rsid w:val="003B17E0"/>
    <w:rsid w:val="003C4420"/>
    <w:rsid w:val="003F02EE"/>
    <w:rsid w:val="00435273"/>
    <w:rsid w:val="00437F3E"/>
    <w:rsid w:val="00462340"/>
    <w:rsid w:val="00464040"/>
    <w:rsid w:val="0046460B"/>
    <w:rsid w:val="00472F15"/>
    <w:rsid w:val="00477DC8"/>
    <w:rsid w:val="00492C69"/>
    <w:rsid w:val="004A2F5B"/>
    <w:rsid w:val="004C4F1C"/>
    <w:rsid w:val="004D5163"/>
    <w:rsid w:val="00503DE0"/>
    <w:rsid w:val="00516482"/>
    <w:rsid w:val="00524BF1"/>
    <w:rsid w:val="00552F70"/>
    <w:rsid w:val="005644E3"/>
    <w:rsid w:val="00584714"/>
    <w:rsid w:val="005976A5"/>
    <w:rsid w:val="005B60C1"/>
    <w:rsid w:val="005C7B20"/>
    <w:rsid w:val="005E0132"/>
    <w:rsid w:val="005F7EF0"/>
    <w:rsid w:val="006352D3"/>
    <w:rsid w:val="00637878"/>
    <w:rsid w:val="00650558"/>
    <w:rsid w:val="0065130B"/>
    <w:rsid w:val="00652546"/>
    <w:rsid w:val="006543BE"/>
    <w:rsid w:val="00671551"/>
    <w:rsid w:val="00691781"/>
    <w:rsid w:val="00701AE3"/>
    <w:rsid w:val="00732C8F"/>
    <w:rsid w:val="00737E71"/>
    <w:rsid w:val="007422DD"/>
    <w:rsid w:val="00770D1B"/>
    <w:rsid w:val="007773AA"/>
    <w:rsid w:val="007A1DA3"/>
    <w:rsid w:val="007C0D20"/>
    <w:rsid w:val="007C68C6"/>
    <w:rsid w:val="007C7004"/>
    <w:rsid w:val="007E553B"/>
    <w:rsid w:val="007F62C0"/>
    <w:rsid w:val="00820576"/>
    <w:rsid w:val="0082365B"/>
    <w:rsid w:val="00836FE7"/>
    <w:rsid w:val="008672AE"/>
    <w:rsid w:val="008711F7"/>
    <w:rsid w:val="00882DC8"/>
    <w:rsid w:val="008935A6"/>
    <w:rsid w:val="008A3939"/>
    <w:rsid w:val="008B05A4"/>
    <w:rsid w:val="008B5B41"/>
    <w:rsid w:val="008D4EC2"/>
    <w:rsid w:val="008E4555"/>
    <w:rsid w:val="008F6566"/>
    <w:rsid w:val="009016BC"/>
    <w:rsid w:val="00901B67"/>
    <w:rsid w:val="009106DE"/>
    <w:rsid w:val="009442E6"/>
    <w:rsid w:val="00955048"/>
    <w:rsid w:val="0097159F"/>
    <w:rsid w:val="00995A80"/>
    <w:rsid w:val="009A54D5"/>
    <w:rsid w:val="009A623A"/>
    <w:rsid w:val="009A7A87"/>
    <w:rsid w:val="009B0E8E"/>
    <w:rsid w:val="009B5948"/>
    <w:rsid w:val="009D6FB9"/>
    <w:rsid w:val="009D7634"/>
    <w:rsid w:val="009F2A90"/>
    <w:rsid w:val="00A06B43"/>
    <w:rsid w:val="00A07B51"/>
    <w:rsid w:val="00A1493A"/>
    <w:rsid w:val="00A26552"/>
    <w:rsid w:val="00A47E00"/>
    <w:rsid w:val="00A73FDC"/>
    <w:rsid w:val="00A7786D"/>
    <w:rsid w:val="00A80CB0"/>
    <w:rsid w:val="00AB79ED"/>
    <w:rsid w:val="00AE0701"/>
    <w:rsid w:val="00AE38E1"/>
    <w:rsid w:val="00B14E2F"/>
    <w:rsid w:val="00B276BA"/>
    <w:rsid w:val="00B30A95"/>
    <w:rsid w:val="00B37252"/>
    <w:rsid w:val="00B473F8"/>
    <w:rsid w:val="00B5436D"/>
    <w:rsid w:val="00B6549A"/>
    <w:rsid w:val="00B7114A"/>
    <w:rsid w:val="00B956A0"/>
    <w:rsid w:val="00BA1CE5"/>
    <w:rsid w:val="00BA4B5F"/>
    <w:rsid w:val="00BD1EF4"/>
    <w:rsid w:val="00BE1D7D"/>
    <w:rsid w:val="00BE4B63"/>
    <w:rsid w:val="00C0671C"/>
    <w:rsid w:val="00C44719"/>
    <w:rsid w:val="00C63D24"/>
    <w:rsid w:val="00C9179A"/>
    <w:rsid w:val="00CC2D40"/>
    <w:rsid w:val="00CF7F96"/>
    <w:rsid w:val="00D009C0"/>
    <w:rsid w:val="00D13645"/>
    <w:rsid w:val="00D24FEC"/>
    <w:rsid w:val="00D252A7"/>
    <w:rsid w:val="00D32478"/>
    <w:rsid w:val="00D47CB1"/>
    <w:rsid w:val="00D55166"/>
    <w:rsid w:val="00D75A6D"/>
    <w:rsid w:val="00D769A7"/>
    <w:rsid w:val="00DB0BDA"/>
    <w:rsid w:val="00DB1067"/>
    <w:rsid w:val="00DB1FB8"/>
    <w:rsid w:val="00DB6CE8"/>
    <w:rsid w:val="00DD24CD"/>
    <w:rsid w:val="00DF6B52"/>
    <w:rsid w:val="00E20076"/>
    <w:rsid w:val="00E20A17"/>
    <w:rsid w:val="00E21E07"/>
    <w:rsid w:val="00E5134B"/>
    <w:rsid w:val="00E6530B"/>
    <w:rsid w:val="00E734D2"/>
    <w:rsid w:val="00E85D1F"/>
    <w:rsid w:val="00EC2885"/>
    <w:rsid w:val="00EE177D"/>
    <w:rsid w:val="00EF0068"/>
    <w:rsid w:val="00F12FF9"/>
    <w:rsid w:val="00F151CC"/>
    <w:rsid w:val="00F17780"/>
    <w:rsid w:val="00F270D8"/>
    <w:rsid w:val="00F319AB"/>
    <w:rsid w:val="00F336DD"/>
    <w:rsid w:val="00F4515A"/>
    <w:rsid w:val="00F67D94"/>
    <w:rsid w:val="00FA439C"/>
    <w:rsid w:val="00FB410A"/>
    <w:rsid w:val="00FF3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165179F"/>
  <w15:docId w15:val="{41FF4C44-E32D-4640-B8B4-488A2C521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6543BE"/>
    <w:pPr>
      <w:keepNext/>
      <w:numPr>
        <w:numId w:val="2"/>
      </w:numPr>
      <w:outlineLvl w:val="0"/>
    </w:pPr>
    <w:rPr>
      <w:rFonts w:hAnsi="ＭＳ ゴシック"/>
    </w:rPr>
  </w:style>
  <w:style w:type="paragraph" w:styleId="2">
    <w:name w:val="heading 2"/>
    <w:basedOn w:val="a"/>
    <w:next w:val="a"/>
    <w:qFormat/>
    <w:rsid w:val="00021125"/>
    <w:pPr>
      <w:keepNext/>
      <w:numPr>
        <w:ilvl w:val="1"/>
        <w:numId w:val="2"/>
      </w:numPr>
      <w:outlineLvl w:val="1"/>
    </w:pPr>
    <w:rPr>
      <w:rFonts w:ascii="Arial" w:hAnsi="Arial"/>
    </w:rPr>
  </w:style>
  <w:style w:type="paragraph" w:styleId="3">
    <w:name w:val="heading 3"/>
    <w:basedOn w:val="a"/>
    <w:next w:val="a"/>
    <w:autoRedefine/>
    <w:qFormat/>
    <w:rsid w:val="006543BE"/>
    <w:pPr>
      <w:keepNext/>
      <w:numPr>
        <w:ilvl w:val="1"/>
        <w:numId w:val="1"/>
      </w:numPr>
      <w:outlineLvl w:val="2"/>
    </w:pPr>
    <w:rPr>
      <w:rFonts w:ascii="Arial" w:hAnsi="Arial"/>
    </w:rPr>
  </w:style>
  <w:style w:type="paragraph" w:styleId="4">
    <w:name w:val="heading 4"/>
    <w:basedOn w:val="a"/>
    <w:next w:val="a"/>
    <w:qFormat/>
    <w:rsid w:val="007422DD"/>
    <w:pPr>
      <w:keepNext/>
      <w:numPr>
        <w:ilvl w:val="3"/>
        <w:numId w:val="1"/>
      </w:numPr>
      <w:outlineLvl w:val="3"/>
    </w:pPr>
    <w:rPr>
      <w:bCs/>
    </w:rPr>
  </w:style>
  <w:style w:type="paragraph" w:styleId="5">
    <w:name w:val="heading 5"/>
    <w:basedOn w:val="a"/>
    <w:next w:val="a"/>
    <w:qFormat/>
    <w:rsid w:val="00021125"/>
    <w:pPr>
      <w:keepNext/>
      <w:numPr>
        <w:ilvl w:val="4"/>
        <w:numId w:val="1"/>
      </w:numPr>
      <w:outlineLvl w:val="4"/>
    </w:pPr>
    <w:rPr>
      <w:rFonts w:ascii="Arial" w:hAnsi="Arial"/>
    </w:rPr>
  </w:style>
  <w:style w:type="paragraph" w:styleId="6">
    <w:name w:val="heading 6"/>
    <w:basedOn w:val="a"/>
    <w:next w:val="a"/>
    <w:qFormat/>
    <w:rsid w:val="007422DD"/>
    <w:pPr>
      <w:keepNext/>
      <w:numPr>
        <w:ilvl w:val="5"/>
        <w:numId w:val="1"/>
      </w:numPr>
      <w:outlineLvl w:val="5"/>
    </w:pPr>
    <w:rPr>
      <w:bCs/>
    </w:rPr>
  </w:style>
  <w:style w:type="paragraph" w:styleId="7">
    <w:name w:val="heading 7"/>
    <w:basedOn w:val="a"/>
    <w:next w:val="a"/>
    <w:qFormat/>
    <w:rsid w:val="00021125"/>
    <w:pPr>
      <w:keepNext/>
      <w:numPr>
        <w:ilvl w:val="6"/>
        <w:numId w:val="1"/>
      </w:numPr>
      <w:outlineLvl w:val="6"/>
    </w:pPr>
  </w:style>
  <w:style w:type="paragraph" w:styleId="8">
    <w:name w:val="heading 8"/>
    <w:basedOn w:val="a"/>
    <w:next w:val="a"/>
    <w:qFormat/>
    <w:rsid w:val="00021125"/>
    <w:pPr>
      <w:keepNext/>
      <w:numPr>
        <w:ilvl w:val="7"/>
        <w:numId w:val="1"/>
      </w:numPr>
      <w:outlineLvl w:val="7"/>
    </w:pPr>
  </w:style>
  <w:style w:type="paragraph" w:styleId="9">
    <w:name w:val="heading 9"/>
    <w:basedOn w:val="a"/>
    <w:next w:val="a"/>
    <w:qFormat/>
    <w:rsid w:val="00021125"/>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0397D"/>
    <w:pPr>
      <w:tabs>
        <w:tab w:val="center" w:pos="4252"/>
        <w:tab w:val="right" w:pos="8504"/>
      </w:tabs>
      <w:snapToGrid w:val="0"/>
    </w:pPr>
    <w:rPr>
      <w:rFonts w:ascii="Century"/>
      <w:szCs w:val="20"/>
    </w:rPr>
  </w:style>
  <w:style w:type="character" w:styleId="a4">
    <w:name w:val="page number"/>
    <w:basedOn w:val="a0"/>
    <w:rsid w:val="0020397D"/>
  </w:style>
  <w:style w:type="paragraph" w:styleId="a5">
    <w:name w:val="header"/>
    <w:basedOn w:val="a"/>
    <w:rsid w:val="00EF0068"/>
    <w:pPr>
      <w:tabs>
        <w:tab w:val="center" w:pos="4252"/>
        <w:tab w:val="right" w:pos="8504"/>
      </w:tabs>
      <w:snapToGrid w:val="0"/>
    </w:pPr>
  </w:style>
  <w:style w:type="paragraph" w:customStyle="1" w:styleId="30">
    <w:name w:val="最初の行　：  3 字"/>
    <w:basedOn w:val="a"/>
    <w:rsid w:val="008A3939"/>
    <w:pPr>
      <w:ind w:leftChars="200" w:left="420" w:firstLineChars="100" w:firstLine="210"/>
    </w:pPr>
    <w:rPr>
      <w:rFonts w:eastAsia="ＭＳ 明朝" w:cs="ＭＳ 明朝"/>
      <w:sz w:val="21"/>
      <w:szCs w:val="20"/>
    </w:rPr>
  </w:style>
  <w:style w:type="paragraph" w:styleId="a6">
    <w:name w:val="Balloon Text"/>
    <w:basedOn w:val="a"/>
    <w:link w:val="a7"/>
    <w:rsid w:val="0097159F"/>
    <w:rPr>
      <w:rFonts w:asciiTheme="majorHAnsi" w:eastAsiaTheme="majorEastAsia" w:hAnsiTheme="majorHAnsi" w:cstheme="majorBidi"/>
      <w:sz w:val="18"/>
      <w:szCs w:val="18"/>
    </w:rPr>
  </w:style>
  <w:style w:type="character" w:customStyle="1" w:styleId="a7">
    <w:name w:val="吹き出し (文字)"/>
    <w:basedOn w:val="a0"/>
    <w:link w:val="a6"/>
    <w:rsid w:val="0097159F"/>
    <w:rPr>
      <w:rFonts w:asciiTheme="majorHAnsi" w:eastAsiaTheme="majorEastAsia" w:hAnsiTheme="majorHAnsi" w:cstheme="majorBidi"/>
      <w:kern w:val="2"/>
      <w:sz w:val="18"/>
      <w:szCs w:val="18"/>
    </w:rPr>
  </w:style>
  <w:style w:type="paragraph" w:styleId="a8">
    <w:name w:val="List Paragraph"/>
    <w:basedOn w:val="a"/>
    <w:uiPriority w:val="34"/>
    <w:qFormat/>
    <w:rsid w:val="00701A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11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F464EB-B129-462C-A599-68DC6EED3A31}"/>
</file>

<file path=customXml/itemProps2.xml><?xml version="1.0" encoding="utf-8"?>
<ds:datastoreItem xmlns:ds="http://schemas.openxmlformats.org/officeDocument/2006/customXml" ds:itemID="{B1F98481-1E56-4CFB-8E56-DCEFEDD3013E}"/>
</file>

<file path=customXml/itemProps3.xml><?xml version="1.0" encoding="utf-8"?>
<ds:datastoreItem xmlns:ds="http://schemas.openxmlformats.org/officeDocument/2006/customXml" ds:itemID="{9DB5F3C1-C67C-485B-852D-3EF093DA5572}"/>
</file>

<file path=docProps/app.xml><?xml version="1.0" encoding="utf-8"?>
<Properties xmlns="http://schemas.openxmlformats.org/officeDocument/2006/extended-properties" xmlns:vt="http://schemas.openxmlformats.org/officeDocument/2006/docPropsVTypes">
  <Template>Normal.dotm</Template>
  <TotalTime>165</TotalTime>
  <Pages>3</Pages>
  <Words>286</Words>
  <Characters>1635</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tsudafm</dc:creator>
  <cp:keywords/>
  <dc:description/>
  <cp:lastModifiedBy>furuyashikih</cp:lastModifiedBy>
  <cp:revision>48</cp:revision>
  <cp:lastPrinted>2012-03-29T15:00:00Z</cp:lastPrinted>
  <dcterms:created xsi:type="dcterms:W3CDTF">2016-08-31T04:12:00Z</dcterms:created>
  <dcterms:modified xsi:type="dcterms:W3CDTF">2023-09-07T10:29:00Z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