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9231B" w:rsidRPr="007E3A62" w:rsidRDefault="00F9231B">
      <w:pPr>
        <w:jc w:val="center"/>
        <w:rPr>
          <w:rFonts w:ascii="ＭＳ ゴシック"/>
        </w:rPr>
      </w:pPr>
    </w:p>
    <w:p w:rsidR="00F9231B" w:rsidRPr="007E3A62" w:rsidRDefault="00F9231B">
      <w:pPr>
        <w:jc w:val="center"/>
        <w:rPr>
          <w:rFonts w:ascii="ＭＳ ゴシック"/>
        </w:rPr>
      </w:pPr>
    </w:p>
    <w:p w:rsidR="00F9231B" w:rsidRPr="007E3A62" w:rsidRDefault="00F9231B">
      <w:pPr>
        <w:jc w:val="center"/>
        <w:rPr>
          <w:rFonts w:ascii="ＭＳ ゴシック"/>
        </w:rPr>
      </w:pPr>
    </w:p>
    <w:p w:rsidR="00F9231B" w:rsidRPr="007E3A62" w:rsidRDefault="00F9231B">
      <w:pPr>
        <w:jc w:val="center"/>
        <w:rPr>
          <w:rFonts w:ascii="ＭＳ ゴシック"/>
        </w:rPr>
      </w:pPr>
    </w:p>
    <w:p w:rsidR="00F9231B" w:rsidRPr="007E3A62" w:rsidRDefault="00F9231B">
      <w:pPr>
        <w:jc w:val="center"/>
        <w:rPr>
          <w:rFonts w:ascii="ＭＳ ゴシック"/>
        </w:rPr>
      </w:pPr>
    </w:p>
    <w:p w:rsidR="00F9231B" w:rsidRPr="007E3A62" w:rsidRDefault="00F9231B">
      <w:pPr>
        <w:jc w:val="center"/>
        <w:rPr>
          <w:rFonts w:ascii="ＭＳ ゴシック"/>
        </w:rPr>
      </w:pPr>
    </w:p>
    <w:p w:rsidR="00F9231B" w:rsidRPr="007E3A62" w:rsidRDefault="00F9231B">
      <w:pPr>
        <w:jc w:val="center"/>
        <w:rPr>
          <w:rFonts w:ascii="ＭＳ ゴシック"/>
        </w:rPr>
      </w:pPr>
    </w:p>
    <w:p w:rsidR="00F9231B" w:rsidRPr="007E3A62" w:rsidRDefault="00F9231B">
      <w:pPr>
        <w:jc w:val="center"/>
        <w:rPr>
          <w:rFonts w:ascii="ＭＳ ゴシック"/>
        </w:rPr>
      </w:pPr>
    </w:p>
    <w:p w:rsidR="00F9231B" w:rsidRPr="007E3A62" w:rsidRDefault="00F9231B">
      <w:pPr>
        <w:jc w:val="center"/>
        <w:rPr>
          <w:rFonts w:ascii="ＭＳ ゴシック"/>
        </w:rPr>
      </w:pPr>
    </w:p>
    <w:tbl>
      <w:tblPr>
        <w:tblW w:w="0" w:type="auto"/>
        <w:tblInd w:w="1375" w:type="dxa"/>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7655"/>
      </w:tblGrid>
      <w:tr w:rsidR="00F9231B" w:rsidRPr="00620A01">
        <w:trPr>
          <w:trHeight w:val="1611"/>
        </w:trPr>
        <w:tc>
          <w:tcPr>
            <w:tcW w:w="7655" w:type="dxa"/>
            <w:tcBorders>
              <w:top w:val="single" w:sz="4" w:space="0" w:color="auto"/>
              <w:bottom w:val="single" w:sz="4" w:space="0" w:color="auto"/>
            </w:tcBorders>
          </w:tcPr>
          <w:p w:rsidR="00F9231B" w:rsidRPr="007E3A62" w:rsidRDefault="00F9231B">
            <w:pPr>
              <w:jc w:val="center"/>
              <w:rPr>
                <w:rFonts w:ascii="ＭＳ ゴシック"/>
                <w:b/>
                <w:sz w:val="44"/>
              </w:rPr>
            </w:pPr>
          </w:p>
          <w:p w:rsidR="00DA38A5" w:rsidRPr="00620A01" w:rsidRDefault="00856911">
            <w:pPr>
              <w:jc w:val="center"/>
              <w:rPr>
                <w:rFonts w:ascii="ＭＳ ゴシック" w:hAnsi="ＭＳ ゴシック"/>
                <w:b/>
                <w:sz w:val="44"/>
              </w:rPr>
            </w:pPr>
            <w:r w:rsidRPr="00620A01">
              <w:rPr>
                <w:rFonts w:ascii="ＭＳ ゴシック" w:hAnsi="ＭＳ ゴシック" w:hint="eastAsia"/>
                <w:b/>
                <w:sz w:val="44"/>
              </w:rPr>
              <w:t>７０４５</w:t>
            </w:r>
            <w:r w:rsidR="00F9231B" w:rsidRPr="00620A01">
              <w:rPr>
                <w:rFonts w:ascii="ＭＳ ゴシック" w:hAnsi="ＭＳ ゴシック" w:hint="eastAsia"/>
                <w:b/>
                <w:sz w:val="44"/>
              </w:rPr>
              <w:t>．インボイス・パッキング</w:t>
            </w:r>
          </w:p>
          <w:p w:rsidR="00F9231B" w:rsidRPr="00620A01" w:rsidRDefault="00F9231B">
            <w:pPr>
              <w:jc w:val="center"/>
              <w:rPr>
                <w:rFonts w:ascii="ＭＳ ゴシック"/>
                <w:b/>
                <w:sz w:val="44"/>
              </w:rPr>
            </w:pPr>
            <w:r w:rsidRPr="00620A01">
              <w:rPr>
                <w:rFonts w:ascii="ＭＳ ゴシック" w:hAnsi="ＭＳ ゴシック" w:hint="eastAsia"/>
                <w:b/>
                <w:sz w:val="44"/>
              </w:rPr>
              <w:t>リスト仕分情報本登録</w:t>
            </w:r>
          </w:p>
          <w:p w:rsidR="00F9231B" w:rsidRPr="00620A01" w:rsidRDefault="00F9231B">
            <w:pPr>
              <w:jc w:val="center"/>
              <w:rPr>
                <w:rFonts w:ascii="ＭＳ ゴシック"/>
                <w:b/>
                <w:sz w:val="44"/>
              </w:rPr>
            </w:pPr>
          </w:p>
        </w:tc>
      </w:tr>
    </w:tbl>
    <w:p w:rsidR="00F9231B" w:rsidRPr="00620A01" w:rsidRDefault="00F9231B">
      <w:pPr>
        <w:jc w:val="center"/>
        <w:rPr>
          <w:rFonts w:ascii="ＭＳ ゴシック"/>
          <w:sz w:val="44"/>
          <w:szCs w:val="44"/>
        </w:rPr>
      </w:pPr>
    </w:p>
    <w:p w:rsidR="00F9231B" w:rsidRPr="00620A01" w:rsidRDefault="00F9231B">
      <w:pPr>
        <w:jc w:val="center"/>
        <w:rPr>
          <w:rFonts w:ascii="ＭＳ ゴシック"/>
          <w:sz w:val="44"/>
          <w:szCs w:val="44"/>
        </w:rPr>
      </w:pPr>
    </w:p>
    <w:p w:rsidR="00F9231B" w:rsidRPr="00620A01" w:rsidRDefault="00F9231B">
      <w:pPr>
        <w:jc w:val="center"/>
        <w:rPr>
          <w:rFonts w:ascii="ＭＳ ゴシック"/>
          <w:sz w:val="44"/>
          <w:szCs w:val="44"/>
        </w:rPr>
      </w:pPr>
    </w:p>
    <w:p w:rsidR="00F9231B" w:rsidRPr="00620A01" w:rsidRDefault="00F9231B">
      <w:pPr>
        <w:jc w:val="center"/>
        <w:rPr>
          <w:rFonts w:ascii="ＭＳ ゴシック"/>
          <w:sz w:val="44"/>
          <w:szCs w:val="44"/>
        </w:rPr>
      </w:pPr>
    </w:p>
    <w:p w:rsidR="00F9231B" w:rsidRPr="00620A01" w:rsidRDefault="00F9231B">
      <w:pPr>
        <w:jc w:val="center"/>
        <w:rPr>
          <w:rFonts w:ascii="ＭＳ ゴシック"/>
          <w:sz w:val="44"/>
          <w:szCs w:val="44"/>
        </w:rPr>
      </w:pPr>
    </w:p>
    <w:p w:rsidR="00F9231B" w:rsidRPr="00620A01" w:rsidRDefault="00F9231B">
      <w:pPr>
        <w:jc w:val="center"/>
        <w:rPr>
          <w:rFonts w:ascii="ＭＳ ゴシック"/>
          <w:sz w:val="44"/>
          <w:szCs w:val="44"/>
        </w:rPr>
      </w:pPr>
    </w:p>
    <w:p w:rsidR="00F9231B" w:rsidRPr="00620A01" w:rsidRDefault="00F9231B">
      <w:pPr>
        <w:jc w:val="center"/>
        <w:rPr>
          <w:rFonts w:ascii="ＭＳ ゴシック"/>
          <w:sz w:val="44"/>
          <w:szCs w:val="44"/>
        </w:rPr>
      </w:pPr>
    </w:p>
    <w:p w:rsidR="00F9231B" w:rsidRPr="00620A01" w:rsidRDefault="00F9231B">
      <w:pPr>
        <w:jc w:val="center"/>
        <w:rPr>
          <w:rFonts w:ascii="ＭＳ ゴシック"/>
          <w:sz w:val="44"/>
          <w:szCs w:val="44"/>
        </w:rPr>
      </w:pPr>
    </w:p>
    <w:tbl>
      <w:tblPr>
        <w:tblW w:w="0" w:type="auto"/>
        <w:jc w:val="cente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CellMar>
          <w:left w:w="99" w:type="dxa"/>
          <w:right w:w="99" w:type="dxa"/>
        </w:tblCellMar>
        <w:tblLook w:val="0000" w:firstRow="0" w:lastRow="0" w:firstColumn="0" w:lastColumn="0" w:noHBand="0" w:noVBand="0"/>
      </w:tblPr>
      <w:tblGrid>
        <w:gridCol w:w="1985"/>
        <w:gridCol w:w="4253"/>
      </w:tblGrid>
      <w:tr w:rsidR="00F9231B" w:rsidRPr="00620A01">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F9231B" w:rsidRPr="00620A01" w:rsidRDefault="00F9231B">
            <w:pPr>
              <w:jc w:val="center"/>
              <w:rPr>
                <w:rFonts w:ascii="ＭＳ ゴシック"/>
              </w:rPr>
            </w:pPr>
            <w:r w:rsidRPr="00620A01">
              <w:rPr>
                <w:rFonts w:ascii="ＭＳ ゴシック" w:hAnsi="ＭＳ ゴシック" w:hint="eastAsia"/>
              </w:rPr>
              <w:t>業務コード</w:t>
            </w:r>
          </w:p>
        </w:tc>
        <w:tc>
          <w:tcPr>
            <w:tcW w:w="4253" w:type="dxa"/>
            <w:tcBorders>
              <w:top w:val="single" w:sz="4" w:space="0" w:color="auto"/>
              <w:left w:val="single" w:sz="4" w:space="0" w:color="auto"/>
              <w:bottom w:val="single" w:sz="4" w:space="0" w:color="auto"/>
              <w:right w:val="single" w:sz="4" w:space="0" w:color="auto"/>
            </w:tcBorders>
            <w:vAlign w:val="center"/>
          </w:tcPr>
          <w:p w:rsidR="00F9231B" w:rsidRPr="00620A01" w:rsidRDefault="00166226">
            <w:pPr>
              <w:jc w:val="center"/>
              <w:rPr>
                <w:rFonts w:ascii="ＭＳ ゴシック"/>
              </w:rPr>
            </w:pPr>
            <w:r w:rsidRPr="00620A01">
              <w:rPr>
                <w:rFonts w:ascii="ＭＳ ゴシック" w:hAnsi="ＭＳ ゴシック" w:hint="eastAsia"/>
              </w:rPr>
              <w:t>業務名</w:t>
            </w:r>
          </w:p>
        </w:tc>
      </w:tr>
      <w:tr w:rsidR="00F9231B" w:rsidRPr="00620A01">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F9231B" w:rsidRPr="00620A01" w:rsidRDefault="00F9231B">
            <w:pPr>
              <w:jc w:val="center"/>
              <w:rPr>
                <w:rFonts w:ascii="ＭＳ ゴシック"/>
              </w:rPr>
            </w:pPr>
            <w:r w:rsidRPr="00620A01">
              <w:rPr>
                <w:rFonts w:ascii="ＭＳ ゴシック" w:hAnsi="ＭＳ ゴシック" w:cs="ＭＳ ゴシック" w:hint="eastAsia"/>
                <w:color w:val="000000"/>
                <w:kern w:val="0"/>
                <w:szCs w:val="22"/>
              </w:rPr>
              <w:t>ＩＶＢ０３</w:t>
            </w:r>
          </w:p>
        </w:tc>
        <w:tc>
          <w:tcPr>
            <w:tcW w:w="4253" w:type="dxa"/>
            <w:tcBorders>
              <w:top w:val="single" w:sz="4" w:space="0" w:color="auto"/>
              <w:left w:val="single" w:sz="4" w:space="0" w:color="auto"/>
              <w:bottom w:val="single" w:sz="4" w:space="0" w:color="auto"/>
              <w:right w:val="single" w:sz="4" w:space="0" w:color="auto"/>
            </w:tcBorders>
            <w:vAlign w:val="center"/>
          </w:tcPr>
          <w:p w:rsidR="00F9231B" w:rsidRPr="00620A01" w:rsidRDefault="00F9231B">
            <w:pPr>
              <w:jc w:val="center"/>
              <w:rPr>
                <w:rFonts w:ascii="ＭＳ ゴシック" w:cs="ＭＳ ゴシック"/>
                <w:color w:val="000000"/>
                <w:kern w:val="0"/>
                <w:szCs w:val="22"/>
              </w:rPr>
            </w:pPr>
            <w:r w:rsidRPr="00620A01">
              <w:rPr>
                <w:rFonts w:ascii="ＭＳ ゴシック" w:hAnsi="ＭＳ ゴシック" w:cs="ＭＳ ゴシック" w:hint="eastAsia"/>
                <w:color w:val="000000"/>
                <w:kern w:val="0"/>
                <w:szCs w:val="22"/>
              </w:rPr>
              <w:t>インボイス・パッキングリスト</w:t>
            </w:r>
          </w:p>
          <w:p w:rsidR="00F9231B" w:rsidRPr="00620A01" w:rsidRDefault="00F9231B">
            <w:pPr>
              <w:jc w:val="center"/>
              <w:rPr>
                <w:rFonts w:ascii="ＭＳ ゴシック"/>
              </w:rPr>
            </w:pPr>
            <w:r w:rsidRPr="00620A01">
              <w:rPr>
                <w:rFonts w:ascii="ＭＳ ゴシック" w:hAnsi="ＭＳ ゴシック" w:cs="ＭＳ ゴシック" w:hint="eastAsia"/>
                <w:color w:val="000000"/>
                <w:kern w:val="0"/>
                <w:szCs w:val="22"/>
              </w:rPr>
              <w:t>仕分情報本登録</w:t>
            </w:r>
          </w:p>
        </w:tc>
      </w:tr>
    </w:tbl>
    <w:p w:rsidR="00F9231B" w:rsidRPr="00620A01" w:rsidRDefault="00F9231B">
      <w:pPr>
        <w:jc w:val="left"/>
        <w:rPr>
          <w:rFonts w:ascii="ＭＳ ゴシック"/>
        </w:rPr>
      </w:pPr>
    </w:p>
    <w:p w:rsidR="00F9231B" w:rsidRPr="00620A01" w:rsidRDefault="00F9231B">
      <w:pPr>
        <w:autoSpaceDE w:val="0"/>
        <w:autoSpaceDN w:val="0"/>
        <w:adjustRightInd w:val="0"/>
        <w:jc w:val="left"/>
        <w:rPr>
          <w:rFonts w:ascii="ＭＳ ゴシック"/>
        </w:rPr>
      </w:pPr>
    </w:p>
    <w:p w:rsidR="00F9231B" w:rsidRPr="00620A01" w:rsidRDefault="00F9231B">
      <w:pPr>
        <w:autoSpaceDE w:val="0"/>
        <w:autoSpaceDN w:val="0"/>
        <w:adjustRightInd w:val="0"/>
        <w:jc w:val="left"/>
        <w:rPr>
          <w:rFonts w:ascii="ＭＳ ゴシック"/>
        </w:rPr>
      </w:pPr>
    </w:p>
    <w:p w:rsidR="00F9231B" w:rsidRPr="00620A01" w:rsidRDefault="00F9231B">
      <w:pPr>
        <w:autoSpaceDE w:val="0"/>
        <w:autoSpaceDN w:val="0"/>
        <w:adjustRightInd w:val="0"/>
        <w:jc w:val="left"/>
        <w:rPr>
          <w:rFonts w:ascii="ＭＳ ゴシック" w:cs="ＭＳ 明朝"/>
          <w:color w:val="000000"/>
          <w:kern w:val="0"/>
          <w:szCs w:val="22"/>
        </w:rPr>
      </w:pPr>
      <w:r w:rsidRPr="00620A01">
        <w:rPr>
          <w:rFonts w:ascii="ＭＳ ゴシック"/>
        </w:rPr>
        <w:br w:type="page"/>
      </w:r>
      <w:r w:rsidRPr="00620A01">
        <w:rPr>
          <w:rFonts w:ascii="ＭＳ ゴシック" w:hAnsi="ＭＳ ゴシック" w:cs="ＭＳ 明朝" w:hint="eastAsia"/>
          <w:color w:val="000000"/>
          <w:kern w:val="0"/>
          <w:szCs w:val="22"/>
        </w:rPr>
        <w:lastRenderedPageBreak/>
        <w:t>１．業務概要</w:t>
      </w:r>
    </w:p>
    <w:p w:rsidR="00F9231B" w:rsidRPr="00620A01" w:rsidRDefault="00F9231B" w:rsidP="0042103C">
      <w:pPr>
        <w:autoSpaceDE w:val="0"/>
        <w:autoSpaceDN w:val="0"/>
        <w:adjustRightInd w:val="0"/>
        <w:ind w:left="397" w:hangingChars="200" w:hanging="397"/>
        <w:jc w:val="left"/>
        <w:rPr>
          <w:rFonts w:ascii="ＭＳ ゴシック"/>
          <w:szCs w:val="22"/>
        </w:rPr>
      </w:pPr>
      <w:r w:rsidRPr="00620A01">
        <w:rPr>
          <w:rFonts w:ascii="ＭＳ ゴシック" w:hAnsi="ＭＳ ゴシック" w:hint="eastAsia"/>
          <w:kern w:val="0"/>
          <w:szCs w:val="22"/>
        </w:rPr>
        <w:t xml:space="preserve">　　　「</w:t>
      </w:r>
      <w:r w:rsidRPr="00620A01">
        <w:rPr>
          <w:rFonts w:ascii="ＭＳ ゴシック" w:hAnsi="ＭＳ ゴシック" w:hint="eastAsia"/>
          <w:szCs w:val="22"/>
        </w:rPr>
        <w:t>インボイス・パッキングリスト仕分情報仮登録（ＩＶＢ０２）」業務で登録されたインボイス・パッキングリスト仕分情報を元に申告価格の算出、及び税額計算処理等を行い、インボイス・パッキングリスト仕分情報を本登録する。</w:t>
      </w:r>
    </w:p>
    <w:p w:rsidR="00F9231B" w:rsidRPr="00620A01" w:rsidRDefault="00F9231B" w:rsidP="0042103C">
      <w:pPr>
        <w:autoSpaceDE w:val="0"/>
        <w:autoSpaceDN w:val="0"/>
        <w:adjustRightInd w:val="0"/>
        <w:ind w:leftChars="200" w:left="397" w:firstLineChars="100" w:firstLine="198"/>
        <w:jc w:val="left"/>
        <w:rPr>
          <w:rFonts w:ascii="ＭＳ ゴシック" w:cs="ＭＳ 明朝"/>
          <w:color w:val="000000"/>
          <w:kern w:val="0"/>
          <w:szCs w:val="22"/>
        </w:rPr>
      </w:pPr>
      <w:r w:rsidRPr="00620A01">
        <w:rPr>
          <w:rFonts w:ascii="ＭＳ ゴシック" w:hAnsi="ＭＳ ゴシック" w:cs="ＭＳ 明朝" w:hint="eastAsia"/>
          <w:color w:val="000000"/>
          <w:kern w:val="0"/>
          <w:szCs w:val="22"/>
        </w:rPr>
        <w:t>本業務は、税関の開庁時間にかかわらず行うことができる。</w:t>
      </w:r>
    </w:p>
    <w:p w:rsidR="00F9231B" w:rsidRPr="00620A01" w:rsidRDefault="00F9231B" w:rsidP="0042103C">
      <w:pPr>
        <w:autoSpaceDE w:val="0"/>
        <w:autoSpaceDN w:val="0"/>
        <w:adjustRightInd w:val="0"/>
        <w:ind w:leftChars="200" w:left="397" w:firstLineChars="100" w:firstLine="198"/>
        <w:jc w:val="left"/>
        <w:rPr>
          <w:rFonts w:ascii="ＭＳ ゴシック"/>
          <w:szCs w:val="22"/>
        </w:rPr>
      </w:pPr>
      <w:r w:rsidRPr="00620A01">
        <w:rPr>
          <w:rFonts w:ascii="ＭＳ ゴシック" w:hAnsi="ＭＳ ゴシック" w:hint="eastAsia"/>
          <w:szCs w:val="22"/>
        </w:rPr>
        <w:t>登録した</w:t>
      </w:r>
      <w:r w:rsidRPr="00620A01">
        <w:rPr>
          <w:rFonts w:ascii="ＭＳ ゴシック" w:hAnsi="ＭＳ ゴシック" w:cs="ＭＳ 明朝" w:hint="eastAsia"/>
          <w:kern w:val="0"/>
          <w:szCs w:val="22"/>
        </w:rPr>
        <w:t>インボイス・パッキングリスト仕分情報は、</w:t>
      </w:r>
      <w:r w:rsidRPr="00620A01">
        <w:rPr>
          <w:rFonts w:ascii="ＭＳ ゴシック" w:hAnsi="ＭＳ ゴシック" w:hint="eastAsia"/>
          <w:szCs w:val="22"/>
        </w:rPr>
        <w:t>以下の呼出業務</w:t>
      </w:r>
      <w:r w:rsidRPr="00620A01">
        <w:rPr>
          <w:rFonts w:ascii="ＭＳ ゴシック" w:hAnsi="ＭＳ ゴシック" w:cs="ＭＳ 明朝" w:hint="eastAsia"/>
          <w:kern w:val="0"/>
          <w:szCs w:val="22"/>
        </w:rPr>
        <w:t>で補完</w:t>
      </w:r>
      <w:r w:rsidRPr="00620A01">
        <w:rPr>
          <w:rFonts w:ascii="ＭＳ ゴシック" w:hAnsi="ＭＳ ゴシック" w:hint="eastAsia"/>
          <w:szCs w:val="22"/>
        </w:rPr>
        <w:t>できる。</w:t>
      </w:r>
    </w:p>
    <w:p w:rsidR="00F9231B" w:rsidRPr="00620A01" w:rsidRDefault="00F9231B">
      <w:pPr>
        <w:autoSpaceDE w:val="0"/>
        <w:autoSpaceDN w:val="0"/>
        <w:adjustRightInd w:val="0"/>
        <w:jc w:val="left"/>
        <w:rPr>
          <w:rFonts w:ascii="ＭＳ ゴシック"/>
          <w:kern w:val="0"/>
          <w:szCs w:val="22"/>
          <w:lang w:eastAsia="zh-TW"/>
        </w:rPr>
      </w:pPr>
      <w:r w:rsidRPr="00620A01">
        <w:rPr>
          <w:rFonts w:ascii="ＭＳ ゴシック" w:hAnsi="ＭＳ ゴシック" w:hint="eastAsia"/>
          <w:kern w:val="0"/>
          <w:szCs w:val="22"/>
          <w:lang w:eastAsia="zh-TW"/>
        </w:rPr>
        <w:t xml:space="preserve">　　　①「輸出申告事項呼出（ＥＤＢ）」業務</w:t>
      </w:r>
    </w:p>
    <w:p w:rsidR="00F9231B" w:rsidRPr="00620A01" w:rsidRDefault="00F9231B" w:rsidP="0042103C">
      <w:pPr>
        <w:autoSpaceDE w:val="0"/>
        <w:autoSpaceDN w:val="0"/>
        <w:adjustRightInd w:val="0"/>
        <w:ind w:firstLineChars="300" w:firstLine="595"/>
        <w:jc w:val="left"/>
        <w:rPr>
          <w:rFonts w:ascii="ＭＳ ゴシック"/>
          <w:kern w:val="0"/>
          <w:szCs w:val="22"/>
          <w:lang w:eastAsia="zh-TW"/>
        </w:rPr>
      </w:pPr>
      <w:r w:rsidRPr="00620A01">
        <w:rPr>
          <w:rFonts w:ascii="ＭＳ ゴシック" w:hAnsi="ＭＳ ゴシック" w:hint="eastAsia"/>
          <w:kern w:val="0"/>
          <w:szCs w:val="22"/>
          <w:lang w:eastAsia="zh-TW"/>
        </w:rPr>
        <w:t>②「輸入申告事項呼出（ＩＤＢ）」業務</w:t>
      </w:r>
    </w:p>
    <w:p w:rsidR="00F9231B" w:rsidRPr="00620A01" w:rsidRDefault="00F9231B" w:rsidP="0042103C">
      <w:pPr>
        <w:autoSpaceDE w:val="0"/>
        <w:autoSpaceDN w:val="0"/>
        <w:ind w:firstLineChars="300" w:firstLine="595"/>
        <w:rPr>
          <w:rFonts w:ascii="ＭＳ ゴシック"/>
          <w:kern w:val="0"/>
          <w:szCs w:val="22"/>
        </w:rPr>
      </w:pPr>
      <w:r w:rsidRPr="00620A01">
        <w:rPr>
          <w:rFonts w:ascii="ＭＳ ゴシック" w:hAnsi="ＭＳ ゴシック" w:hint="eastAsia"/>
          <w:kern w:val="0"/>
          <w:szCs w:val="22"/>
        </w:rPr>
        <w:t>③「</w:t>
      </w:r>
      <w:r w:rsidRPr="00620A01">
        <w:rPr>
          <w:rFonts w:ascii="ＭＳ ゴシック" w:hAnsi="ＭＳ ゴシック" w:hint="eastAsia"/>
        </w:rPr>
        <w:t>シングルウィンドウ輸入申告事項呼出</w:t>
      </w:r>
      <w:r w:rsidRPr="00620A01">
        <w:rPr>
          <w:rFonts w:ascii="ＭＳ ゴシック" w:hAnsi="ＭＳ ゴシック" w:hint="eastAsia"/>
          <w:kern w:val="0"/>
          <w:szCs w:val="22"/>
        </w:rPr>
        <w:t>（ＳＷＢ）」業務</w:t>
      </w:r>
    </w:p>
    <w:p w:rsidR="00F9231B" w:rsidRPr="00620A01" w:rsidRDefault="00F9231B" w:rsidP="0042103C">
      <w:pPr>
        <w:autoSpaceDE w:val="0"/>
        <w:autoSpaceDN w:val="0"/>
        <w:adjustRightInd w:val="0"/>
        <w:ind w:leftChars="200" w:left="397" w:firstLineChars="100" w:firstLine="198"/>
        <w:jc w:val="left"/>
        <w:rPr>
          <w:rFonts w:ascii="ＭＳ ゴシック" w:cs="ＭＳ 明朝"/>
          <w:kern w:val="0"/>
          <w:szCs w:val="22"/>
        </w:rPr>
      </w:pPr>
      <w:r w:rsidRPr="00620A01">
        <w:rPr>
          <w:rFonts w:ascii="ＭＳ ゴシック" w:hAnsi="ＭＳ ゴシック" w:hint="eastAsia"/>
          <w:kern w:val="0"/>
          <w:szCs w:val="22"/>
        </w:rPr>
        <w:t>また、</w:t>
      </w:r>
      <w:r w:rsidRPr="00620A01">
        <w:rPr>
          <w:rFonts w:ascii="ＭＳ ゴシック" w:hAnsi="ＭＳ ゴシック" w:cs="ＭＳ 明朝" w:hint="eastAsia"/>
          <w:kern w:val="0"/>
          <w:szCs w:val="22"/>
        </w:rPr>
        <w:t>登録したインボイス・パッキングリスト仕分情報は、以下の申告業務</w:t>
      </w:r>
      <w:r w:rsidRPr="00620A01">
        <w:rPr>
          <w:rFonts w:hint="eastAsia"/>
        </w:rPr>
        <w:t>が行われる</w:t>
      </w:r>
      <w:r w:rsidRPr="00620A01">
        <w:rPr>
          <w:rFonts w:ascii="ＭＳ ゴシック" w:hAnsi="ＭＳ ゴシック" w:cs="ＭＳ 明朝" w:hint="eastAsia"/>
          <w:kern w:val="0"/>
          <w:szCs w:val="22"/>
        </w:rPr>
        <w:t>までの間訂正できる。</w:t>
      </w:r>
    </w:p>
    <w:p w:rsidR="00F9231B" w:rsidRPr="00620A01" w:rsidRDefault="00F9231B" w:rsidP="0042103C">
      <w:pPr>
        <w:autoSpaceDE w:val="0"/>
        <w:autoSpaceDN w:val="0"/>
        <w:adjustRightInd w:val="0"/>
        <w:ind w:firstLineChars="300" w:firstLine="595"/>
        <w:jc w:val="left"/>
        <w:rPr>
          <w:rFonts w:ascii="ＭＳ ゴシック"/>
          <w:kern w:val="0"/>
          <w:szCs w:val="22"/>
          <w:lang w:eastAsia="zh-TW"/>
        </w:rPr>
      </w:pPr>
      <w:r w:rsidRPr="00620A01">
        <w:rPr>
          <w:rFonts w:ascii="ＭＳ ゴシック" w:hAnsi="ＭＳ ゴシック" w:hint="eastAsia"/>
          <w:kern w:val="0"/>
          <w:szCs w:val="22"/>
          <w:lang w:eastAsia="zh-TW"/>
        </w:rPr>
        <w:t>①「輸入申告（ＩＤＣ）」業務</w:t>
      </w:r>
    </w:p>
    <w:p w:rsidR="00F9231B" w:rsidRPr="00620A01" w:rsidRDefault="00F9231B" w:rsidP="0042103C">
      <w:pPr>
        <w:autoSpaceDE w:val="0"/>
        <w:autoSpaceDN w:val="0"/>
        <w:adjustRightInd w:val="0"/>
        <w:ind w:firstLineChars="300" w:firstLine="595"/>
        <w:jc w:val="left"/>
        <w:rPr>
          <w:rFonts w:ascii="ＭＳ ゴシック"/>
          <w:kern w:val="0"/>
          <w:szCs w:val="22"/>
          <w:lang w:eastAsia="zh-TW"/>
        </w:rPr>
      </w:pPr>
      <w:r w:rsidRPr="00620A01">
        <w:rPr>
          <w:rFonts w:ascii="ＭＳ ゴシック" w:hAnsi="ＭＳ ゴシック" w:hint="eastAsia"/>
          <w:kern w:val="0"/>
          <w:szCs w:val="22"/>
        </w:rPr>
        <w:t>②</w:t>
      </w:r>
      <w:r w:rsidRPr="00620A01">
        <w:rPr>
          <w:rFonts w:ascii="ＭＳ ゴシック" w:hAnsi="ＭＳ ゴシック" w:hint="eastAsia"/>
          <w:kern w:val="0"/>
          <w:szCs w:val="22"/>
          <w:lang w:eastAsia="zh-TW"/>
        </w:rPr>
        <w:t>「輸出申告（ＥＤＣ）」業務</w:t>
      </w:r>
    </w:p>
    <w:p w:rsidR="00F9231B" w:rsidRPr="00620A01" w:rsidRDefault="00F9231B" w:rsidP="0042103C">
      <w:pPr>
        <w:autoSpaceDE w:val="0"/>
        <w:autoSpaceDN w:val="0"/>
        <w:ind w:firstLineChars="300" w:firstLine="595"/>
        <w:rPr>
          <w:rFonts w:ascii="ＭＳ ゴシック"/>
          <w:kern w:val="0"/>
          <w:szCs w:val="22"/>
        </w:rPr>
      </w:pPr>
      <w:r w:rsidRPr="00620A01">
        <w:rPr>
          <w:rFonts w:ascii="ＭＳ ゴシック" w:hAnsi="ＭＳ ゴシック" w:hint="eastAsia"/>
          <w:kern w:val="0"/>
          <w:szCs w:val="22"/>
        </w:rPr>
        <w:t>③「</w:t>
      </w:r>
      <w:r w:rsidRPr="00620A01">
        <w:rPr>
          <w:rFonts w:ascii="ＭＳ ゴシック" w:hAnsi="ＭＳ ゴシック" w:hint="eastAsia"/>
        </w:rPr>
        <w:t>シングルウィンドウ輸入申告</w:t>
      </w:r>
      <w:r w:rsidRPr="00620A01">
        <w:rPr>
          <w:rFonts w:ascii="ＭＳ ゴシック" w:hAnsi="ＭＳ ゴシック" w:hint="eastAsia"/>
          <w:kern w:val="0"/>
          <w:szCs w:val="22"/>
        </w:rPr>
        <w:t>（ＳＷＣ）」業務</w:t>
      </w:r>
    </w:p>
    <w:p w:rsidR="00F9231B" w:rsidRPr="00620A01" w:rsidRDefault="00F9231B" w:rsidP="00D60E10">
      <w:pPr>
        <w:autoSpaceDE w:val="0"/>
        <w:autoSpaceDN w:val="0"/>
        <w:rPr>
          <w:rFonts w:ascii="ＭＳ ゴシック" w:cs="ＭＳ 明朝"/>
          <w:kern w:val="0"/>
          <w:szCs w:val="22"/>
        </w:rPr>
      </w:pPr>
      <w:r w:rsidRPr="00620A01">
        <w:rPr>
          <w:rFonts w:ascii="ＭＳ ゴシック" w:hAnsi="ＭＳ ゴシック" w:hint="eastAsia"/>
          <w:kern w:val="0"/>
          <w:szCs w:val="22"/>
        </w:rPr>
        <w:t xml:space="preserve">　　　</w:t>
      </w:r>
      <w:r w:rsidRPr="00620A01">
        <w:rPr>
          <w:rFonts w:ascii="ＭＳ ゴシック" w:hAnsi="ＭＳ ゴシック" w:cs="ＭＳ 明朝" w:hint="eastAsia"/>
          <w:kern w:val="0"/>
          <w:szCs w:val="22"/>
        </w:rPr>
        <w:t>ただし、予備申告を除く。</w:t>
      </w:r>
    </w:p>
    <w:p w:rsidR="00F9231B" w:rsidRPr="00620A01" w:rsidRDefault="00F9231B" w:rsidP="0042103C">
      <w:pPr>
        <w:autoSpaceDE w:val="0"/>
        <w:autoSpaceDN w:val="0"/>
        <w:adjustRightInd w:val="0"/>
        <w:ind w:leftChars="100" w:left="396" w:hangingChars="100" w:hanging="198"/>
        <w:jc w:val="left"/>
        <w:rPr>
          <w:rFonts w:ascii="ＭＳ ゴシック" w:cs="ＭＳ 明朝"/>
          <w:color w:val="000000"/>
          <w:kern w:val="0"/>
          <w:szCs w:val="22"/>
        </w:rPr>
      </w:pPr>
      <w:r w:rsidRPr="00620A01">
        <w:rPr>
          <w:rFonts w:ascii="ＭＳ ゴシック" w:hAnsi="ＭＳ ゴシック" w:hint="eastAsia"/>
          <w:szCs w:val="22"/>
        </w:rPr>
        <w:t xml:space="preserve">　　なお、</w:t>
      </w:r>
      <w:r w:rsidRPr="00620A01">
        <w:rPr>
          <w:rFonts w:ascii="ＭＳ ゴシック" w:hAnsi="ＭＳ ゴシック" w:cs="ＭＳ 明朝" w:hint="eastAsia"/>
          <w:color w:val="000000"/>
          <w:kern w:val="0"/>
          <w:szCs w:val="22"/>
        </w:rPr>
        <w:t>登録したインボイス・パッキングリスト仕分情報は、以下の申告事項登録業務が行われない場合は、一定期間経過後システムから削除される。</w:t>
      </w:r>
    </w:p>
    <w:p w:rsidR="00F9231B" w:rsidRPr="00620A01" w:rsidRDefault="00F9231B" w:rsidP="0042103C">
      <w:pPr>
        <w:autoSpaceDE w:val="0"/>
        <w:autoSpaceDN w:val="0"/>
        <w:adjustRightInd w:val="0"/>
        <w:ind w:leftChars="-100" w:hangingChars="100" w:hanging="198"/>
        <w:jc w:val="left"/>
        <w:rPr>
          <w:rFonts w:ascii="ＭＳ ゴシック"/>
          <w:kern w:val="0"/>
          <w:szCs w:val="22"/>
        </w:rPr>
      </w:pPr>
      <w:r w:rsidRPr="00620A01">
        <w:rPr>
          <w:rFonts w:ascii="ＭＳ ゴシック" w:hAnsi="ＭＳ ゴシック" w:hint="eastAsia"/>
          <w:kern w:val="0"/>
          <w:szCs w:val="22"/>
        </w:rPr>
        <w:t xml:space="preserve">　　　　①「輸出申告事項登録（ＥＤＡ）」業務</w:t>
      </w:r>
    </w:p>
    <w:p w:rsidR="00F9231B" w:rsidRPr="00620A01" w:rsidRDefault="00F9231B" w:rsidP="0042103C">
      <w:pPr>
        <w:autoSpaceDE w:val="0"/>
        <w:autoSpaceDN w:val="0"/>
        <w:adjustRightInd w:val="0"/>
        <w:ind w:firstLineChars="300" w:firstLine="595"/>
        <w:jc w:val="left"/>
        <w:rPr>
          <w:rFonts w:ascii="ＭＳ ゴシック"/>
          <w:kern w:val="0"/>
          <w:szCs w:val="22"/>
        </w:rPr>
      </w:pPr>
      <w:r w:rsidRPr="00620A01">
        <w:rPr>
          <w:rFonts w:ascii="ＭＳ ゴシック" w:hAnsi="ＭＳ ゴシック" w:hint="eastAsia"/>
          <w:kern w:val="0"/>
          <w:szCs w:val="22"/>
        </w:rPr>
        <w:t>②「輸入申告事項登録（ＩＤＡ）」業務</w:t>
      </w:r>
    </w:p>
    <w:p w:rsidR="00F9231B" w:rsidRPr="00620A01" w:rsidRDefault="00F9231B" w:rsidP="0042103C">
      <w:pPr>
        <w:autoSpaceDE w:val="0"/>
        <w:autoSpaceDN w:val="0"/>
        <w:ind w:firstLineChars="300" w:firstLine="595"/>
        <w:rPr>
          <w:rFonts w:ascii="ＭＳ ゴシック"/>
          <w:kern w:val="0"/>
          <w:szCs w:val="22"/>
        </w:rPr>
      </w:pPr>
      <w:r w:rsidRPr="00620A01">
        <w:rPr>
          <w:rFonts w:ascii="ＭＳ ゴシック" w:hAnsi="ＭＳ ゴシック" w:hint="eastAsia"/>
          <w:kern w:val="0"/>
          <w:szCs w:val="22"/>
        </w:rPr>
        <w:t>③「</w:t>
      </w:r>
      <w:r w:rsidRPr="00620A01">
        <w:rPr>
          <w:rFonts w:ascii="ＭＳ ゴシック" w:hAnsi="ＭＳ ゴシック" w:hint="eastAsia"/>
        </w:rPr>
        <w:t>シングルウィンドウ輸入申告事項登録</w:t>
      </w:r>
      <w:r w:rsidRPr="00620A01">
        <w:rPr>
          <w:rFonts w:ascii="ＭＳ ゴシック" w:hAnsi="ＭＳ ゴシック" w:hint="eastAsia"/>
          <w:kern w:val="0"/>
          <w:szCs w:val="22"/>
        </w:rPr>
        <w:t>（ＳＷＡ）」業務</w:t>
      </w:r>
    </w:p>
    <w:p w:rsidR="00F9231B" w:rsidRPr="00620A01" w:rsidRDefault="00F9231B" w:rsidP="0042103C">
      <w:pPr>
        <w:autoSpaceDE w:val="0"/>
        <w:autoSpaceDN w:val="0"/>
        <w:ind w:firstLineChars="300" w:firstLine="595"/>
        <w:rPr>
          <w:rFonts w:ascii="ＭＳ ゴシック"/>
          <w:kern w:val="0"/>
          <w:szCs w:val="22"/>
        </w:rPr>
      </w:pPr>
    </w:p>
    <w:p w:rsidR="00F9231B" w:rsidRPr="00620A01" w:rsidRDefault="00F9231B">
      <w:pPr>
        <w:autoSpaceDE w:val="0"/>
        <w:autoSpaceDN w:val="0"/>
        <w:adjustRightInd w:val="0"/>
        <w:jc w:val="left"/>
        <w:rPr>
          <w:rFonts w:ascii="ＭＳ ゴシック"/>
          <w:kern w:val="0"/>
          <w:szCs w:val="22"/>
        </w:rPr>
      </w:pPr>
      <w:r w:rsidRPr="00620A01">
        <w:rPr>
          <w:rFonts w:ascii="ＭＳ ゴシック" w:hAnsi="ＭＳ ゴシック" w:cs="ＭＳ 明朝" w:hint="eastAsia"/>
          <w:color w:val="000000"/>
          <w:kern w:val="0"/>
          <w:szCs w:val="22"/>
        </w:rPr>
        <w:t>２．入力者</w:t>
      </w:r>
    </w:p>
    <w:p w:rsidR="00F9231B" w:rsidRPr="00620A01" w:rsidRDefault="00F9231B" w:rsidP="0042103C">
      <w:pPr>
        <w:autoSpaceDE w:val="0"/>
        <w:autoSpaceDN w:val="0"/>
        <w:adjustRightInd w:val="0"/>
        <w:ind w:firstLineChars="100" w:firstLine="198"/>
        <w:jc w:val="left"/>
        <w:rPr>
          <w:rFonts w:ascii="ＭＳ ゴシック" w:cs="ＭＳ 明朝"/>
          <w:color w:val="000000"/>
          <w:kern w:val="0"/>
          <w:szCs w:val="22"/>
        </w:rPr>
      </w:pPr>
      <w:r w:rsidRPr="00620A01">
        <w:rPr>
          <w:rFonts w:ascii="ＭＳ ゴシック" w:hAnsi="ＭＳ ゴシック" w:cs="ＭＳ 明朝" w:hint="eastAsia"/>
          <w:color w:val="000000"/>
          <w:kern w:val="0"/>
          <w:szCs w:val="22"/>
        </w:rPr>
        <w:t>（１）</w:t>
      </w:r>
      <w:r w:rsidR="00996E70" w:rsidRPr="00620A01">
        <w:rPr>
          <w:rFonts w:ascii="ＭＳ ゴシック" w:hAnsi="ＭＳ ゴシック" w:cs="ＭＳ 明朝" w:hint="eastAsia"/>
          <w:color w:val="000000"/>
          <w:kern w:val="0"/>
          <w:szCs w:val="22"/>
        </w:rPr>
        <w:t>海上</w:t>
      </w:r>
      <w:r w:rsidRPr="00620A01">
        <w:rPr>
          <w:rFonts w:ascii="ＭＳ ゴシック" w:hAnsi="ＭＳ ゴシック" w:cs="ＭＳ 明朝" w:hint="eastAsia"/>
          <w:color w:val="000000"/>
          <w:kern w:val="0"/>
          <w:szCs w:val="22"/>
        </w:rPr>
        <w:t>の場合</w:t>
      </w:r>
    </w:p>
    <w:p w:rsidR="00F9231B" w:rsidRPr="00620A01" w:rsidRDefault="00F9231B" w:rsidP="0042103C">
      <w:pPr>
        <w:autoSpaceDE w:val="0"/>
        <w:autoSpaceDN w:val="0"/>
        <w:adjustRightInd w:val="0"/>
        <w:ind w:firstLineChars="400" w:firstLine="794"/>
        <w:jc w:val="left"/>
        <w:rPr>
          <w:rFonts w:ascii="ＭＳ ゴシック" w:cs="ＭＳ 明朝"/>
          <w:color w:val="000000"/>
          <w:kern w:val="0"/>
          <w:szCs w:val="22"/>
        </w:rPr>
      </w:pPr>
      <w:r w:rsidRPr="00620A01">
        <w:rPr>
          <w:rFonts w:ascii="ＭＳ ゴシック" w:hAnsi="ＭＳ ゴシック" w:cs="ＭＳ 明朝" w:hint="eastAsia"/>
          <w:color w:val="000000"/>
          <w:kern w:val="0"/>
          <w:szCs w:val="22"/>
        </w:rPr>
        <w:t>通関業</w:t>
      </w:r>
    </w:p>
    <w:p w:rsidR="00F9231B" w:rsidRPr="00620A01" w:rsidRDefault="00F9231B" w:rsidP="0042103C">
      <w:pPr>
        <w:autoSpaceDE w:val="0"/>
        <w:autoSpaceDN w:val="0"/>
        <w:adjustRightInd w:val="0"/>
        <w:ind w:firstLineChars="100" w:firstLine="198"/>
        <w:jc w:val="left"/>
        <w:rPr>
          <w:rFonts w:ascii="ＭＳ ゴシック" w:cs="ＭＳ 明朝"/>
          <w:color w:val="000000"/>
          <w:kern w:val="0"/>
          <w:szCs w:val="22"/>
          <w:shd w:val="clear" w:color="auto" w:fill="CCFFCC"/>
        </w:rPr>
      </w:pPr>
      <w:r w:rsidRPr="00620A01">
        <w:rPr>
          <w:rFonts w:ascii="ＭＳ ゴシック" w:hAnsi="ＭＳ ゴシック" w:cs="ＭＳ 明朝" w:hint="eastAsia"/>
          <w:color w:val="000000"/>
          <w:kern w:val="0"/>
          <w:szCs w:val="22"/>
        </w:rPr>
        <w:t>（２）</w:t>
      </w:r>
      <w:r w:rsidR="00996E70" w:rsidRPr="00620A01">
        <w:rPr>
          <w:rFonts w:ascii="ＭＳ ゴシック" w:hAnsi="ＭＳ ゴシック" w:cs="ＭＳ 明朝" w:hint="eastAsia"/>
          <w:color w:val="000000"/>
          <w:kern w:val="0"/>
          <w:szCs w:val="22"/>
        </w:rPr>
        <w:t>航空</w:t>
      </w:r>
      <w:r w:rsidRPr="00620A01">
        <w:rPr>
          <w:rFonts w:ascii="ＭＳ ゴシック" w:hAnsi="ＭＳ ゴシック" w:cs="ＭＳ 明朝" w:hint="eastAsia"/>
          <w:color w:val="000000"/>
          <w:kern w:val="0"/>
          <w:szCs w:val="22"/>
        </w:rPr>
        <w:t>の場合</w:t>
      </w:r>
    </w:p>
    <w:p w:rsidR="00F9231B" w:rsidRPr="00620A01" w:rsidRDefault="005F19EB" w:rsidP="0042103C">
      <w:pPr>
        <w:autoSpaceDE w:val="0"/>
        <w:autoSpaceDN w:val="0"/>
        <w:adjustRightInd w:val="0"/>
        <w:ind w:firstLineChars="400" w:firstLine="794"/>
        <w:jc w:val="left"/>
        <w:rPr>
          <w:rFonts w:ascii="ＭＳ ゴシック"/>
          <w:b/>
          <w:kern w:val="0"/>
          <w:szCs w:val="22"/>
        </w:rPr>
      </w:pPr>
      <w:r w:rsidRPr="00620A01">
        <w:rPr>
          <w:rFonts w:ascii="ＭＳ ゴシック" w:hAnsi="ＭＳ ゴシック" w:cs="ＭＳ 明朝" w:hint="eastAsia"/>
          <w:color w:val="000000"/>
          <w:kern w:val="0"/>
          <w:szCs w:val="22"/>
        </w:rPr>
        <w:t>航空貨物代理店</w:t>
      </w:r>
      <w:r w:rsidR="00F9231B" w:rsidRPr="00620A01">
        <w:rPr>
          <w:rFonts w:ascii="ＭＳ ゴシック" w:hAnsi="ＭＳ ゴシック" w:cs="ＭＳ 明朝" w:hint="eastAsia"/>
          <w:color w:val="000000"/>
          <w:kern w:val="0"/>
          <w:szCs w:val="22"/>
        </w:rPr>
        <w:t>、通関業</w:t>
      </w:r>
    </w:p>
    <w:p w:rsidR="00F9231B" w:rsidRPr="00620A01" w:rsidRDefault="00F9231B">
      <w:pPr>
        <w:autoSpaceDE w:val="0"/>
        <w:autoSpaceDN w:val="0"/>
        <w:adjustRightInd w:val="0"/>
        <w:jc w:val="left"/>
        <w:rPr>
          <w:rFonts w:ascii="ＭＳ ゴシック"/>
          <w:kern w:val="0"/>
          <w:szCs w:val="22"/>
        </w:rPr>
      </w:pPr>
    </w:p>
    <w:p w:rsidR="00F9231B" w:rsidRPr="00620A01" w:rsidRDefault="00F9231B">
      <w:pPr>
        <w:autoSpaceDE w:val="0"/>
        <w:autoSpaceDN w:val="0"/>
        <w:adjustRightInd w:val="0"/>
        <w:jc w:val="left"/>
        <w:rPr>
          <w:rFonts w:ascii="ＭＳ ゴシック" w:cs="ＭＳ 明朝"/>
          <w:color w:val="000000"/>
          <w:kern w:val="0"/>
          <w:szCs w:val="22"/>
        </w:rPr>
      </w:pPr>
      <w:r w:rsidRPr="00620A01">
        <w:rPr>
          <w:rFonts w:ascii="ＭＳ ゴシック" w:hAnsi="ＭＳ ゴシック" w:cs="ＭＳ 明朝" w:hint="eastAsia"/>
          <w:color w:val="000000"/>
          <w:kern w:val="0"/>
          <w:szCs w:val="22"/>
        </w:rPr>
        <w:t>３．制限事項</w:t>
      </w:r>
    </w:p>
    <w:p w:rsidR="00F9231B" w:rsidRPr="00620A01" w:rsidRDefault="00F9231B">
      <w:pPr>
        <w:autoSpaceDE w:val="0"/>
        <w:autoSpaceDN w:val="0"/>
        <w:adjustRightInd w:val="0"/>
        <w:ind w:firstLine="748"/>
        <w:jc w:val="left"/>
        <w:rPr>
          <w:rFonts w:ascii="ＭＳ ゴシック" w:cs="ＭＳ 明朝"/>
          <w:color w:val="000000"/>
          <w:kern w:val="0"/>
          <w:szCs w:val="22"/>
        </w:rPr>
      </w:pPr>
      <w:r w:rsidRPr="00620A01">
        <w:rPr>
          <w:rFonts w:ascii="ＭＳ ゴシック" w:hAnsi="ＭＳ ゴシック" w:cs="ＭＳ 明朝" w:hint="eastAsia"/>
          <w:color w:val="000000"/>
          <w:kern w:val="0"/>
          <w:szCs w:val="22"/>
        </w:rPr>
        <w:t>○：制限事項</w:t>
      </w:r>
    </w:p>
    <w:tbl>
      <w:tblPr>
        <w:tblW w:w="9328" w:type="dxa"/>
        <w:tblInd w:w="9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87"/>
        <w:gridCol w:w="7680"/>
        <w:gridCol w:w="531"/>
        <w:gridCol w:w="530"/>
      </w:tblGrid>
      <w:tr w:rsidR="00F9231B" w:rsidRPr="00620A01" w:rsidTr="00812B82">
        <w:trPr>
          <w:trHeight w:val="588"/>
          <w:tblHeader/>
        </w:trPr>
        <w:tc>
          <w:tcPr>
            <w:tcW w:w="587" w:type="dxa"/>
          </w:tcPr>
          <w:p w:rsidR="00F9231B" w:rsidRPr="00620A01" w:rsidRDefault="00F9231B" w:rsidP="00812B82">
            <w:pPr>
              <w:autoSpaceDE w:val="0"/>
              <w:autoSpaceDN w:val="0"/>
              <w:adjustRightInd w:val="0"/>
              <w:ind w:left="-108"/>
              <w:jc w:val="center"/>
              <w:rPr>
                <w:rFonts w:ascii="ＭＳ ゴシック" w:cs="ＭＳ 明朝"/>
                <w:color w:val="000000"/>
                <w:kern w:val="0"/>
                <w:szCs w:val="22"/>
              </w:rPr>
            </w:pPr>
            <w:r w:rsidRPr="00620A01">
              <w:rPr>
                <w:rFonts w:ascii="ＭＳ ゴシック" w:hAnsi="ＭＳ ゴシック" w:cs="ＭＳ 明朝" w:hint="eastAsia"/>
                <w:color w:val="000000"/>
                <w:kern w:val="0"/>
                <w:szCs w:val="22"/>
              </w:rPr>
              <w:t>項番</w:t>
            </w:r>
          </w:p>
        </w:tc>
        <w:tc>
          <w:tcPr>
            <w:tcW w:w="7680" w:type="dxa"/>
            <w:tcBorders>
              <w:tl2br w:val="single" w:sz="4" w:space="0" w:color="auto"/>
            </w:tcBorders>
          </w:tcPr>
          <w:p w:rsidR="00F9231B" w:rsidRPr="00620A01" w:rsidRDefault="00F9231B" w:rsidP="00812B82">
            <w:pPr>
              <w:tabs>
                <w:tab w:val="right" w:pos="3546"/>
              </w:tabs>
              <w:autoSpaceDE w:val="0"/>
              <w:autoSpaceDN w:val="0"/>
              <w:adjustRightInd w:val="0"/>
              <w:jc w:val="right"/>
              <w:rPr>
                <w:rFonts w:ascii="ＭＳ ゴシック" w:cs="ＭＳ 明朝"/>
                <w:color w:val="000000"/>
                <w:kern w:val="0"/>
                <w:szCs w:val="22"/>
              </w:rPr>
            </w:pPr>
            <w:r w:rsidRPr="00620A01">
              <w:rPr>
                <w:rFonts w:ascii="ＭＳ ゴシック" w:hAnsi="ＭＳ ゴシック" w:cs="ＭＳ 明朝" w:hint="eastAsia"/>
                <w:color w:val="000000"/>
                <w:kern w:val="0"/>
                <w:szCs w:val="22"/>
              </w:rPr>
              <w:t>輸出入区分</w:t>
            </w:r>
          </w:p>
          <w:p w:rsidR="00F9231B" w:rsidRPr="00620A01" w:rsidRDefault="00F9231B" w:rsidP="00812B82">
            <w:pPr>
              <w:tabs>
                <w:tab w:val="right" w:pos="3546"/>
              </w:tabs>
              <w:autoSpaceDE w:val="0"/>
              <w:autoSpaceDN w:val="0"/>
              <w:adjustRightInd w:val="0"/>
              <w:jc w:val="left"/>
              <w:rPr>
                <w:rFonts w:ascii="ＭＳ ゴシック" w:cs="ＭＳ 明朝"/>
                <w:color w:val="000000"/>
                <w:kern w:val="0"/>
                <w:szCs w:val="22"/>
              </w:rPr>
            </w:pPr>
            <w:r w:rsidRPr="00620A01">
              <w:rPr>
                <w:rFonts w:ascii="ＭＳ ゴシック" w:hAnsi="ＭＳ ゴシック" w:cs="ＭＳ 明朝" w:hint="eastAsia"/>
                <w:color w:val="000000"/>
                <w:kern w:val="0"/>
                <w:szCs w:val="22"/>
              </w:rPr>
              <w:t>制限事項</w:t>
            </w:r>
          </w:p>
        </w:tc>
        <w:tc>
          <w:tcPr>
            <w:tcW w:w="531" w:type="dxa"/>
          </w:tcPr>
          <w:p w:rsidR="00F9231B" w:rsidRPr="00620A01" w:rsidRDefault="00F9231B" w:rsidP="00812B82">
            <w:pPr>
              <w:autoSpaceDE w:val="0"/>
              <w:autoSpaceDN w:val="0"/>
              <w:adjustRightInd w:val="0"/>
              <w:jc w:val="center"/>
              <w:rPr>
                <w:rFonts w:ascii="ＭＳ ゴシック" w:cs="ＭＳ 明朝"/>
                <w:color w:val="000000"/>
                <w:kern w:val="0"/>
                <w:szCs w:val="22"/>
              </w:rPr>
            </w:pPr>
            <w:r w:rsidRPr="00620A01">
              <w:rPr>
                <w:rFonts w:ascii="ＭＳ ゴシック" w:hAnsi="ＭＳ ゴシック" w:cs="ＭＳ 明朝" w:hint="eastAsia"/>
                <w:color w:val="000000"/>
                <w:kern w:val="0"/>
                <w:szCs w:val="22"/>
              </w:rPr>
              <w:t>Ｅ</w:t>
            </w:r>
          </w:p>
        </w:tc>
        <w:tc>
          <w:tcPr>
            <w:tcW w:w="530" w:type="dxa"/>
          </w:tcPr>
          <w:p w:rsidR="00F9231B" w:rsidRPr="00620A01" w:rsidRDefault="00F9231B" w:rsidP="00812B82">
            <w:pPr>
              <w:autoSpaceDE w:val="0"/>
              <w:autoSpaceDN w:val="0"/>
              <w:adjustRightInd w:val="0"/>
              <w:jc w:val="center"/>
              <w:rPr>
                <w:rFonts w:ascii="ＭＳ ゴシック" w:cs="ＭＳ 明朝"/>
                <w:color w:val="000000"/>
                <w:kern w:val="0"/>
                <w:szCs w:val="22"/>
              </w:rPr>
            </w:pPr>
            <w:r w:rsidRPr="00620A01">
              <w:rPr>
                <w:rFonts w:ascii="ＭＳ ゴシック" w:hAnsi="ＭＳ ゴシック" w:hint="eastAsia"/>
                <w:noProof/>
                <w:szCs w:val="22"/>
              </w:rPr>
              <w:t>Ｉ</w:t>
            </w:r>
          </w:p>
        </w:tc>
      </w:tr>
      <w:tr w:rsidR="00F9231B" w:rsidRPr="00620A01" w:rsidTr="00812B82">
        <w:trPr>
          <w:trHeight w:val="562"/>
        </w:trPr>
        <w:tc>
          <w:tcPr>
            <w:tcW w:w="587" w:type="dxa"/>
          </w:tcPr>
          <w:p w:rsidR="00F9231B" w:rsidRPr="00620A01" w:rsidRDefault="00F9231B" w:rsidP="00812B82">
            <w:pPr>
              <w:autoSpaceDE w:val="0"/>
              <w:autoSpaceDN w:val="0"/>
              <w:adjustRightInd w:val="0"/>
              <w:ind w:left="-108"/>
              <w:jc w:val="center"/>
              <w:rPr>
                <w:rFonts w:ascii="ＭＳ ゴシック" w:cs="ＭＳ 明朝"/>
                <w:color w:val="000000"/>
                <w:kern w:val="0"/>
                <w:szCs w:val="22"/>
              </w:rPr>
            </w:pPr>
            <w:r w:rsidRPr="00620A01">
              <w:rPr>
                <w:rFonts w:ascii="ＭＳ ゴシック" w:hAnsi="ＭＳ ゴシック" w:cs="ＭＳ 明朝" w:hint="eastAsia"/>
                <w:color w:val="000000"/>
                <w:kern w:val="0"/>
                <w:szCs w:val="22"/>
              </w:rPr>
              <w:t>１</w:t>
            </w:r>
          </w:p>
        </w:tc>
        <w:tc>
          <w:tcPr>
            <w:tcW w:w="7680" w:type="dxa"/>
          </w:tcPr>
          <w:p w:rsidR="00F9231B" w:rsidRPr="00620A01" w:rsidRDefault="00F9231B" w:rsidP="00812B82">
            <w:pPr>
              <w:autoSpaceDE w:val="0"/>
              <w:autoSpaceDN w:val="0"/>
              <w:adjustRightInd w:val="0"/>
              <w:jc w:val="left"/>
              <w:rPr>
                <w:rFonts w:ascii="ＭＳ ゴシック" w:cs="ＭＳ 明朝"/>
                <w:color w:val="000000"/>
                <w:kern w:val="0"/>
                <w:szCs w:val="22"/>
              </w:rPr>
            </w:pPr>
            <w:r w:rsidRPr="00620A01">
              <w:rPr>
                <w:rFonts w:ascii="ＭＳ ゴシック" w:hAnsi="ＭＳ ゴシック" w:cs="ＭＳ 明朝" w:hint="eastAsia"/>
                <w:color w:val="000000"/>
                <w:kern w:val="0"/>
                <w:szCs w:val="22"/>
              </w:rPr>
              <w:t>入力欄数は８００欄以下であること。</w:t>
            </w:r>
          </w:p>
        </w:tc>
        <w:tc>
          <w:tcPr>
            <w:tcW w:w="531" w:type="dxa"/>
          </w:tcPr>
          <w:p w:rsidR="00F9231B" w:rsidRPr="00620A01" w:rsidRDefault="00F9231B" w:rsidP="00812B82">
            <w:pPr>
              <w:jc w:val="center"/>
              <w:rPr>
                <w:rFonts w:ascii="ＭＳ ゴシック"/>
                <w:szCs w:val="22"/>
              </w:rPr>
            </w:pPr>
            <w:r w:rsidRPr="00620A01">
              <w:rPr>
                <w:rFonts w:ascii="ＭＳ ゴシック" w:hAnsi="ＭＳ ゴシック" w:hint="eastAsia"/>
                <w:szCs w:val="22"/>
              </w:rPr>
              <w:t>○</w:t>
            </w:r>
          </w:p>
        </w:tc>
        <w:tc>
          <w:tcPr>
            <w:tcW w:w="530" w:type="dxa"/>
          </w:tcPr>
          <w:p w:rsidR="00F9231B" w:rsidRPr="00620A01" w:rsidRDefault="00F9231B" w:rsidP="00812B82">
            <w:pPr>
              <w:jc w:val="center"/>
              <w:rPr>
                <w:rFonts w:ascii="ＭＳ ゴシック"/>
                <w:szCs w:val="22"/>
              </w:rPr>
            </w:pPr>
            <w:r w:rsidRPr="00620A01">
              <w:rPr>
                <w:rFonts w:ascii="ＭＳ ゴシック" w:hAnsi="ＭＳ ゴシック" w:hint="eastAsia"/>
                <w:szCs w:val="22"/>
              </w:rPr>
              <w:t>○</w:t>
            </w:r>
          </w:p>
        </w:tc>
      </w:tr>
      <w:tr w:rsidR="00F9231B" w:rsidRPr="00620A01" w:rsidTr="00812B82">
        <w:tblPrEx>
          <w:tblLook w:val="01E0" w:firstRow="1" w:lastRow="1" w:firstColumn="1" w:lastColumn="1" w:noHBand="0" w:noVBand="0"/>
        </w:tblPrEx>
        <w:trPr>
          <w:trHeight w:val="592"/>
        </w:trPr>
        <w:tc>
          <w:tcPr>
            <w:tcW w:w="587" w:type="dxa"/>
          </w:tcPr>
          <w:p w:rsidR="00F9231B" w:rsidRPr="00620A01" w:rsidRDefault="00F9231B" w:rsidP="00812B82">
            <w:pPr>
              <w:autoSpaceDE w:val="0"/>
              <w:autoSpaceDN w:val="0"/>
              <w:adjustRightInd w:val="0"/>
              <w:ind w:left="-108"/>
              <w:jc w:val="center"/>
              <w:rPr>
                <w:rFonts w:ascii="ＭＳ ゴシック" w:cs="ＭＳ 明朝"/>
                <w:color w:val="000000"/>
                <w:kern w:val="0"/>
                <w:szCs w:val="22"/>
              </w:rPr>
            </w:pPr>
            <w:r w:rsidRPr="00620A01">
              <w:rPr>
                <w:rFonts w:ascii="ＭＳ ゴシック" w:hAnsi="ＭＳ ゴシック" w:cs="ＭＳ 明朝" w:hint="eastAsia"/>
                <w:color w:val="000000"/>
                <w:kern w:val="0"/>
                <w:szCs w:val="22"/>
              </w:rPr>
              <w:t>２</w:t>
            </w:r>
          </w:p>
        </w:tc>
        <w:tc>
          <w:tcPr>
            <w:tcW w:w="7680" w:type="dxa"/>
          </w:tcPr>
          <w:p w:rsidR="00F9231B" w:rsidRPr="00620A01" w:rsidRDefault="00F9231B" w:rsidP="00812B82">
            <w:pPr>
              <w:autoSpaceDE w:val="0"/>
              <w:autoSpaceDN w:val="0"/>
              <w:adjustRightInd w:val="0"/>
              <w:jc w:val="left"/>
              <w:textAlignment w:val="baseline"/>
              <w:rPr>
                <w:rFonts w:ascii="ＭＳ ゴシック" w:cs="ＭＳ 明朝"/>
                <w:color w:val="000000"/>
                <w:kern w:val="0"/>
                <w:szCs w:val="22"/>
              </w:rPr>
            </w:pPr>
            <w:r w:rsidRPr="00620A01">
              <w:rPr>
                <w:rFonts w:ascii="ＭＳ ゴシック" w:hAnsi="ＭＳ ゴシック" w:cs="ＭＳ 明朝" w:hint="eastAsia"/>
                <w:color w:val="000000"/>
                <w:kern w:val="0"/>
                <w:szCs w:val="22"/>
              </w:rPr>
              <w:t>申告予定年月日を過ぎていないこと。</w:t>
            </w:r>
          </w:p>
        </w:tc>
        <w:tc>
          <w:tcPr>
            <w:tcW w:w="531" w:type="dxa"/>
          </w:tcPr>
          <w:p w:rsidR="00F9231B" w:rsidRPr="00620A01" w:rsidRDefault="00F9231B" w:rsidP="00812B82">
            <w:pPr>
              <w:jc w:val="center"/>
              <w:rPr>
                <w:rFonts w:ascii="ＭＳ ゴシック"/>
                <w:szCs w:val="22"/>
              </w:rPr>
            </w:pPr>
            <w:r w:rsidRPr="00620A01">
              <w:rPr>
                <w:rFonts w:ascii="ＭＳ ゴシック" w:hAnsi="ＭＳ ゴシック" w:hint="eastAsia"/>
                <w:szCs w:val="22"/>
              </w:rPr>
              <w:t>○</w:t>
            </w:r>
          </w:p>
        </w:tc>
        <w:tc>
          <w:tcPr>
            <w:tcW w:w="530" w:type="dxa"/>
          </w:tcPr>
          <w:p w:rsidR="00F9231B" w:rsidRPr="00620A01" w:rsidRDefault="00F9231B" w:rsidP="00812B82">
            <w:pPr>
              <w:jc w:val="center"/>
              <w:rPr>
                <w:rFonts w:ascii="ＭＳ ゴシック"/>
                <w:szCs w:val="22"/>
              </w:rPr>
            </w:pPr>
            <w:r w:rsidRPr="00620A01">
              <w:rPr>
                <w:rFonts w:ascii="ＭＳ ゴシック" w:hAnsi="ＭＳ ゴシック" w:hint="eastAsia"/>
                <w:szCs w:val="22"/>
              </w:rPr>
              <w:t>○</w:t>
            </w:r>
          </w:p>
        </w:tc>
      </w:tr>
      <w:tr w:rsidR="00F9231B" w:rsidRPr="00620A01" w:rsidTr="00812B82">
        <w:tblPrEx>
          <w:tblLook w:val="01E0" w:firstRow="1" w:lastRow="1" w:firstColumn="1" w:lastColumn="1" w:noHBand="0" w:noVBand="0"/>
        </w:tblPrEx>
        <w:trPr>
          <w:trHeight w:val="592"/>
        </w:trPr>
        <w:tc>
          <w:tcPr>
            <w:tcW w:w="587" w:type="dxa"/>
          </w:tcPr>
          <w:p w:rsidR="00F9231B" w:rsidRPr="00620A01" w:rsidRDefault="00F9231B" w:rsidP="00812B82">
            <w:pPr>
              <w:autoSpaceDE w:val="0"/>
              <w:autoSpaceDN w:val="0"/>
              <w:adjustRightInd w:val="0"/>
              <w:ind w:left="-108"/>
              <w:jc w:val="center"/>
              <w:rPr>
                <w:rFonts w:ascii="ＭＳ ゴシック" w:cs="ＭＳ 明朝"/>
                <w:color w:val="000000"/>
                <w:kern w:val="0"/>
                <w:szCs w:val="22"/>
              </w:rPr>
            </w:pPr>
            <w:r w:rsidRPr="00620A01">
              <w:rPr>
                <w:rFonts w:ascii="ＭＳ ゴシック" w:hAnsi="ＭＳ ゴシック" w:cs="ＭＳ 明朝" w:hint="eastAsia"/>
                <w:color w:val="000000"/>
                <w:kern w:val="0"/>
                <w:szCs w:val="22"/>
              </w:rPr>
              <w:t>３</w:t>
            </w:r>
          </w:p>
        </w:tc>
        <w:tc>
          <w:tcPr>
            <w:tcW w:w="7680" w:type="dxa"/>
          </w:tcPr>
          <w:p w:rsidR="00F9231B" w:rsidRPr="00620A01" w:rsidRDefault="00F9231B" w:rsidP="00812B82">
            <w:pPr>
              <w:autoSpaceDE w:val="0"/>
              <w:autoSpaceDN w:val="0"/>
              <w:adjustRightInd w:val="0"/>
              <w:jc w:val="left"/>
              <w:textAlignment w:val="baseline"/>
              <w:rPr>
                <w:rFonts w:ascii="ＭＳ ゴシック" w:cs="ＭＳ 明朝"/>
                <w:color w:val="000000"/>
                <w:kern w:val="0"/>
                <w:szCs w:val="22"/>
              </w:rPr>
            </w:pPr>
            <w:r w:rsidRPr="00620A01">
              <w:rPr>
                <w:rFonts w:ascii="ＭＳ ゴシック" w:hAnsi="ＭＳ ゴシック" w:cs="ＭＳ 明朝" w:hint="eastAsia"/>
                <w:color w:val="000000"/>
                <w:kern w:val="0"/>
                <w:szCs w:val="22"/>
              </w:rPr>
              <w:t>邦貨換算後のベーシックプライス合計、ＦＯＢ価格、インボイス合計額は、それぞれ１３桁以下であること。</w:t>
            </w:r>
          </w:p>
        </w:tc>
        <w:tc>
          <w:tcPr>
            <w:tcW w:w="531" w:type="dxa"/>
          </w:tcPr>
          <w:p w:rsidR="00F9231B" w:rsidRPr="00620A01" w:rsidRDefault="00F9231B" w:rsidP="00812B82">
            <w:pPr>
              <w:jc w:val="center"/>
              <w:rPr>
                <w:rFonts w:ascii="ＭＳ ゴシック"/>
                <w:szCs w:val="22"/>
              </w:rPr>
            </w:pPr>
            <w:r w:rsidRPr="00620A01">
              <w:rPr>
                <w:rFonts w:ascii="ＭＳ ゴシック" w:hAnsi="ＭＳ ゴシック" w:hint="eastAsia"/>
                <w:szCs w:val="22"/>
              </w:rPr>
              <w:t>○</w:t>
            </w:r>
          </w:p>
        </w:tc>
        <w:tc>
          <w:tcPr>
            <w:tcW w:w="530" w:type="dxa"/>
          </w:tcPr>
          <w:p w:rsidR="00F9231B" w:rsidRPr="00620A01" w:rsidRDefault="00F9231B" w:rsidP="00812B82">
            <w:pPr>
              <w:jc w:val="center"/>
              <w:rPr>
                <w:rFonts w:ascii="ＭＳ ゴシック"/>
                <w:szCs w:val="22"/>
              </w:rPr>
            </w:pPr>
          </w:p>
        </w:tc>
      </w:tr>
      <w:tr w:rsidR="00F9231B" w:rsidRPr="00620A01" w:rsidTr="00812B82">
        <w:trPr>
          <w:trHeight w:val="577"/>
        </w:trPr>
        <w:tc>
          <w:tcPr>
            <w:tcW w:w="587" w:type="dxa"/>
          </w:tcPr>
          <w:p w:rsidR="00F9231B" w:rsidRPr="00620A01" w:rsidRDefault="00F9231B" w:rsidP="00812B82">
            <w:pPr>
              <w:autoSpaceDE w:val="0"/>
              <w:autoSpaceDN w:val="0"/>
              <w:adjustRightInd w:val="0"/>
              <w:ind w:left="-108"/>
              <w:jc w:val="center"/>
              <w:rPr>
                <w:rFonts w:ascii="ＭＳ ゴシック" w:cs="ＭＳ 明朝"/>
                <w:color w:val="000000"/>
                <w:kern w:val="0"/>
                <w:szCs w:val="22"/>
              </w:rPr>
            </w:pPr>
            <w:r w:rsidRPr="00620A01">
              <w:rPr>
                <w:rFonts w:ascii="ＭＳ ゴシック" w:hAnsi="ＭＳ ゴシック" w:cs="ＭＳ 明朝" w:hint="eastAsia"/>
                <w:color w:val="000000"/>
                <w:kern w:val="0"/>
                <w:szCs w:val="22"/>
              </w:rPr>
              <w:t>４</w:t>
            </w:r>
          </w:p>
        </w:tc>
        <w:tc>
          <w:tcPr>
            <w:tcW w:w="7680" w:type="dxa"/>
          </w:tcPr>
          <w:p w:rsidR="00F9231B" w:rsidRPr="00620A01" w:rsidRDefault="00F9231B" w:rsidP="00812B82">
            <w:pPr>
              <w:autoSpaceDE w:val="0"/>
              <w:autoSpaceDN w:val="0"/>
              <w:adjustRightInd w:val="0"/>
              <w:jc w:val="left"/>
              <w:rPr>
                <w:rFonts w:ascii="ＭＳ ゴシック" w:cs="ＭＳ 明朝"/>
                <w:color w:val="000000"/>
                <w:kern w:val="0"/>
                <w:szCs w:val="22"/>
              </w:rPr>
            </w:pPr>
            <w:r w:rsidRPr="00620A01">
              <w:rPr>
                <w:rFonts w:ascii="ＭＳ ゴシック" w:hAnsi="ＭＳ ゴシック" w:cs="ＭＳ 明朝" w:hint="eastAsia"/>
                <w:color w:val="000000"/>
                <w:kern w:val="0"/>
                <w:szCs w:val="22"/>
              </w:rPr>
              <w:t>邦貨換算後のインボイス合計額、運賃、保険金額、評価補正基礎額及びＦＯＢ価格は１３桁以下であること。</w:t>
            </w:r>
          </w:p>
        </w:tc>
        <w:tc>
          <w:tcPr>
            <w:tcW w:w="531" w:type="dxa"/>
          </w:tcPr>
          <w:p w:rsidR="00F9231B" w:rsidRPr="00620A01" w:rsidRDefault="00F9231B" w:rsidP="00812B82">
            <w:pPr>
              <w:jc w:val="center"/>
              <w:rPr>
                <w:rFonts w:ascii="ＭＳ ゴシック"/>
                <w:szCs w:val="22"/>
              </w:rPr>
            </w:pPr>
          </w:p>
        </w:tc>
        <w:tc>
          <w:tcPr>
            <w:tcW w:w="530" w:type="dxa"/>
          </w:tcPr>
          <w:p w:rsidR="00F9231B" w:rsidRPr="00620A01" w:rsidRDefault="00F9231B" w:rsidP="00812B82">
            <w:pPr>
              <w:jc w:val="center"/>
              <w:rPr>
                <w:rFonts w:ascii="ＭＳ ゴシック"/>
                <w:szCs w:val="22"/>
              </w:rPr>
            </w:pPr>
            <w:r w:rsidRPr="00620A01">
              <w:rPr>
                <w:rFonts w:ascii="ＭＳ ゴシック" w:hAnsi="ＭＳ ゴシック" w:hint="eastAsia"/>
                <w:szCs w:val="22"/>
              </w:rPr>
              <w:t>○</w:t>
            </w:r>
          </w:p>
        </w:tc>
      </w:tr>
      <w:tr w:rsidR="00F9231B" w:rsidRPr="00620A01" w:rsidTr="00812B82">
        <w:tblPrEx>
          <w:tblLook w:val="01E0" w:firstRow="1" w:lastRow="1" w:firstColumn="1" w:lastColumn="1" w:noHBand="0" w:noVBand="0"/>
        </w:tblPrEx>
        <w:trPr>
          <w:trHeight w:val="592"/>
        </w:trPr>
        <w:tc>
          <w:tcPr>
            <w:tcW w:w="587" w:type="dxa"/>
          </w:tcPr>
          <w:p w:rsidR="00F9231B" w:rsidRPr="00620A01" w:rsidRDefault="00F9231B" w:rsidP="00812B82">
            <w:pPr>
              <w:autoSpaceDE w:val="0"/>
              <w:autoSpaceDN w:val="0"/>
              <w:adjustRightInd w:val="0"/>
              <w:ind w:left="-108"/>
              <w:jc w:val="center"/>
              <w:rPr>
                <w:rFonts w:ascii="ＭＳ ゴシック" w:cs="ＭＳ 明朝"/>
                <w:color w:val="000000"/>
                <w:kern w:val="0"/>
                <w:szCs w:val="22"/>
              </w:rPr>
            </w:pPr>
            <w:r w:rsidRPr="00620A01">
              <w:rPr>
                <w:rFonts w:ascii="ＭＳ ゴシック" w:hAnsi="ＭＳ ゴシック" w:cs="ＭＳ 明朝" w:hint="eastAsia"/>
                <w:color w:val="000000"/>
                <w:kern w:val="0"/>
                <w:szCs w:val="22"/>
              </w:rPr>
              <w:t>５</w:t>
            </w:r>
          </w:p>
        </w:tc>
        <w:tc>
          <w:tcPr>
            <w:tcW w:w="7680" w:type="dxa"/>
          </w:tcPr>
          <w:p w:rsidR="00F9231B" w:rsidRPr="00620A01" w:rsidRDefault="00F9231B" w:rsidP="00812B82">
            <w:pPr>
              <w:autoSpaceDE w:val="0"/>
              <w:autoSpaceDN w:val="0"/>
              <w:adjustRightInd w:val="0"/>
              <w:jc w:val="left"/>
              <w:rPr>
                <w:rFonts w:ascii="ＭＳ ゴシック" w:cs="ＭＳ 明朝"/>
                <w:color w:val="000000"/>
                <w:kern w:val="0"/>
                <w:szCs w:val="22"/>
              </w:rPr>
            </w:pPr>
            <w:r w:rsidRPr="00620A01">
              <w:rPr>
                <w:rFonts w:ascii="ＭＳ ゴシック" w:hAnsi="ＭＳ ゴシック" w:cs="ＭＳ 明朝" w:hint="eastAsia"/>
                <w:kern w:val="0"/>
                <w:szCs w:val="22"/>
              </w:rPr>
              <w:t>システム換算後の入力された数量は整数部１４桁以下、かつ、合計した値が１億トン未満または１億キロリットル未満であること。</w:t>
            </w:r>
          </w:p>
        </w:tc>
        <w:tc>
          <w:tcPr>
            <w:tcW w:w="531" w:type="dxa"/>
          </w:tcPr>
          <w:p w:rsidR="00F9231B" w:rsidRPr="00620A01" w:rsidRDefault="00F9231B" w:rsidP="00812B82">
            <w:pPr>
              <w:jc w:val="center"/>
              <w:rPr>
                <w:rFonts w:ascii="ＭＳ ゴシック"/>
                <w:szCs w:val="22"/>
              </w:rPr>
            </w:pPr>
          </w:p>
        </w:tc>
        <w:tc>
          <w:tcPr>
            <w:tcW w:w="530" w:type="dxa"/>
          </w:tcPr>
          <w:p w:rsidR="00F9231B" w:rsidRPr="00620A01" w:rsidRDefault="00F9231B" w:rsidP="00812B82">
            <w:pPr>
              <w:jc w:val="center"/>
              <w:rPr>
                <w:rFonts w:ascii="ＭＳ ゴシック"/>
                <w:szCs w:val="22"/>
              </w:rPr>
            </w:pPr>
            <w:r w:rsidRPr="00620A01">
              <w:rPr>
                <w:rFonts w:ascii="ＭＳ ゴシック" w:hAnsi="ＭＳ ゴシック" w:hint="eastAsia"/>
                <w:szCs w:val="22"/>
              </w:rPr>
              <w:t>○</w:t>
            </w:r>
          </w:p>
        </w:tc>
      </w:tr>
      <w:tr w:rsidR="00F9231B" w:rsidRPr="00620A01" w:rsidTr="00812B82">
        <w:tblPrEx>
          <w:tblLook w:val="01E0" w:firstRow="1" w:lastRow="1" w:firstColumn="1" w:lastColumn="1" w:noHBand="0" w:noVBand="0"/>
        </w:tblPrEx>
        <w:trPr>
          <w:trHeight w:val="592"/>
        </w:trPr>
        <w:tc>
          <w:tcPr>
            <w:tcW w:w="587" w:type="dxa"/>
          </w:tcPr>
          <w:p w:rsidR="00F9231B" w:rsidRPr="00620A01" w:rsidRDefault="00F9231B" w:rsidP="00812B82">
            <w:pPr>
              <w:autoSpaceDE w:val="0"/>
              <w:autoSpaceDN w:val="0"/>
              <w:adjustRightInd w:val="0"/>
              <w:ind w:left="-108"/>
              <w:jc w:val="center"/>
              <w:rPr>
                <w:rFonts w:ascii="ＭＳ ゴシック" w:cs="ＭＳ 明朝"/>
                <w:color w:val="000000"/>
                <w:kern w:val="0"/>
                <w:szCs w:val="22"/>
              </w:rPr>
            </w:pPr>
            <w:r w:rsidRPr="00620A01">
              <w:rPr>
                <w:rFonts w:ascii="ＭＳ ゴシック" w:hAnsi="ＭＳ ゴシック" w:cs="ＭＳ 明朝" w:hint="eastAsia"/>
                <w:color w:val="000000"/>
                <w:kern w:val="0"/>
                <w:szCs w:val="22"/>
              </w:rPr>
              <w:t>６</w:t>
            </w:r>
          </w:p>
        </w:tc>
        <w:tc>
          <w:tcPr>
            <w:tcW w:w="7680" w:type="dxa"/>
          </w:tcPr>
          <w:p w:rsidR="00F9231B" w:rsidRPr="00620A01" w:rsidRDefault="00F9231B" w:rsidP="00812B82">
            <w:pPr>
              <w:autoSpaceDE w:val="0"/>
              <w:autoSpaceDN w:val="0"/>
              <w:adjustRightInd w:val="0"/>
              <w:jc w:val="left"/>
              <w:textAlignment w:val="baseline"/>
              <w:rPr>
                <w:rFonts w:ascii="ＭＳ ゴシック" w:cs="ＭＳ 明朝"/>
                <w:color w:val="000000"/>
                <w:spacing w:val="2"/>
                <w:kern w:val="0"/>
                <w:szCs w:val="22"/>
              </w:rPr>
            </w:pPr>
            <w:r w:rsidRPr="00620A01">
              <w:rPr>
                <w:rFonts w:ascii="ＭＳ ゴシック" w:hAnsi="ＭＳ ゴシック" w:cs="ＭＳ 明朝" w:hint="eastAsia"/>
                <w:color w:val="000000"/>
                <w:kern w:val="0"/>
                <w:szCs w:val="22"/>
              </w:rPr>
              <w:t>品目コードに係る数量が統計数量への換算を要する品目である場合は、換算後の数量が１２桁以下であること。</w:t>
            </w:r>
          </w:p>
        </w:tc>
        <w:tc>
          <w:tcPr>
            <w:tcW w:w="531" w:type="dxa"/>
          </w:tcPr>
          <w:p w:rsidR="00F9231B" w:rsidRPr="00620A01" w:rsidRDefault="00F9231B" w:rsidP="00812B82">
            <w:pPr>
              <w:jc w:val="center"/>
              <w:rPr>
                <w:rFonts w:ascii="ＭＳ ゴシック"/>
                <w:szCs w:val="22"/>
              </w:rPr>
            </w:pPr>
            <w:r w:rsidRPr="00620A01">
              <w:rPr>
                <w:rFonts w:ascii="ＭＳ ゴシック" w:hAnsi="ＭＳ ゴシック" w:hint="eastAsia"/>
                <w:szCs w:val="22"/>
              </w:rPr>
              <w:t>○</w:t>
            </w:r>
          </w:p>
        </w:tc>
        <w:tc>
          <w:tcPr>
            <w:tcW w:w="530" w:type="dxa"/>
          </w:tcPr>
          <w:p w:rsidR="00F9231B" w:rsidRPr="00620A01" w:rsidRDefault="00F9231B" w:rsidP="00812B82">
            <w:pPr>
              <w:jc w:val="center"/>
              <w:rPr>
                <w:rFonts w:ascii="ＭＳ ゴシック"/>
                <w:szCs w:val="22"/>
              </w:rPr>
            </w:pPr>
          </w:p>
        </w:tc>
      </w:tr>
      <w:tr w:rsidR="00F9231B" w:rsidRPr="00620A01" w:rsidTr="00812B82">
        <w:trPr>
          <w:trHeight w:val="592"/>
        </w:trPr>
        <w:tc>
          <w:tcPr>
            <w:tcW w:w="587" w:type="dxa"/>
          </w:tcPr>
          <w:p w:rsidR="00F9231B" w:rsidRPr="00620A01" w:rsidRDefault="00F9231B" w:rsidP="00812B82">
            <w:pPr>
              <w:autoSpaceDE w:val="0"/>
              <w:autoSpaceDN w:val="0"/>
              <w:adjustRightInd w:val="0"/>
              <w:ind w:left="-108"/>
              <w:jc w:val="center"/>
              <w:rPr>
                <w:rFonts w:ascii="ＭＳ ゴシック" w:cs="ＭＳ 明朝"/>
                <w:color w:val="000000"/>
                <w:kern w:val="0"/>
                <w:szCs w:val="22"/>
              </w:rPr>
            </w:pPr>
            <w:r w:rsidRPr="00620A01">
              <w:rPr>
                <w:rFonts w:ascii="ＭＳ ゴシック" w:hAnsi="ＭＳ ゴシック" w:cs="ＭＳ 明朝" w:hint="eastAsia"/>
                <w:color w:val="000000"/>
                <w:kern w:val="0"/>
                <w:szCs w:val="22"/>
              </w:rPr>
              <w:t>７</w:t>
            </w:r>
          </w:p>
        </w:tc>
        <w:tc>
          <w:tcPr>
            <w:tcW w:w="7680" w:type="dxa"/>
          </w:tcPr>
          <w:p w:rsidR="00F9231B" w:rsidRPr="00620A01" w:rsidRDefault="00F9231B" w:rsidP="00812B82">
            <w:pPr>
              <w:autoSpaceDE w:val="0"/>
              <w:autoSpaceDN w:val="0"/>
              <w:adjustRightInd w:val="0"/>
              <w:jc w:val="left"/>
              <w:textAlignment w:val="baseline"/>
              <w:rPr>
                <w:rFonts w:ascii="ＭＳ ゴシック" w:cs="ＭＳ 明朝"/>
                <w:spacing w:val="2"/>
                <w:kern w:val="0"/>
                <w:szCs w:val="22"/>
              </w:rPr>
            </w:pPr>
            <w:r w:rsidRPr="00620A01">
              <w:rPr>
                <w:rFonts w:ascii="ＭＳ ゴシック" w:hAnsi="ＭＳ ゴシック" w:cs="ＭＳ 明朝" w:hint="eastAsia"/>
                <w:kern w:val="0"/>
                <w:szCs w:val="22"/>
              </w:rPr>
              <w:t>品目コードに係る数量が統計数量への換算を要する品目である場合は、換算後の数量が１４桁以下であること。</w:t>
            </w:r>
          </w:p>
        </w:tc>
        <w:tc>
          <w:tcPr>
            <w:tcW w:w="531" w:type="dxa"/>
          </w:tcPr>
          <w:p w:rsidR="00F9231B" w:rsidRPr="00620A01" w:rsidRDefault="00F9231B" w:rsidP="00812B82">
            <w:pPr>
              <w:jc w:val="center"/>
              <w:rPr>
                <w:rFonts w:ascii="ＭＳ ゴシック"/>
                <w:szCs w:val="22"/>
              </w:rPr>
            </w:pPr>
          </w:p>
        </w:tc>
        <w:tc>
          <w:tcPr>
            <w:tcW w:w="530" w:type="dxa"/>
          </w:tcPr>
          <w:p w:rsidR="00F9231B" w:rsidRPr="00620A01" w:rsidRDefault="00F9231B" w:rsidP="00812B82">
            <w:pPr>
              <w:jc w:val="center"/>
              <w:rPr>
                <w:rFonts w:ascii="ＭＳ ゴシック"/>
                <w:szCs w:val="22"/>
              </w:rPr>
            </w:pPr>
            <w:r w:rsidRPr="00620A01">
              <w:rPr>
                <w:rFonts w:ascii="ＭＳ ゴシック" w:hAnsi="ＭＳ ゴシック" w:hint="eastAsia"/>
                <w:szCs w:val="22"/>
              </w:rPr>
              <w:t>○</w:t>
            </w:r>
          </w:p>
        </w:tc>
      </w:tr>
      <w:tr w:rsidR="00F9231B" w:rsidRPr="00620A01" w:rsidTr="00812B82">
        <w:trPr>
          <w:trHeight w:val="577"/>
        </w:trPr>
        <w:tc>
          <w:tcPr>
            <w:tcW w:w="587" w:type="dxa"/>
          </w:tcPr>
          <w:p w:rsidR="00F9231B" w:rsidRPr="00620A01" w:rsidRDefault="00F9231B" w:rsidP="00812B82">
            <w:pPr>
              <w:autoSpaceDE w:val="0"/>
              <w:autoSpaceDN w:val="0"/>
              <w:adjustRightInd w:val="0"/>
              <w:ind w:left="-108"/>
              <w:jc w:val="center"/>
              <w:rPr>
                <w:rFonts w:ascii="ＭＳ ゴシック" w:cs="ＭＳ 明朝"/>
                <w:color w:val="000000"/>
                <w:kern w:val="0"/>
                <w:szCs w:val="22"/>
              </w:rPr>
            </w:pPr>
            <w:r w:rsidRPr="00620A01">
              <w:rPr>
                <w:rFonts w:ascii="ＭＳ ゴシック" w:hAnsi="ＭＳ ゴシック" w:cs="ＭＳ 明朝" w:hint="eastAsia"/>
                <w:color w:val="000000"/>
                <w:kern w:val="0"/>
                <w:szCs w:val="22"/>
              </w:rPr>
              <w:t>８</w:t>
            </w:r>
          </w:p>
        </w:tc>
        <w:tc>
          <w:tcPr>
            <w:tcW w:w="7680" w:type="dxa"/>
          </w:tcPr>
          <w:p w:rsidR="00F9231B" w:rsidRPr="00620A01" w:rsidRDefault="00F9231B" w:rsidP="00812B82">
            <w:pPr>
              <w:autoSpaceDE w:val="0"/>
              <w:autoSpaceDN w:val="0"/>
              <w:adjustRightInd w:val="0"/>
              <w:jc w:val="left"/>
              <w:rPr>
                <w:rFonts w:ascii="ＭＳ ゴシック" w:cs="ＭＳ 明朝"/>
                <w:color w:val="000000"/>
                <w:kern w:val="0"/>
                <w:szCs w:val="22"/>
              </w:rPr>
            </w:pPr>
            <w:r w:rsidRPr="00620A01">
              <w:rPr>
                <w:rFonts w:ascii="ＭＳ ゴシック" w:hAnsi="ＭＳ ゴシック" w:cs="ＭＳ 明朝" w:hint="eastAsia"/>
                <w:color w:val="000000"/>
                <w:kern w:val="0"/>
                <w:szCs w:val="22"/>
              </w:rPr>
              <w:t>按分係数の合計が１８桁（小数点を含む）以下であること。</w:t>
            </w:r>
          </w:p>
        </w:tc>
        <w:tc>
          <w:tcPr>
            <w:tcW w:w="531" w:type="dxa"/>
          </w:tcPr>
          <w:p w:rsidR="00F9231B" w:rsidRPr="00620A01" w:rsidRDefault="00F9231B" w:rsidP="00812B82">
            <w:pPr>
              <w:jc w:val="center"/>
              <w:rPr>
                <w:rFonts w:ascii="ＭＳ ゴシック"/>
                <w:szCs w:val="22"/>
              </w:rPr>
            </w:pPr>
            <w:r w:rsidRPr="00620A01">
              <w:rPr>
                <w:rFonts w:ascii="ＭＳ ゴシック" w:hAnsi="ＭＳ ゴシック" w:hint="eastAsia"/>
                <w:szCs w:val="22"/>
              </w:rPr>
              <w:t>○</w:t>
            </w:r>
          </w:p>
        </w:tc>
        <w:tc>
          <w:tcPr>
            <w:tcW w:w="530" w:type="dxa"/>
          </w:tcPr>
          <w:p w:rsidR="00F9231B" w:rsidRPr="00620A01" w:rsidRDefault="00F9231B" w:rsidP="00812B82">
            <w:pPr>
              <w:jc w:val="center"/>
              <w:rPr>
                <w:rFonts w:ascii="ＭＳ ゴシック"/>
                <w:szCs w:val="22"/>
              </w:rPr>
            </w:pPr>
            <w:r w:rsidRPr="00620A01">
              <w:rPr>
                <w:rFonts w:ascii="ＭＳ ゴシック" w:hAnsi="ＭＳ ゴシック" w:hint="eastAsia"/>
                <w:szCs w:val="22"/>
              </w:rPr>
              <w:t>○</w:t>
            </w:r>
          </w:p>
        </w:tc>
      </w:tr>
      <w:tr w:rsidR="00F9231B" w:rsidRPr="00620A01" w:rsidTr="00812B82">
        <w:tblPrEx>
          <w:tblLook w:val="01E0" w:firstRow="1" w:lastRow="1" w:firstColumn="1" w:lastColumn="1" w:noHBand="0" w:noVBand="0"/>
        </w:tblPrEx>
        <w:trPr>
          <w:trHeight w:val="592"/>
        </w:trPr>
        <w:tc>
          <w:tcPr>
            <w:tcW w:w="587" w:type="dxa"/>
          </w:tcPr>
          <w:p w:rsidR="00F9231B" w:rsidRPr="00620A01" w:rsidRDefault="00F9231B" w:rsidP="00812B82">
            <w:pPr>
              <w:autoSpaceDE w:val="0"/>
              <w:autoSpaceDN w:val="0"/>
              <w:adjustRightInd w:val="0"/>
              <w:ind w:left="-108"/>
              <w:jc w:val="center"/>
              <w:rPr>
                <w:rFonts w:ascii="ＭＳ ゴシック" w:cs="ＭＳ 明朝"/>
                <w:color w:val="000000"/>
                <w:kern w:val="0"/>
                <w:szCs w:val="22"/>
              </w:rPr>
            </w:pPr>
            <w:r w:rsidRPr="00620A01">
              <w:rPr>
                <w:rFonts w:ascii="ＭＳ ゴシック" w:hAnsi="ＭＳ ゴシック" w:cs="ＭＳ 明朝" w:hint="eastAsia"/>
                <w:color w:val="000000"/>
                <w:kern w:val="0"/>
                <w:szCs w:val="22"/>
              </w:rPr>
              <w:lastRenderedPageBreak/>
              <w:t>９</w:t>
            </w:r>
          </w:p>
        </w:tc>
        <w:tc>
          <w:tcPr>
            <w:tcW w:w="7680" w:type="dxa"/>
          </w:tcPr>
          <w:p w:rsidR="00F9231B" w:rsidRPr="00620A01" w:rsidRDefault="00F9231B" w:rsidP="00812B82">
            <w:pPr>
              <w:autoSpaceDE w:val="0"/>
              <w:autoSpaceDN w:val="0"/>
              <w:adjustRightInd w:val="0"/>
              <w:jc w:val="left"/>
              <w:rPr>
                <w:rFonts w:ascii="ＭＳ ゴシック" w:cs="ＭＳ 明朝"/>
                <w:color w:val="000000"/>
                <w:kern w:val="0"/>
                <w:szCs w:val="22"/>
              </w:rPr>
            </w:pPr>
            <w:r w:rsidRPr="00620A01">
              <w:rPr>
                <w:rFonts w:ascii="ＭＳ ゴシック" w:hAnsi="ＭＳ ゴシック" w:cs="ＭＳ 明朝" w:hint="eastAsia"/>
                <w:color w:val="000000"/>
                <w:kern w:val="0"/>
                <w:szCs w:val="22"/>
              </w:rPr>
              <w:t>申告価格の合計が１３桁以下であること。</w:t>
            </w:r>
          </w:p>
        </w:tc>
        <w:tc>
          <w:tcPr>
            <w:tcW w:w="531" w:type="dxa"/>
          </w:tcPr>
          <w:p w:rsidR="00F9231B" w:rsidRPr="00620A01" w:rsidRDefault="00F9231B" w:rsidP="00812B82">
            <w:pPr>
              <w:jc w:val="center"/>
              <w:rPr>
                <w:rFonts w:ascii="ＭＳ ゴシック"/>
                <w:szCs w:val="22"/>
              </w:rPr>
            </w:pPr>
            <w:r w:rsidRPr="00620A01">
              <w:rPr>
                <w:rFonts w:ascii="ＭＳ ゴシック" w:hAnsi="ＭＳ ゴシック" w:hint="eastAsia"/>
                <w:szCs w:val="22"/>
              </w:rPr>
              <w:t>○</w:t>
            </w:r>
          </w:p>
        </w:tc>
        <w:tc>
          <w:tcPr>
            <w:tcW w:w="530" w:type="dxa"/>
          </w:tcPr>
          <w:p w:rsidR="00F9231B" w:rsidRPr="00620A01" w:rsidRDefault="00F9231B" w:rsidP="00812B82">
            <w:pPr>
              <w:jc w:val="center"/>
              <w:rPr>
                <w:rFonts w:ascii="ＭＳ ゴシック"/>
                <w:szCs w:val="22"/>
              </w:rPr>
            </w:pPr>
          </w:p>
        </w:tc>
      </w:tr>
      <w:tr w:rsidR="00F9231B" w:rsidRPr="00620A01" w:rsidTr="00812B82">
        <w:tblPrEx>
          <w:tblLook w:val="01E0" w:firstRow="1" w:lastRow="1" w:firstColumn="1" w:lastColumn="1" w:noHBand="0" w:noVBand="0"/>
        </w:tblPrEx>
        <w:trPr>
          <w:trHeight w:val="592"/>
        </w:trPr>
        <w:tc>
          <w:tcPr>
            <w:tcW w:w="587" w:type="dxa"/>
          </w:tcPr>
          <w:p w:rsidR="00F9231B" w:rsidRPr="00620A01" w:rsidRDefault="00F9231B" w:rsidP="00812B82">
            <w:pPr>
              <w:autoSpaceDE w:val="0"/>
              <w:autoSpaceDN w:val="0"/>
              <w:adjustRightInd w:val="0"/>
              <w:ind w:left="-108"/>
              <w:jc w:val="center"/>
              <w:rPr>
                <w:rFonts w:ascii="ＭＳ ゴシック" w:cs="ＭＳ 明朝"/>
                <w:color w:val="000000"/>
                <w:kern w:val="0"/>
                <w:szCs w:val="22"/>
              </w:rPr>
            </w:pPr>
            <w:r w:rsidRPr="00620A01">
              <w:rPr>
                <w:rFonts w:ascii="ＭＳ ゴシック" w:hAnsi="ＭＳ ゴシック" w:cs="ＭＳ 明朝"/>
                <w:color w:val="000000"/>
                <w:kern w:val="0"/>
                <w:szCs w:val="22"/>
              </w:rPr>
              <w:t>10</w:t>
            </w:r>
          </w:p>
        </w:tc>
        <w:tc>
          <w:tcPr>
            <w:tcW w:w="7680" w:type="dxa"/>
          </w:tcPr>
          <w:p w:rsidR="00F9231B" w:rsidRPr="00620A01" w:rsidRDefault="00F9231B" w:rsidP="00812B82">
            <w:pPr>
              <w:autoSpaceDE w:val="0"/>
              <w:autoSpaceDN w:val="0"/>
              <w:adjustRightInd w:val="0"/>
              <w:jc w:val="left"/>
              <w:rPr>
                <w:rFonts w:ascii="ＭＳ ゴシック" w:cs="ＭＳ 明朝"/>
                <w:color w:val="000000"/>
                <w:kern w:val="0"/>
                <w:szCs w:val="22"/>
              </w:rPr>
            </w:pPr>
            <w:r w:rsidRPr="00620A01">
              <w:rPr>
                <w:rFonts w:ascii="ＭＳ ゴシック" w:hAnsi="ＭＳ ゴシック" w:cs="ＭＳ 明朝" w:hint="eastAsia"/>
                <w:color w:val="000000"/>
                <w:kern w:val="0"/>
                <w:szCs w:val="22"/>
              </w:rPr>
              <w:t>内国消費税等（地方消費税及び特殊関税を含む）の種類が６種類以下であること。</w:t>
            </w:r>
          </w:p>
          <w:p w:rsidR="00F9231B" w:rsidRPr="00620A01" w:rsidRDefault="00F9231B" w:rsidP="00812B82">
            <w:pPr>
              <w:autoSpaceDE w:val="0"/>
              <w:autoSpaceDN w:val="0"/>
              <w:adjustRightInd w:val="0"/>
              <w:jc w:val="left"/>
              <w:rPr>
                <w:rFonts w:ascii="ＭＳ ゴシック" w:cs="ＭＳ 明朝"/>
                <w:color w:val="000000"/>
                <w:kern w:val="0"/>
                <w:szCs w:val="22"/>
              </w:rPr>
            </w:pPr>
            <w:r w:rsidRPr="00620A01">
              <w:rPr>
                <w:rFonts w:ascii="ＭＳ ゴシック" w:hAnsi="ＭＳ ゴシック" w:cs="ＭＳ 明朝" w:hint="eastAsia"/>
                <w:color w:val="000000"/>
                <w:kern w:val="0"/>
                <w:szCs w:val="22"/>
              </w:rPr>
              <w:t>なお、特殊関税とは、以下、不当廉売関税、緊急関税、報復関税、相殺関税及び対抗関税のことをいう。</w:t>
            </w:r>
          </w:p>
        </w:tc>
        <w:tc>
          <w:tcPr>
            <w:tcW w:w="531" w:type="dxa"/>
          </w:tcPr>
          <w:p w:rsidR="00F9231B" w:rsidRPr="00620A01" w:rsidRDefault="00F9231B" w:rsidP="00812B82">
            <w:pPr>
              <w:jc w:val="center"/>
              <w:rPr>
                <w:rFonts w:ascii="ＭＳ ゴシック"/>
                <w:szCs w:val="22"/>
              </w:rPr>
            </w:pPr>
          </w:p>
        </w:tc>
        <w:tc>
          <w:tcPr>
            <w:tcW w:w="530" w:type="dxa"/>
          </w:tcPr>
          <w:p w:rsidR="00F9231B" w:rsidRPr="00620A01" w:rsidRDefault="00F9231B" w:rsidP="00812B82">
            <w:pPr>
              <w:jc w:val="center"/>
              <w:rPr>
                <w:rFonts w:ascii="ＭＳ ゴシック"/>
                <w:szCs w:val="22"/>
              </w:rPr>
            </w:pPr>
            <w:r w:rsidRPr="00620A01">
              <w:rPr>
                <w:rFonts w:ascii="ＭＳ ゴシック" w:hAnsi="ＭＳ ゴシック" w:hint="eastAsia"/>
                <w:szCs w:val="22"/>
              </w:rPr>
              <w:t>○</w:t>
            </w:r>
          </w:p>
        </w:tc>
      </w:tr>
      <w:tr w:rsidR="00F9231B" w:rsidRPr="00620A01" w:rsidTr="00812B82">
        <w:tblPrEx>
          <w:tblLook w:val="01E0" w:firstRow="1" w:lastRow="1" w:firstColumn="1" w:lastColumn="1" w:noHBand="0" w:noVBand="0"/>
        </w:tblPrEx>
        <w:trPr>
          <w:trHeight w:val="592"/>
        </w:trPr>
        <w:tc>
          <w:tcPr>
            <w:tcW w:w="587" w:type="dxa"/>
          </w:tcPr>
          <w:p w:rsidR="00F9231B" w:rsidRPr="00620A01" w:rsidRDefault="00F9231B" w:rsidP="00812B82">
            <w:pPr>
              <w:autoSpaceDE w:val="0"/>
              <w:autoSpaceDN w:val="0"/>
              <w:adjustRightInd w:val="0"/>
              <w:ind w:left="-108"/>
              <w:jc w:val="center"/>
              <w:rPr>
                <w:rFonts w:ascii="ＭＳ ゴシック" w:cs="ＭＳ 明朝"/>
                <w:color w:val="000000"/>
                <w:kern w:val="0"/>
                <w:szCs w:val="22"/>
              </w:rPr>
            </w:pPr>
            <w:r w:rsidRPr="00620A01">
              <w:rPr>
                <w:rFonts w:ascii="ＭＳ ゴシック" w:hAnsi="ＭＳ ゴシック" w:cs="ＭＳ 明朝"/>
                <w:color w:val="000000"/>
                <w:kern w:val="0"/>
                <w:szCs w:val="22"/>
              </w:rPr>
              <w:t>11</w:t>
            </w:r>
          </w:p>
        </w:tc>
        <w:tc>
          <w:tcPr>
            <w:tcW w:w="7680" w:type="dxa"/>
          </w:tcPr>
          <w:p w:rsidR="00F9231B" w:rsidRPr="00620A01" w:rsidRDefault="00F9231B" w:rsidP="00812B82">
            <w:pPr>
              <w:autoSpaceDE w:val="0"/>
              <w:autoSpaceDN w:val="0"/>
              <w:adjustRightInd w:val="0"/>
              <w:jc w:val="left"/>
              <w:rPr>
                <w:rFonts w:ascii="ＭＳ ゴシック" w:cs="ＭＳ 明朝"/>
                <w:color w:val="000000"/>
                <w:kern w:val="0"/>
                <w:szCs w:val="22"/>
              </w:rPr>
            </w:pPr>
            <w:r w:rsidRPr="00620A01">
              <w:rPr>
                <w:rFonts w:ascii="ＭＳ ゴシック" w:hAnsi="ＭＳ ゴシック" w:cs="ＭＳ 明朝" w:hint="eastAsia"/>
                <w:color w:val="000000"/>
                <w:kern w:val="0"/>
                <w:szCs w:val="22"/>
              </w:rPr>
              <w:t>算出される課税価格、関税課税標準額及び内国消費税等課税標準額は１３桁以下であること。</w:t>
            </w:r>
          </w:p>
        </w:tc>
        <w:tc>
          <w:tcPr>
            <w:tcW w:w="531" w:type="dxa"/>
          </w:tcPr>
          <w:p w:rsidR="00F9231B" w:rsidRPr="00620A01" w:rsidRDefault="00F9231B" w:rsidP="00812B82">
            <w:pPr>
              <w:jc w:val="center"/>
              <w:rPr>
                <w:rFonts w:ascii="ＭＳ ゴシック"/>
                <w:szCs w:val="22"/>
              </w:rPr>
            </w:pPr>
          </w:p>
        </w:tc>
        <w:tc>
          <w:tcPr>
            <w:tcW w:w="530" w:type="dxa"/>
          </w:tcPr>
          <w:p w:rsidR="00F9231B" w:rsidRPr="00620A01" w:rsidRDefault="00F9231B" w:rsidP="00812B82">
            <w:pPr>
              <w:jc w:val="center"/>
              <w:rPr>
                <w:rFonts w:ascii="ＭＳ ゴシック"/>
                <w:szCs w:val="22"/>
              </w:rPr>
            </w:pPr>
            <w:r w:rsidRPr="00620A01">
              <w:rPr>
                <w:rFonts w:ascii="ＭＳ ゴシック" w:hAnsi="ＭＳ ゴシック" w:hint="eastAsia"/>
                <w:szCs w:val="22"/>
              </w:rPr>
              <w:t>○</w:t>
            </w:r>
          </w:p>
        </w:tc>
      </w:tr>
      <w:tr w:rsidR="00F9231B" w:rsidRPr="00620A01" w:rsidTr="00812B82">
        <w:tblPrEx>
          <w:tblLook w:val="01E0" w:firstRow="1" w:lastRow="1" w:firstColumn="1" w:lastColumn="1" w:noHBand="0" w:noVBand="0"/>
        </w:tblPrEx>
        <w:trPr>
          <w:trHeight w:val="592"/>
        </w:trPr>
        <w:tc>
          <w:tcPr>
            <w:tcW w:w="587" w:type="dxa"/>
          </w:tcPr>
          <w:p w:rsidR="00F9231B" w:rsidRPr="00620A01" w:rsidRDefault="00F9231B" w:rsidP="00812B82">
            <w:pPr>
              <w:autoSpaceDE w:val="0"/>
              <w:autoSpaceDN w:val="0"/>
              <w:adjustRightInd w:val="0"/>
              <w:ind w:left="-108"/>
              <w:jc w:val="center"/>
              <w:rPr>
                <w:rFonts w:ascii="ＭＳ ゴシック" w:cs="ＭＳ 明朝"/>
                <w:color w:val="000000"/>
                <w:kern w:val="0"/>
                <w:szCs w:val="22"/>
              </w:rPr>
            </w:pPr>
            <w:r w:rsidRPr="00620A01">
              <w:rPr>
                <w:rFonts w:ascii="ＭＳ ゴシック" w:hAnsi="ＭＳ ゴシック" w:cs="ＭＳ 明朝"/>
                <w:color w:val="000000"/>
                <w:kern w:val="0"/>
                <w:szCs w:val="22"/>
              </w:rPr>
              <w:t>12</w:t>
            </w:r>
          </w:p>
        </w:tc>
        <w:tc>
          <w:tcPr>
            <w:tcW w:w="7680" w:type="dxa"/>
          </w:tcPr>
          <w:p w:rsidR="00F9231B" w:rsidRPr="00620A01" w:rsidRDefault="00F9231B" w:rsidP="00812B82">
            <w:pPr>
              <w:autoSpaceDE w:val="0"/>
              <w:autoSpaceDN w:val="0"/>
              <w:adjustRightInd w:val="0"/>
              <w:jc w:val="left"/>
              <w:rPr>
                <w:rFonts w:ascii="ＭＳ ゴシック" w:cs="ＭＳ 明朝"/>
                <w:color w:val="000000"/>
                <w:kern w:val="0"/>
                <w:szCs w:val="22"/>
              </w:rPr>
            </w:pPr>
            <w:r w:rsidRPr="00620A01">
              <w:rPr>
                <w:rFonts w:ascii="ＭＳ ゴシック" w:hAnsi="ＭＳ ゴシック" w:cs="ＭＳ 明朝" w:hint="eastAsia"/>
                <w:color w:val="000000"/>
                <w:kern w:val="0"/>
                <w:szCs w:val="22"/>
              </w:rPr>
              <w:t>算出される関税額及び内国消費税等税額は１１桁以下であること。</w:t>
            </w:r>
          </w:p>
        </w:tc>
        <w:tc>
          <w:tcPr>
            <w:tcW w:w="531" w:type="dxa"/>
          </w:tcPr>
          <w:p w:rsidR="00F9231B" w:rsidRPr="00620A01" w:rsidRDefault="00F9231B" w:rsidP="00812B82">
            <w:pPr>
              <w:jc w:val="center"/>
              <w:rPr>
                <w:rFonts w:ascii="ＭＳ ゴシック"/>
                <w:szCs w:val="22"/>
              </w:rPr>
            </w:pPr>
          </w:p>
        </w:tc>
        <w:tc>
          <w:tcPr>
            <w:tcW w:w="530" w:type="dxa"/>
          </w:tcPr>
          <w:p w:rsidR="00F9231B" w:rsidRPr="00620A01" w:rsidRDefault="00F9231B" w:rsidP="00812B82">
            <w:pPr>
              <w:jc w:val="center"/>
              <w:rPr>
                <w:rFonts w:ascii="ＭＳ ゴシック"/>
                <w:szCs w:val="22"/>
              </w:rPr>
            </w:pPr>
            <w:r w:rsidRPr="00620A01">
              <w:rPr>
                <w:rFonts w:ascii="ＭＳ ゴシック" w:hAnsi="ＭＳ ゴシック" w:hint="eastAsia"/>
                <w:szCs w:val="22"/>
              </w:rPr>
              <w:t>○</w:t>
            </w:r>
          </w:p>
        </w:tc>
      </w:tr>
      <w:tr w:rsidR="00F9231B" w:rsidRPr="00620A01" w:rsidTr="00812B82">
        <w:tblPrEx>
          <w:tblLook w:val="01E0" w:firstRow="1" w:lastRow="1" w:firstColumn="1" w:lastColumn="1" w:noHBand="0" w:noVBand="0"/>
        </w:tblPrEx>
        <w:trPr>
          <w:trHeight w:val="592"/>
        </w:trPr>
        <w:tc>
          <w:tcPr>
            <w:tcW w:w="587" w:type="dxa"/>
          </w:tcPr>
          <w:p w:rsidR="00F9231B" w:rsidRPr="00620A01" w:rsidRDefault="00F9231B" w:rsidP="00812B82">
            <w:pPr>
              <w:autoSpaceDE w:val="0"/>
              <w:autoSpaceDN w:val="0"/>
              <w:adjustRightInd w:val="0"/>
              <w:ind w:left="-108"/>
              <w:jc w:val="center"/>
              <w:rPr>
                <w:rFonts w:ascii="ＭＳ ゴシック" w:hAnsi="ＭＳ ゴシック" w:cs="ＭＳ 明朝"/>
                <w:color w:val="000000"/>
                <w:kern w:val="0"/>
                <w:szCs w:val="22"/>
              </w:rPr>
            </w:pPr>
            <w:r w:rsidRPr="00620A01">
              <w:rPr>
                <w:rFonts w:ascii="ＭＳ ゴシック" w:hAnsi="ＭＳ ゴシック" w:cs="ＭＳ 明朝"/>
                <w:color w:val="000000"/>
                <w:kern w:val="0"/>
                <w:szCs w:val="22"/>
              </w:rPr>
              <w:t>13</w:t>
            </w:r>
          </w:p>
        </w:tc>
        <w:tc>
          <w:tcPr>
            <w:tcW w:w="7680" w:type="dxa"/>
          </w:tcPr>
          <w:p w:rsidR="00F9231B" w:rsidRPr="00620A01" w:rsidRDefault="00F9231B" w:rsidP="00812B82">
            <w:pPr>
              <w:autoSpaceDE w:val="0"/>
              <w:autoSpaceDN w:val="0"/>
              <w:adjustRightInd w:val="0"/>
              <w:jc w:val="left"/>
              <w:rPr>
                <w:rFonts w:ascii="ＭＳ ゴシック" w:cs="ＭＳ 明朝"/>
                <w:color w:val="000000"/>
                <w:kern w:val="0"/>
                <w:szCs w:val="22"/>
              </w:rPr>
            </w:pPr>
            <w:r w:rsidRPr="00620A01">
              <w:rPr>
                <w:rFonts w:ascii="ＭＳ ゴシック" w:hAnsi="ＭＳ ゴシック" w:cs="ＭＳ 明朝" w:hint="eastAsia"/>
                <w:color w:val="000000"/>
                <w:kern w:val="0"/>
                <w:szCs w:val="22"/>
              </w:rPr>
              <w:t>従量税率に係る課税標準数量は課税標準単位に換算後１２桁（小数点を含む）以下であること。</w:t>
            </w:r>
          </w:p>
        </w:tc>
        <w:tc>
          <w:tcPr>
            <w:tcW w:w="531" w:type="dxa"/>
          </w:tcPr>
          <w:p w:rsidR="00F9231B" w:rsidRPr="00620A01" w:rsidRDefault="00F9231B" w:rsidP="00812B82">
            <w:pPr>
              <w:jc w:val="center"/>
              <w:rPr>
                <w:rFonts w:ascii="ＭＳ ゴシック"/>
                <w:szCs w:val="22"/>
              </w:rPr>
            </w:pPr>
          </w:p>
        </w:tc>
        <w:tc>
          <w:tcPr>
            <w:tcW w:w="530" w:type="dxa"/>
          </w:tcPr>
          <w:p w:rsidR="00F9231B" w:rsidRPr="00620A01" w:rsidRDefault="00F9231B" w:rsidP="00812B82">
            <w:pPr>
              <w:jc w:val="center"/>
              <w:rPr>
                <w:rFonts w:ascii="ＭＳ ゴシック"/>
                <w:szCs w:val="22"/>
              </w:rPr>
            </w:pPr>
            <w:r w:rsidRPr="00620A01">
              <w:rPr>
                <w:rFonts w:ascii="ＭＳ ゴシック" w:hAnsi="ＭＳ ゴシック" w:hint="eastAsia"/>
                <w:szCs w:val="22"/>
              </w:rPr>
              <w:t>○</w:t>
            </w:r>
          </w:p>
        </w:tc>
      </w:tr>
      <w:tr w:rsidR="00F9231B" w:rsidRPr="00620A01" w:rsidTr="00812B82">
        <w:tblPrEx>
          <w:tblLook w:val="01E0" w:firstRow="1" w:lastRow="1" w:firstColumn="1" w:lastColumn="1" w:noHBand="0" w:noVBand="0"/>
        </w:tblPrEx>
        <w:trPr>
          <w:trHeight w:val="592"/>
        </w:trPr>
        <w:tc>
          <w:tcPr>
            <w:tcW w:w="587" w:type="dxa"/>
          </w:tcPr>
          <w:p w:rsidR="00F9231B" w:rsidRPr="00620A01" w:rsidRDefault="00F9231B" w:rsidP="00812B82">
            <w:pPr>
              <w:autoSpaceDE w:val="0"/>
              <w:autoSpaceDN w:val="0"/>
              <w:adjustRightInd w:val="0"/>
              <w:ind w:left="-108"/>
              <w:jc w:val="center"/>
              <w:rPr>
                <w:rFonts w:ascii="ＭＳ ゴシック" w:hAnsi="ＭＳ ゴシック" w:cs="ＭＳ 明朝"/>
                <w:color w:val="000000"/>
                <w:kern w:val="0"/>
                <w:szCs w:val="22"/>
              </w:rPr>
            </w:pPr>
            <w:r w:rsidRPr="00620A01">
              <w:rPr>
                <w:rFonts w:ascii="ＭＳ ゴシック" w:hAnsi="ＭＳ ゴシック" w:cs="ＭＳ 明朝"/>
                <w:color w:val="000000"/>
                <w:kern w:val="0"/>
                <w:szCs w:val="22"/>
              </w:rPr>
              <w:t>14</w:t>
            </w:r>
          </w:p>
        </w:tc>
        <w:tc>
          <w:tcPr>
            <w:tcW w:w="7680" w:type="dxa"/>
          </w:tcPr>
          <w:p w:rsidR="00F9231B" w:rsidRPr="00620A01" w:rsidRDefault="00F9231B" w:rsidP="00812B82">
            <w:pPr>
              <w:autoSpaceDE w:val="0"/>
              <w:autoSpaceDN w:val="0"/>
              <w:adjustRightInd w:val="0"/>
              <w:jc w:val="left"/>
              <w:rPr>
                <w:rFonts w:ascii="ＭＳ ゴシック" w:cs="ＭＳ 明朝"/>
                <w:color w:val="000000"/>
                <w:kern w:val="0"/>
                <w:szCs w:val="22"/>
              </w:rPr>
            </w:pPr>
            <w:r w:rsidRPr="00620A01">
              <w:rPr>
                <w:rFonts w:ascii="ＭＳ ゴシック" w:hAnsi="ＭＳ ゴシック" w:cs="ＭＳ 明朝" w:hint="eastAsia"/>
                <w:color w:val="000000"/>
                <w:kern w:val="0"/>
                <w:szCs w:val="22"/>
              </w:rPr>
              <w:t>豚肉等の差額関税を適用する場合、課税標準数量は１２桁以下、かつ、１０００トン未満であること。</w:t>
            </w:r>
          </w:p>
        </w:tc>
        <w:tc>
          <w:tcPr>
            <w:tcW w:w="531" w:type="dxa"/>
          </w:tcPr>
          <w:p w:rsidR="00F9231B" w:rsidRPr="00620A01" w:rsidRDefault="00F9231B" w:rsidP="00812B82">
            <w:pPr>
              <w:jc w:val="center"/>
              <w:rPr>
                <w:rFonts w:ascii="ＭＳ ゴシック"/>
                <w:szCs w:val="22"/>
              </w:rPr>
            </w:pPr>
          </w:p>
        </w:tc>
        <w:tc>
          <w:tcPr>
            <w:tcW w:w="530" w:type="dxa"/>
          </w:tcPr>
          <w:p w:rsidR="00F9231B" w:rsidRPr="00620A01" w:rsidRDefault="00F9231B" w:rsidP="00812B82">
            <w:pPr>
              <w:jc w:val="center"/>
              <w:rPr>
                <w:rFonts w:ascii="ＭＳ ゴシック"/>
                <w:szCs w:val="22"/>
              </w:rPr>
            </w:pPr>
            <w:r w:rsidRPr="00620A01">
              <w:rPr>
                <w:rFonts w:ascii="ＭＳ ゴシック" w:hAnsi="ＭＳ ゴシック" w:hint="eastAsia"/>
                <w:szCs w:val="22"/>
              </w:rPr>
              <w:t>○</w:t>
            </w:r>
          </w:p>
        </w:tc>
      </w:tr>
    </w:tbl>
    <w:p w:rsidR="008750EC" w:rsidRPr="00620A01" w:rsidRDefault="008750EC">
      <w:pPr>
        <w:autoSpaceDE w:val="0"/>
        <w:autoSpaceDN w:val="0"/>
        <w:adjustRightInd w:val="0"/>
        <w:jc w:val="left"/>
        <w:rPr>
          <w:rFonts w:ascii="ＭＳ ゴシック" w:hAnsi="ＭＳ ゴシック" w:cs="ＭＳ 明朝"/>
          <w:color w:val="000000"/>
          <w:kern w:val="0"/>
          <w:szCs w:val="22"/>
        </w:rPr>
      </w:pPr>
    </w:p>
    <w:p w:rsidR="00F9231B" w:rsidRPr="00620A01" w:rsidRDefault="00F9231B">
      <w:pPr>
        <w:autoSpaceDE w:val="0"/>
        <w:autoSpaceDN w:val="0"/>
        <w:adjustRightInd w:val="0"/>
        <w:jc w:val="left"/>
        <w:rPr>
          <w:rFonts w:ascii="ＭＳ ゴシック" w:cs="ＭＳ 明朝"/>
          <w:color w:val="000000"/>
          <w:kern w:val="0"/>
          <w:szCs w:val="22"/>
        </w:rPr>
      </w:pPr>
      <w:r w:rsidRPr="00620A01">
        <w:rPr>
          <w:rFonts w:ascii="ＭＳ ゴシック" w:hAnsi="ＭＳ ゴシック" w:cs="ＭＳ 明朝" w:hint="eastAsia"/>
          <w:color w:val="000000"/>
          <w:kern w:val="0"/>
          <w:szCs w:val="22"/>
        </w:rPr>
        <w:t>４．輸出インボイスの場合（輸出入区分「Ｅ」）</w:t>
      </w:r>
    </w:p>
    <w:p w:rsidR="00F9231B" w:rsidRPr="00620A01" w:rsidRDefault="00F9231B">
      <w:pPr>
        <w:autoSpaceDE w:val="0"/>
        <w:autoSpaceDN w:val="0"/>
        <w:adjustRightInd w:val="0"/>
        <w:jc w:val="left"/>
        <w:rPr>
          <w:rFonts w:ascii="ＭＳ ゴシック" w:cs="ＭＳ 明朝"/>
          <w:color w:val="000000"/>
          <w:kern w:val="0"/>
          <w:szCs w:val="22"/>
        </w:rPr>
      </w:pPr>
      <w:r w:rsidRPr="00620A01">
        <w:rPr>
          <w:rFonts w:ascii="ＭＳ ゴシック" w:hAnsi="ＭＳ ゴシック" w:cs="ＭＳ 明朝" w:hint="eastAsia"/>
          <w:color w:val="000000"/>
          <w:kern w:val="0"/>
          <w:szCs w:val="22"/>
        </w:rPr>
        <w:t xml:space="preserve">　（１）入力条件</w:t>
      </w:r>
    </w:p>
    <w:p w:rsidR="00F9231B" w:rsidRPr="00620A01" w:rsidRDefault="00F9231B">
      <w:pPr>
        <w:autoSpaceDE w:val="0"/>
        <w:autoSpaceDN w:val="0"/>
        <w:adjustRightInd w:val="0"/>
        <w:jc w:val="left"/>
        <w:rPr>
          <w:rFonts w:ascii="ＭＳ ゴシック"/>
          <w:kern w:val="0"/>
          <w:szCs w:val="22"/>
        </w:rPr>
      </w:pPr>
      <w:r w:rsidRPr="00620A01">
        <w:rPr>
          <w:rFonts w:ascii="ＭＳ ゴシック" w:hAnsi="ＭＳ ゴシック" w:cs="ＭＳ 明朝" w:hint="eastAsia"/>
          <w:color w:val="000000"/>
          <w:kern w:val="0"/>
          <w:szCs w:val="22"/>
        </w:rPr>
        <w:t xml:space="preserve">　　（Ａ）入力者チェック</w:t>
      </w:r>
    </w:p>
    <w:p w:rsidR="00F9231B" w:rsidRPr="00620A01" w:rsidRDefault="00F9231B" w:rsidP="0042103C">
      <w:pPr>
        <w:autoSpaceDE w:val="0"/>
        <w:autoSpaceDN w:val="0"/>
        <w:adjustRightInd w:val="0"/>
        <w:ind w:firstLineChars="501" w:firstLine="994"/>
        <w:jc w:val="left"/>
        <w:rPr>
          <w:rFonts w:ascii="ＭＳ ゴシック" w:cs="ＭＳ 明朝"/>
          <w:color w:val="000000"/>
          <w:kern w:val="0"/>
          <w:szCs w:val="22"/>
        </w:rPr>
      </w:pPr>
      <w:r w:rsidRPr="00620A01">
        <w:rPr>
          <w:rFonts w:ascii="ＭＳ ゴシック" w:hAnsi="ＭＳ ゴシック" w:cs="ＭＳ 明朝" w:hint="eastAsia"/>
          <w:color w:val="000000"/>
          <w:kern w:val="0"/>
          <w:szCs w:val="22"/>
        </w:rPr>
        <w:t>①システムに登録されている利用者であること。</w:t>
      </w:r>
    </w:p>
    <w:p w:rsidR="00F9231B" w:rsidRPr="00620A01" w:rsidRDefault="00F9231B" w:rsidP="0042103C">
      <w:pPr>
        <w:autoSpaceDE w:val="0"/>
        <w:autoSpaceDN w:val="0"/>
        <w:adjustRightInd w:val="0"/>
        <w:ind w:leftChars="499" w:left="1190" w:hangingChars="101" w:hanging="200"/>
        <w:jc w:val="left"/>
        <w:textAlignment w:val="baseline"/>
        <w:rPr>
          <w:rFonts w:ascii="ＭＳ ゴシック" w:cs="ＭＳ 明朝"/>
          <w:color w:val="000000"/>
          <w:kern w:val="0"/>
          <w:szCs w:val="22"/>
        </w:rPr>
      </w:pPr>
      <w:r w:rsidRPr="00620A01">
        <w:rPr>
          <w:rFonts w:ascii="ＭＳ ゴシック" w:hAnsi="ＭＳ ゴシック" w:cs="ＭＳ 明朝" w:hint="eastAsia"/>
          <w:color w:val="000000"/>
          <w:kern w:val="0"/>
          <w:szCs w:val="22"/>
        </w:rPr>
        <w:t>②インボイス・パッキングリストＤＢに登録されている仕分情報仮登録を行った</w:t>
      </w:r>
      <w:r w:rsidRPr="00620A01">
        <w:rPr>
          <w:rFonts w:ascii="ＭＳ ゴシック" w:hAnsi="ＭＳ ゴシック" w:cs="ＭＳ 明朝" w:hint="eastAsia"/>
          <w:kern w:val="0"/>
          <w:szCs w:val="22"/>
        </w:rPr>
        <w:t>入力者</w:t>
      </w:r>
      <w:r w:rsidRPr="00620A01">
        <w:rPr>
          <w:rFonts w:ascii="ＭＳ ゴシック" w:hAnsi="ＭＳ ゴシック" w:cs="ＭＳ 明朝" w:hint="eastAsia"/>
          <w:color w:val="000000"/>
          <w:kern w:val="0"/>
          <w:szCs w:val="22"/>
        </w:rPr>
        <w:t>と同一であること。</w:t>
      </w:r>
    </w:p>
    <w:p w:rsidR="00F9231B" w:rsidRPr="00620A01" w:rsidRDefault="00F9231B" w:rsidP="0042103C">
      <w:pPr>
        <w:autoSpaceDE w:val="0"/>
        <w:autoSpaceDN w:val="0"/>
        <w:adjustRightInd w:val="0"/>
        <w:ind w:firstLineChars="200" w:firstLine="397"/>
        <w:jc w:val="left"/>
        <w:rPr>
          <w:rFonts w:ascii="ＭＳ ゴシック" w:cs="ＭＳ 明朝"/>
          <w:color w:val="000000"/>
          <w:kern w:val="0"/>
          <w:szCs w:val="22"/>
        </w:rPr>
      </w:pPr>
      <w:bookmarkStart w:id="0" w:name="OLE_LINK3"/>
      <w:r w:rsidRPr="00620A01">
        <w:rPr>
          <w:rFonts w:ascii="ＭＳ ゴシック" w:hAnsi="ＭＳ ゴシック" w:cs="ＭＳ 明朝" w:hint="eastAsia"/>
          <w:color w:val="000000"/>
          <w:kern w:val="0"/>
          <w:szCs w:val="22"/>
        </w:rPr>
        <w:t>（Ｂ）入力項目チェック</w:t>
      </w:r>
    </w:p>
    <w:p w:rsidR="00F9231B" w:rsidRPr="00620A01" w:rsidRDefault="00F9231B" w:rsidP="0042103C">
      <w:pPr>
        <w:autoSpaceDE w:val="0"/>
        <w:autoSpaceDN w:val="0"/>
        <w:adjustRightInd w:val="0"/>
        <w:ind w:firstLineChars="300" w:firstLine="595"/>
        <w:jc w:val="left"/>
        <w:rPr>
          <w:rFonts w:ascii="ＭＳ ゴシック" w:cs="ＭＳ 明朝"/>
          <w:color w:val="000000"/>
          <w:kern w:val="0"/>
          <w:szCs w:val="22"/>
        </w:rPr>
      </w:pPr>
      <w:r w:rsidRPr="00620A01">
        <w:rPr>
          <w:rFonts w:ascii="ＭＳ ゴシック" w:hAnsi="ＭＳ ゴシック" w:cs="ＭＳ 明朝" w:hint="eastAsia"/>
          <w:color w:val="000000"/>
          <w:kern w:val="0"/>
          <w:szCs w:val="22"/>
        </w:rPr>
        <w:t>（ａ）単項目チェック</w:t>
      </w:r>
    </w:p>
    <w:p w:rsidR="00F9231B" w:rsidRPr="00620A01" w:rsidRDefault="00F9231B" w:rsidP="0042103C">
      <w:pPr>
        <w:autoSpaceDE w:val="0"/>
        <w:autoSpaceDN w:val="0"/>
        <w:adjustRightInd w:val="0"/>
        <w:ind w:firstLineChars="703" w:firstLine="1395"/>
        <w:jc w:val="left"/>
        <w:rPr>
          <w:rFonts w:ascii="ＭＳ ゴシック" w:cs="ＭＳ 明朝"/>
          <w:kern w:val="0"/>
          <w:szCs w:val="22"/>
        </w:rPr>
      </w:pPr>
      <w:r w:rsidRPr="00620A01">
        <w:rPr>
          <w:rFonts w:ascii="ＭＳ ゴシック" w:hAnsi="ＭＳ ゴシック" w:cs="ＭＳ 明朝" w:hint="eastAsia"/>
          <w:kern w:val="0"/>
          <w:szCs w:val="22"/>
        </w:rPr>
        <w:t>「入力項目表」及び「オンライン業務共通設計書」参照。</w:t>
      </w:r>
    </w:p>
    <w:p w:rsidR="00F9231B" w:rsidRPr="00620A01" w:rsidRDefault="00F9231B" w:rsidP="0042103C">
      <w:pPr>
        <w:autoSpaceDE w:val="0"/>
        <w:autoSpaceDN w:val="0"/>
        <w:adjustRightInd w:val="0"/>
        <w:ind w:firstLineChars="300" w:firstLine="595"/>
        <w:jc w:val="left"/>
        <w:rPr>
          <w:rFonts w:ascii="ＭＳ ゴシック" w:cs="ＭＳ 明朝"/>
          <w:kern w:val="0"/>
          <w:szCs w:val="22"/>
        </w:rPr>
      </w:pPr>
      <w:r w:rsidRPr="00620A01">
        <w:rPr>
          <w:rFonts w:ascii="ＭＳ ゴシック" w:hAnsi="ＭＳ ゴシック" w:cs="ＭＳ 明朝" w:hint="eastAsia"/>
          <w:kern w:val="0"/>
          <w:szCs w:val="22"/>
        </w:rPr>
        <w:t>（ｂ）項目間関連チェック</w:t>
      </w:r>
    </w:p>
    <w:p w:rsidR="00F9231B" w:rsidRPr="00620A01" w:rsidRDefault="00F9231B" w:rsidP="0042103C">
      <w:pPr>
        <w:autoSpaceDE w:val="0"/>
        <w:autoSpaceDN w:val="0"/>
        <w:adjustRightInd w:val="0"/>
        <w:ind w:firstLineChars="703" w:firstLine="1395"/>
        <w:jc w:val="left"/>
        <w:rPr>
          <w:rFonts w:ascii="ＭＳ ゴシック" w:cs="ＭＳ 明朝"/>
          <w:kern w:val="0"/>
          <w:szCs w:val="22"/>
        </w:rPr>
      </w:pPr>
      <w:r w:rsidRPr="00620A01">
        <w:rPr>
          <w:rFonts w:ascii="ＭＳ ゴシック" w:hAnsi="ＭＳ ゴシック" w:cs="ＭＳ 明朝" w:hint="eastAsia"/>
          <w:kern w:val="0"/>
          <w:szCs w:val="22"/>
        </w:rPr>
        <w:t>「入力項目表」及び「オンライン業務共通設計書」参照。</w:t>
      </w:r>
    </w:p>
    <w:bookmarkEnd w:id="0"/>
    <w:p w:rsidR="00F9231B" w:rsidRPr="00620A01" w:rsidRDefault="00F9231B">
      <w:pPr>
        <w:autoSpaceDE w:val="0"/>
        <w:autoSpaceDN w:val="0"/>
        <w:adjustRightInd w:val="0"/>
        <w:jc w:val="left"/>
        <w:textAlignment w:val="baseline"/>
        <w:rPr>
          <w:rFonts w:ascii="ＭＳ ゴシック" w:cs="ＭＳ 明朝"/>
          <w:color w:val="000000"/>
          <w:kern w:val="0"/>
          <w:szCs w:val="22"/>
        </w:rPr>
      </w:pPr>
      <w:r w:rsidRPr="00620A01">
        <w:rPr>
          <w:rFonts w:ascii="ＭＳ ゴシック" w:hAnsi="ＭＳ ゴシック" w:cs="ＭＳ 明朝" w:hint="eastAsia"/>
          <w:kern w:val="0"/>
          <w:szCs w:val="22"/>
        </w:rPr>
        <w:t xml:space="preserve">　</w:t>
      </w:r>
      <w:r w:rsidRPr="00620A01">
        <w:rPr>
          <w:rFonts w:ascii="ＭＳ ゴシック" w:hAnsi="ＭＳ ゴシック" w:cs="ＭＳ 明朝" w:hint="eastAsia"/>
          <w:color w:val="000000"/>
          <w:kern w:val="0"/>
          <w:szCs w:val="22"/>
        </w:rPr>
        <w:t xml:space="preserve">　（Ｃ）</w:t>
      </w:r>
      <w:bookmarkStart w:id="1" w:name="OLE_LINK1"/>
      <w:r w:rsidRPr="00620A01">
        <w:rPr>
          <w:rFonts w:ascii="ＭＳ ゴシック" w:hAnsi="ＭＳ ゴシック" w:cs="ＭＳ 明朝" w:hint="eastAsia"/>
          <w:color w:val="000000"/>
          <w:kern w:val="0"/>
          <w:szCs w:val="22"/>
        </w:rPr>
        <w:t>インボイス・パッキングリスト</w:t>
      </w:r>
      <w:bookmarkEnd w:id="1"/>
      <w:r w:rsidRPr="00620A01">
        <w:rPr>
          <w:rFonts w:ascii="ＭＳ ゴシック" w:hAnsi="ＭＳ ゴシック" w:cs="ＭＳ 明朝" w:hint="eastAsia"/>
          <w:color w:val="000000"/>
          <w:kern w:val="0"/>
          <w:szCs w:val="22"/>
        </w:rPr>
        <w:t>ＤＢチェック</w:t>
      </w:r>
    </w:p>
    <w:p w:rsidR="00F9231B" w:rsidRPr="00620A01" w:rsidRDefault="00F9231B" w:rsidP="0042103C">
      <w:pPr>
        <w:autoSpaceDE w:val="0"/>
        <w:autoSpaceDN w:val="0"/>
        <w:adjustRightInd w:val="0"/>
        <w:ind w:leftChars="500" w:left="1190" w:hangingChars="100" w:hanging="198"/>
        <w:jc w:val="left"/>
        <w:textAlignment w:val="baseline"/>
        <w:rPr>
          <w:rFonts w:ascii="ＭＳ ゴシック" w:cs="ＭＳ 明朝"/>
          <w:color w:val="000000"/>
          <w:kern w:val="0"/>
          <w:szCs w:val="22"/>
        </w:rPr>
      </w:pPr>
      <w:r w:rsidRPr="00620A01">
        <w:rPr>
          <w:rFonts w:ascii="ＭＳ ゴシック" w:hAnsi="ＭＳ ゴシック" w:cs="ＭＳ 明朝" w:hint="eastAsia"/>
          <w:color w:val="000000"/>
          <w:kern w:val="0"/>
          <w:szCs w:val="22"/>
        </w:rPr>
        <w:t>①入力された電子インボイス受付番号がインボイス・パッキングリストＤＢに存在すること。</w:t>
      </w:r>
    </w:p>
    <w:p w:rsidR="00F9231B" w:rsidRPr="00620A01" w:rsidRDefault="00F9231B" w:rsidP="0042103C">
      <w:pPr>
        <w:autoSpaceDE w:val="0"/>
        <w:autoSpaceDN w:val="0"/>
        <w:adjustRightInd w:val="0"/>
        <w:ind w:leftChars="500" w:left="1190" w:hangingChars="100" w:hanging="198"/>
        <w:jc w:val="left"/>
        <w:textAlignment w:val="baseline"/>
        <w:rPr>
          <w:rFonts w:ascii="ＭＳ ゴシック" w:cs="ＭＳ 明朝"/>
          <w:color w:val="000000"/>
          <w:kern w:val="0"/>
          <w:szCs w:val="22"/>
        </w:rPr>
      </w:pPr>
      <w:r w:rsidRPr="00620A01">
        <w:rPr>
          <w:rFonts w:ascii="ＭＳ ゴシック" w:hAnsi="ＭＳ ゴシック" w:cs="ＭＳ 明朝" w:hint="eastAsia"/>
          <w:color w:val="000000"/>
          <w:kern w:val="0"/>
          <w:szCs w:val="22"/>
        </w:rPr>
        <w:t>②申告業務が行われていないこと。</w:t>
      </w:r>
    </w:p>
    <w:p w:rsidR="00F9231B" w:rsidRPr="00620A01" w:rsidRDefault="00F9231B" w:rsidP="0042103C">
      <w:pPr>
        <w:autoSpaceDE w:val="0"/>
        <w:autoSpaceDN w:val="0"/>
        <w:adjustRightInd w:val="0"/>
        <w:ind w:leftChars="500" w:left="1190" w:hangingChars="100" w:hanging="198"/>
        <w:jc w:val="left"/>
        <w:textAlignment w:val="baseline"/>
        <w:rPr>
          <w:rFonts w:ascii="ＭＳ ゴシック" w:cs="ＭＳ 明朝"/>
          <w:color w:val="000000"/>
          <w:kern w:val="0"/>
          <w:szCs w:val="22"/>
        </w:rPr>
      </w:pPr>
      <w:r w:rsidRPr="00620A01">
        <w:rPr>
          <w:rFonts w:ascii="ＭＳ ゴシック" w:hAnsi="ＭＳ ゴシック" w:cs="ＭＳ 明朝" w:hint="eastAsia"/>
          <w:color w:val="000000"/>
          <w:kern w:val="0"/>
          <w:szCs w:val="22"/>
        </w:rPr>
        <w:t>③すべての欄について仕分仮登録が行われていること。</w:t>
      </w:r>
    </w:p>
    <w:p w:rsidR="00F9231B" w:rsidRPr="00620A01" w:rsidRDefault="00F9231B" w:rsidP="0042103C">
      <w:pPr>
        <w:autoSpaceDE w:val="0"/>
        <w:autoSpaceDN w:val="0"/>
        <w:adjustRightInd w:val="0"/>
        <w:ind w:firstLineChars="200" w:firstLine="397"/>
        <w:jc w:val="left"/>
        <w:textAlignment w:val="baseline"/>
        <w:rPr>
          <w:rFonts w:ascii="ＭＳ ゴシック" w:cs="ＭＳ 明朝"/>
          <w:kern w:val="0"/>
          <w:szCs w:val="22"/>
        </w:rPr>
      </w:pPr>
      <w:r w:rsidRPr="00620A01">
        <w:rPr>
          <w:rFonts w:ascii="ＭＳ ゴシック" w:hAnsi="ＭＳ ゴシック" w:cs="ＭＳ 明朝" w:hint="eastAsia"/>
          <w:kern w:val="0"/>
          <w:szCs w:val="22"/>
        </w:rPr>
        <w:t>（Ｄ）輸出品目ＤＢチェック</w:t>
      </w:r>
    </w:p>
    <w:p w:rsidR="00F9231B" w:rsidRPr="00620A01" w:rsidRDefault="00F9231B" w:rsidP="0042103C">
      <w:pPr>
        <w:autoSpaceDE w:val="0"/>
        <w:autoSpaceDN w:val="0"/>
        <w:adjustRightInd w:val="0"/>
        <w:ind w:leftChars="500" w:left="992" w:firstLineChars="105" w:firstLine="208"/>
        <w:jc w:val="left"/>
        <w:textAlignment w:val="baseline"/>
        <w:rPr>
          <w:rFonts w:ascii="ＭＳ ゴシック" w:cs="ＭＳ 明朝"/>
          <w:spacing w:val="2"/>
          <w:kern w:val="0"/>
          <w:szCs w:val="22"/>
        </w:rPr>
      </w:pPr>
      <w:r w:rsidRPr="00620A01">
        <w:rPr>
          <w:rFonts w:ascii="ＭＳ ゴシック" w:hAnsi="ＭＳ ゴシック" w:cs="ＭＳ 明朝" w:hint="eastAsia"/>
          <w:kern w:val="0"/>
          <w:szCs w:val="22"/>
        </w:rPr>
        <w:t>品目コードにあらかじめ適用条件が付されている場合は、その範囲内であること。</w:t>
      </w:r>
    </w:p>
    <w:p w:rsidR="00F9231B" w:rsidRPr="00620A01" w:rsidRDefault="00F9231B" w:rsidP="0042103C">
      <w:pPr>
        <w:autoSpaceDE w:val="0"/>
        <w:autoSpaceDN w:val="0"/>
        <w:adjustRightInd w:val="0"/>
        <w:ind w:firstLineChars="100" w:firstLine="198"/>
        <w:jc w:val="left"/>
        <w:textAlignment w:val="baseline"/>
        <w:rPr>
          <w:rFonts w:ascii="ＭＳ ゴシック" w:cs="ＭＳ 明朝"/>
          <w:kern w:val="0"/>
          <w:szCs w:val="22"/>
        </w:rPr>
      </w:pPr>
      <w:r w:rsidRPr="00620A01">
        <w:rPr>
          <w:rFonts w:ascii="ＭＳ ゴシック" w:hAnsi="ＭＳ ゴシック" w:cs="ＭＳ 明朝" w:hint="eastAsia"/>
          <w:kern w:val="0"/>
          <w:szCs w:val="22"/>
        </w:rPr>
        <w:t xml:space="preserve">　（Ｅ）仕分けチェック</w:t>
      </w:r>
    </w:p>
    <w:p w:rsidR="00F9231B" w:rsidRPr="00620A01" w:rsidRDefault="00F9231B">
      <w:pPr>
        <w:autoSpaceDE w:val="0"/>
        <w:autoSpaceDN w:val="0"/>
        <w:adjustRightInd w:val="0"/>
        <w:jc w:val="left"/>
        <w:textAlignment w:val="baseline"/>
        <w:rPr>
          <w:rFonts w:ascii="ＭＳ ゴシック" w:cs="ＭＳ 明朝"/>
          <w:kern w:val="0"/>
          <w:szCs w:val="22"/>
        </w:rPr>
      </w:pPr>
      <w:r w:rsidRPr="00620A01">
        <w:rPr>
          <w:rFonts w:ascii="ＭＳ ゴシック" w:hAnsi="ＭＳ ゴシック" w:cs="ＭＳ 明朝" w:hint="eastAsia"/>
          <w:kern w:val="0"/>
          <w:szCs w:val="22"/>
        </w:rPr>
        <w:t xml:space="preserve">　　　　　　すべての欄の課税価格通貨コードが同一であること。</w:t>
      </w:r>
    </w:p>
    <w:p w:rsidR="00F9231B" w:rsidRPr="00620A01" w:rsidRDefault="00F9231B" w:rsidP="0024327A">
      <w:pPr>
        <w:autoSpaceDE w:val="0"/>
        <w:autoSpaceDN w:val="0"/>
        <w:adjustRightInd w:val="0"/>
        <w:jc w:val="left"/>
        <w:textAlignment w:val="baseline"/>
        <w:rPr>
          <w:rFonts w:ascii="ＭＳ ゴシック" w:cs="ＭＳ 明朝"/>
          <w:spacing w:val="2"/>
          <w:kern w:val="0"/>
          <w:szCs w:val="22"/>
        </w:rPr>
      </w:pPr>
      <w:r w:rsidRPr="00620A01">
        <w:rPr>
          <w:rFonts w:ascii="ＭＳ ゴシック" w:hAnsi="ＭＳ ゴシック" w:cs="ＭＳ 明朝" w:hint="eastAsia"/>
          <w:kern w:val="0"/>
          <w:szCs w:val="22"/>
        </w:rPr>
        <w:t xml:space="preserve">　　（Ｆ）その他のチェック</w:t>
      </w:r>
    </w:p>
    <w:p w:rsidR="00F9231B" w:rsidRPr="00620A01" w:rsidRDefault="00F9231B" w:rsidP="0042103C">
      <w:pPr>
        <w:autoSpaceDE w:val="0"/>
        <w:autoSpaceDN w:val="0"/>
        <w:adjustRightInd w:val="0"/>
        <w:ind w:leftChars="500" w:left="1190" w:hangingChars="100" w:hanging="198"/>
        <w:jc w:val="left"/>
        <w:textAlignment w:val="baseline"/>
        <w:rPr>
          <w:rFonts w:ascii="ＭＳ ゴシック" w:cs="ＭＳ 明朝"/>
          <w:color w:val="000000"/>
          <w:kern w:val="0"/>
          <w:szCs w:val="22"/>
        </w:rPr>
      </w:pPr>
      <w:r w:rsidRPr="00620A01">
        <w:rPr>
          <w:rFonts w:ascii="ＭＳ ゴシック" w:hAnsi="ＭＳ ゴシック" w:cs="ＭＳ 明朝" w:hint="eastAsia"/>
          <w:color w:val="000000"/>
          <w:kern w:val="0"/>
          <w:szCs w:val="22"/>
        </w:rPr>
        <w:t>①欄単位の申告価格を算出する場合で、インボイス・パッキングリストＤＢにベーシックプライス按分係数（課税価格按分係数）が登録されていない欄がある場合は、申告価格は按分計算をしないで算出できること。</w:t>
      </w:r>
    </w:p>
    <w:p w:rsidR="00F9231B" w:rsidRPr="00620A01" w:rsidRDefault="00F9231B" w:rsidP="0042103C">
      <w:pPr>
        <w:autoSpaceDE w:val="0"/>
        <w:autoSpaceDN w:val="0"/>
        <w:adjustRightInd w:val="0"/>
        <w:ind w:leftChars="500" w:left="1190" w:hangingChars="100" w:hanging="198"/>
        <w:jc w:val="left"/>
        <w:textAlignment w:val="baseline"/>
        <w:rPr>
          <w:rFonts w:ascii="ＭＳ ゴシック" w:cs="ＭＳ 明朝"/>
          <w:color w:val="000000"/>
          <w:spacing w:val="2"/>
          <w:kern w:val="0"/>
          <w:szCs w:val="22"/>
        </w:rPr>
      </w:pPr>
      <w:r w:rsidRPr="00620A01">
        <w:rPr>
          <w:rFonts w:ascii="ＭＳ ゴシック" w:hAnsi="ＭＳ ゴシック" w:cs="ＭＳ 明朝" w:hint="eastAsia"/>
          <w:color w:val="000000"/>
          <w:kern w:val="0"/>
          <w:szCs w:val="22"/>
        </w:rPr>
        <w:t>②インボイス・パッキングリストＤＢにベーシックプライス合計（課税価格按分係数合計）が登録されている場合は、インボイス・パッキングリストＤＢに登録されているベーシックプライス按分係数（課税価格按分係数）の合計値以上であること。</w:t>
      </w:r>
    </w:p>
    <w:p w:rsidR="00F9231B" w:rsidRPr="00620A01" w:rsidRDefault="00F9231B" w:rsidP="006912DD">
      <w:pPr>
        <w:autoSpaceDE w:val="0"/>
        <w:autoSpaceDN w:val="0"/>
        <w:adjustRightInd w:val="0"/>
        <w:jc w:val="left"/>
        <w:textAlignment w:val="baseline"/>
        <w:rPr>
          <w:rFonts w:ascii="ＭＳ ゴシック" w:cs="ＭＳ 明朝"/>
          <w:color w:val="000000"/>
          <w:kern w:val="0"/>
          <w:szCs w:val="22"/>
        </w:rPr>
      </w:pPr>
    </w:p>
    <w:p w:rsidR="00F9231B" w:rsidRPr="00620A01" w:rsidRDefault="00F9231B" w:rsidP="00EB71AF">
      <w:pPr>
        <w:autoSpaceDE w:val="0"/>
        <w:autoSpaceDN w:val="0"/>
        <w:adjustRightInd w:val="0"/>
        <w:jc w:val="left"/>
        <w:textAlignment w:val="baseline"/>
        <w:rPr>
          <w:rFonts w:ascii="ＭＳ ゴシック" w:cs="ＭＳ 明朝"/>
          <w:color w:val="000000"/>
          <w:kern w:val="0"/>
          <w:szCs w:val="22"/>
        </w:rPr>
      </w:pPr>
    </w:p>
    <w:p w:rsidR="00F9231B" w:rsidRPr="00620A01" w:rsidRDefault="00F9231B" w:rsidP="00EB71AF">
      <w:pPr>
        <w:autoSpaceDE w:val="0"/>
        <w:autoSpaceDN w:val="0"/>
        <w:adjustRightInd w:val="0"/>
        <w:jc w:val="left"/>
        <w:textAlignment w:val="baseline"/>
        <w:rPr>
          <w:rFonts w:ascii="ＭＳ ゴシック" w:cs="ＭＳ 明朝"/>
          <w:color w:val="000000"/>
          <w:kern w:val="0"/>
          <w:szCs w:val="22"/>
        </w:rPr>
      </w:pPr>
    </w:p>
    <w:p w:rsidR="00F9231B" w:rsidRPr="00620A01" w:rsidRDefault="00F9231B" w:rsidP="00EB71AF">
      <w:pPr>
        <w:autoSpaceDE w:val="0"/>
        <w:autoSpaceDN w:val="0"/>
        <w:adjustRightInd w:val="0"/>
        <w:jc w:val="left"/>
        <w:textAlignment w:val="baseline"/>
        <w:rPr>
          <w:rFonts w:ascii="ＭＳ ゴシック" w:cs="ＭＳ 明朝"/>
          <w:color w:val="000000"/>
          <w:kern w:val="0"/>
          <w:szCs w:val="22"/>
        </w:rPr>
      </w:pPr>
    </w:p>
    <w:p w:rsidR="00F9231B" w:rsidRPr="00620A01" w:rsidRDefault="00F9231B">
      <w:pPr>
        <w:autoSpaceDE w:val="0"/>
        <w:autoSpaceDN w:val="0"/>
        <w:adjustRightInd w:val="0"/>
        <w:jc w:val="left"/>
        <w:textAlignment w:val="baseline"/>
        <w:rPr>
          <w:rFonts w:ascii="ＭＳ ゴシック" w:cs="ＭＳ 明朝"/>
          <w:color w:val="000000"/>
          <w:kern w:val="0"/>
          <w:szCs w:val="22"/>
        </w:rPr>
      </w:pPr>
      <w:r w:rsidRPr="00620A01">
        <w:rPr>
          <w:rFonts w:ascii="ＭＳ ゴシック" w:cs="ＭＳ 明朝"/>
          <w:color w:val="000000"/>
          <w:kern w:val="0"/>
          <w:szCs w:val="22"/>
        </w:rPr>
        <w:br w:type="page"/>
      </w:r>
      <w:r w:rsidRPr="00620A01">
        <w:rPr>
          <w:rFonts w:ascii="ＭＳ ゴシック" w:hAnsi="ＭＳ ゴシック" w:cs="ＭＳ 明朝" w:hint="eastAsia"/>
          <w:color w:val="000000"/>
          <w:kern w:val="0"/>
          <w:szCs w:val="22"/>
        </w:rPr>
        <w:lastRenderedPageBreak/>
        <w:t xml:space="preserve">　（２）処理内容</w:t>
      </w:r>
    </w:p>
    <w:p w:rsidR="00F9231B" w:rsidRPr="00620A01" w:rsidRDefault="00F9231B">
      <w:pPr>
        <w:autoSpaceDE w:val="0"/>
        <w:autoSpaceDN w:val="0"/>
        <w:adjustRightInd w:val="0"/>
        <w:jc w:val="left"/>
        <w:textAlignment w:val="baseline"/>
        <w:rPr>
          <w:rFonts w:ascii="ＭＳ ゴシック" w:cs="ＭＳ 明朝"/>
          <w:color w:val="000000"/>
          <w:kern w:val="0"/>
          <w:szCs w:val="22"/>
        </w:rPr>
      </w:pPr>
      <w:r w:rsidRPr="00620A01">
        <w:rPr>
          <w:rFonts w:ascii="ＭＳ ゴシック" w:hAnsi="ＭＳ ゴシック" w:cs="ＭＳ 明朝" w:hint="eastAsia"/>
          <w:color w:val="000000"/>
          <w:kern w:val="0"/>
          <w:szCs w:val="22"/>
        </w:rPr>
        <w:t xml:space="preserve">　　（Ａ）入力チェック処理</w:t>
      </w:r>
    </w:p>
    <w:p w:rsidR="00FA21B5" w:rsidRPr="00620A01" w:rsidRDefault="00FA21B5" w:rsidP="00FA21B5">
      <w:pPr>
        <w:autoSpaceDE w:val="0"/>
        <w:autoSpaceDN w:val="0"/>
        <w:adjustRightInd w:val="0"/>
        <w:ind w:leftChars="400" w:left="794" w:firstLineChars="103" w:firstLine="204"/>
        <w:jc w:val="left"/>
        <w:textAlignment w:val="baseline"/>
        <w:rPr>
          <w:rFonts w:ascii="ＭＳ ゴシック" w:cs="ＭＳ 明朝"/>
          <w:color w:val="000000"/>
          <w:kern w:val="0"/>
          <w:szCs w:val="22"/>
        </w:rPr>
      </w:pPr>
      <w:r w:rsidRPr="00620A01">
        <w:rPr>
          <w:rFonts w:ascii="ＭＳ ゴシック" w:hAnsi="ＭＳ ゴシック" w:cs="ＭＳ 明朝" w:hint="eastAsia"/>
          <w:color w:val="000000"/>
          <w:kern w:val="0"/>
          <w:szCs w:val="22"/>
        </w:rPr>
        <w:t>前述の入力条件に合致するかチェックし、合致した場合は正常終了とし、処理結果コードに「０００００－００００－００００」を設定の上、以降の処理を行う。</w:t>
      </w:r>
    </w:p>
    <w:p w:rsidR="00FA21B5" w:rsidRPr="00620A01" w:rsidRDefault="00FA21B5" w:rsidP="00FA21B5">
      <w:pPr>
        <w:autoSpaceDE w:val="0"/>
        <w:autoSpaceDN w:val="0"/>
        <w:adjustRightInd w:val="0"/>
        <w:ind w:leftChars="400" w:left="794" w:firstLineChars="103" w:firstLine="204"/>
        <w:jc w:val="left"/>
        <w:textAlignment w:val="baseline"/>
        <w:rPr>
          <w:rFonts w:ascii="ＭＳ ゴシック" w:cs="ＭＳ 明朝"/>
          <w:color w:val="000000"/>
          <w:kern w:val="0"/>
          <w:szCs w:val="22"/>
        </w:rPr>
      </w:pPr>
      <w:r w:rsidRPr="00620A01">
        <w:rPr>
          <w:rFonts w:ascii="ＭＳ ゴシック" w:hAnsi="ＭＳ ゴシック" w:cs="ＭＳ 明朝" w:hint="eastAsia"/>
          <w:color w:val="000000"/>
          <w:kern w:val="0"/>
          <w:szCs w:val="22"/>
        </w:rPr>
        <w:t>合致しなかった場合はエラーとし、処理結果コードに「０００００－００００－００００」</w:t>
      </w:r>
      <w:r w:rsidRPr="00620A01">
        <w:rPr>
          <w:rFonts w:ascii="ＭＳ ゴシック" w:hAnsi="ＭＳ ゴシック" w:cs="ＭＳ 明朝" w:hint="eastAsia"/>
          <w:kern w:val="0"/>
          <w:szCs w:val="22"/>
        </w:rPr>
        <w:t>以外の</w:t>
      </w:r>
      <w:r w:rsidRPr="00620A01">
        <w:rPr>
          <w:rFonts w:ascii="ＭＳ ゴシック" w:hAnsi="ＭＳ ゴシック" w:cs="ＭＳ 明朝" w:hint="eastAsia"/>
          <w:color w:val="000000"/>
          <w:kern w:val="0"/>
          <w:szCs w:val="22"/>
        </w:rPr>
        <w:t>コードを設定の上、処理結果通知の出力処理を行う｡（エラー内容については「処理結果コード一覧」を参照</w:t>
      </w:r>
      <w:r w:rsidRPr="00620A01">
        <w:rPr>
          <w:rFonts w:ascii="ＭＳ ゴシック" w:hAnsi="ＭＳ ゴシック" w:cs="ＭＳ 明朝" w:hint="eastAsia"/>
          <w:kern w:val="0"/>
          <w:szCs w:val="22"/>
        </w:rPr>
        <w:t>。</w:t>
      </w:r>
      <w:r w:rsidRPr="00620A01">
        <w:rPr>
          <w:rFonts w:ascii="ＭＳ ゴシック" w:hAnsi="ＭＳ ゴシック" w:cs="ＭＳ 明朝" w:hint="eastAsia"/>
          <w:color w:val="000000"/>
          <w:kern w:val="0"/>
          <w:szCs w:val="22"/>
        </w:rPr>
        <w:t>）</w:t>
      </w:r>
    </w:p>
    <w:p w:rsidR="00F9231B" w:rsidRPr="00620A01" w:rsidRDefault="00F9231B">
      <w:pPr>
        <w:pStyle w:val="a9"/>
        <w:ind w:leftChars="0" w:left="0"/>
        <w:rPr>
          <w:rFonts w:ascii="ＭＳ ゴシック" w:eastAsia="ＭＳ ゴシック" w:hAnsi="ＭＳ ゴシック"/>
          <w:sz w:val="22"/>
          <w:szCs w:val="22"/>
        </w:rPr>
      </w:pPr>
      <w:r w:rsidRPr="00620A01">
        <w:rPr>
          <w:rFonts w:ascii="ＭＳ ゴシック" w:eastAsia="ＭＳ ゴシック" w:hAnsi="ＭＳ ゴシック" w:hint="eastAsia"/>
          <w:sz w:val="22"/>
          <w:szCs w:val="22"/>
        </w:rPr>
        <w:t xml:space="preserve">　　（Ｂ）邦貨換算処理</w:t>
      </w:r>
    </w:p>
    <w:p w:rsidR="00F9231B" w:rsidRPr="00620A01" w:rsidRDefault="00F9231B" w:rsidP="0042103C">
      <w:pPr>
        <w:autoSpaceDE w:val="0"/>
        <w:autoSpaceDN w:val="0"/>
        <w:adjustRightInd w:val="0"/>
        <w:ind w:leftChars="500" w:left="992" w:firstLineChars="101" w:firstLine="200"/>
        <w:jc w:val="left"/>
        <w:textAlignment w:val="baseline"/>
        <w:rPr>
          <w:rFonts w:ascii="ＭＳ ゴシック" w:cs="ＭＳ 明朝"/>
          <w:color w:val="000000"/>
          <w:spacing w:val="2"/>
          <w:kern w:val="0"/>
          <w:szCs w:val="22"/>
        </w:rPr>
      </w:pPr>
      <w:r w:rsidRPr="00620A01">
        <w:rPr>
          <w:rFonts w:ascii="ＭＳ ゴシック" w:hAnsi="ＭＳ ゴシック" w:cs="ＭＳ 明朝" w:hint="eastAsia"/>
          <w:color w:val="000000"/>
          <w:kern w:val="0"/>
          <w:szCs w:val="22"/>
        </w:rPr>
        <w:t>インボイス・パッキングリストＤＢのインボイス合計額通貨コード、ＦＯＢ通貨コード及びベーシックプライス通貨コード（ＦＯＢ通貨コード）に登録された通貨コードが「ＪＰＹ」以外の場合は、それぞれの価格を邦貨に換算する。</w:t>
      </w:r>
    </w:p>
    <w:p w:rsidR="00F9231B" w:rsidRPr="00620A01" w:rsidRDefault="00F9231B" w:rsidP="0042103C">
      <w:pPr>
        <w:autoSpaceDE w:val="0"/>
        <w:autoSpaceDN w:val="0"/>
        <w:adjustRightInd w:val="0"/>
        <w:ind w:firstLineChars="300" w:firstLine="595"/>
        <w:jc w:val="left"/>
        <w:textAlignment w:val="baseline"/>
        <w:rPr>
          <w:rFonts w:ascii="ＭＳ ゴシック" w:cs="ＭＳ 明朝"/>
          <w:color w:val="000000"/>
          <w:spacing w:val="2"/>
          <w:kern w:val="0"/>
          <w:szCs w:val="22"/>
        </w:rPr>
      </w:pPr>
      <w:r w:rsidRPr="00620A01">
        <w:rPr>
          <w:rFonts w:ascii="ＭＳ ゴシック" w:hAnsi="ＭＳ ゴシック" w:cs="ＭＳ 明朝" w:hint="eastAsia"/>
          <w:color w:val="000000"/>
          <w:kern w:val="0"/>
          <w:szCs w:val="22"/>
        </w:rPr>
        <w:t>（ａ）処理条件</w:t>
      </w:r>
    </w:p>
    <w:p w:rsidR="00F9231B" w:rsidRPr="00620A01" w:rsidRDefault="00F9231B" w:rsidP="0042103C">
      <w:pPr>
        <w:autoSpaceDE w:val="0"/>
        <w:autoSpaceDN w:val="0"/>
        <w:adjustRightInd w:val="0"/>
        <w:spacing w:line="248" w:lineRule="exact"/>
        <w:ind w:firstLineChars="602" w:firstLine="1194"/>
        <w:jc w:val="left"/>
        <w:textAlignment w:val="baseline"/>
        <w:rPr>
          <w:rFonts w:ascii="ＭＳ ゴシック" w:cs="ＭＳ 明朝"/>
          <w:color w:val="000000"/>
          <w:spacing w:val="2"/>
          <w:kern w:val="0"/>
          <w:szCs w:val="22"/>
        </w:rPr>
      </w:pPr>
      <w:r w:rsidRPr="00620A01">
        <w:rPr>
          <w:rFonts w:ascii="ＭＳ ゴシック" w:hAnsi="ＭＳ ゴシック" w:cs="ＭＳ 明朝" w:hint="eastAsia"/>
          <w:color w:val="000000"/>
          <w:kern w:val="0"/>
          <w:szCs w:val="22"/>
        </w:rPr>
        <w:t>①登録された通貨コードにより税額計算用の換算レートを適用する。</w:t>
      </w:r>
    </w:p>
    <w:p w:rsidR="00F9231B" w:rsidRPr="00620A01" w:rsidRDefault="00F9231B" w:rsidP="0042103C">
      <w:pPr>
        <w:autoSpaceDE w:val="0"/>
        <w:autoSpaceDN w:val="0"/>
        <w:adjustRightInd w:val="0"/>
        <w:ind w:firstLineChars="602" w:firstLine="1194"/>
        <w:jc w:val="left"/>
        <w:textAlignment w:val="baseline"/>
        <w:rPr>
          <w:rFonts w:ascii="ＭＳ ゴシック" w:cs="ＭＳ 明朝"/>
          <w:color w:val="000000"/>
          <w:spacing w:val="2"/>
          <w:kern w:val="0"/>
          <w:szCs w:val="22"/>
        </w:rPr>
      </w:pPr>
      <w:r w:rsidRPr="00620A01">
        <w:rPr>
          <w:rFonts w:ascii="ＭＳ ゴシック" w:hAnsi="ＭＳ ゴシック" w:cs="ＭＳ 明朝" w:hint="eastAsia"/>
          <w:color w:val="000000"/>
          <w:kern w:val="0"/>
          <w:szCs w:val="22"/>
        </w:rPr>
        <w:t>②申告予定年月日が翌週の場合は、翌週の換算レートを適用する。</w:t>
      </w:r>
    </w:p>
    <w:p w:rsidR="00F9231B" w:rsidRPr="00620A01" w:rsidRDefault="00F9231B" w:rsidP="0042103C">
      <w:pPr>
        <w:autoSpaceDE w:val="0"/>
        <w:autoSpaceDN w:val="0"/>
        <w:adjustRightInd w:val="0"/>
        <w:ind w:firstLineChars="602" w:firstLine="1194"/>
        <w:jc w:val="left"/>
        <w:textAlignment w:val="baseline"/>
        <w:rPr>
          <w:rFonts w:ascii="ＭＳ ゴシック" w:cs="ＭＳ 明朝"/>
          <w:color w:val="000000"/>
          <w:spacing w:val="2"/>
          <w:kern w:val="0"/>
          <w:szCs w:val="22"/>
        </w:rPr>
      </w:pPr>
      <w:r w:rsidRPr="00620A01">
        <w:rPr>
          <w:rFonts w:ascii="ＭＳ ゴシック" w:hAnsi="ＭＳ ゴシック" w:cs="ＭＳ 明朝" w:hint="eastAsia"/>
          <w:color w:val="000000"/>
          <w:kern w:val="0"/>
          <w:szCs w:val="22"/>
        </w:rPr>
        <w:t>③邦貨への換算は入力項目単位に行う。</w:t>
      </w:r>
    </w:p>
    <w:p w:rsidR="00F9231B" w:rsidRPr="00620A01" w:rsidRDefault="00F9231B" w:rsidP="0042103C">
      <w:pPr>
        <w:autoSpaceDE w:val="0"/>
        <w:autoSpaceDN w:val="0"/>
        <w:adjustRightInd w:val="0"/>
        <w:ind w:leftChars="113" w:left="224" w:firstLineChars="200" w:firstLine="397"/>
        <w:jc w:val="left"/>
        <w:textAlignment w:val="baseline"/>
        <w:rPr>
          <w:rFonts w:ascii="ＭＳ ゴシック" w:cs="ＭＳ 明朝"/>
          <w:color w:val="000000"/>
          <w:spacing w:val="2"/>
          <w:kern w:val="0"/>
          <w:szCs w:val="22"/>
        </w:rPr>
      </w:pPr>
      <w:r w:rsidRPr="00620A01">
        <w:rPr>
          <w:rFonts w:ascii="ＭＳ ゴシック" w:hAnsi="ＭＳ ゴシック" w:cs="ＭＳ 明朝" w:hint="eastAsia"/>
          <w:color w:val="000000"/>
          <w:kern w:val="0"/>
          <w:szCs w:val="22"/>
        </w:rPr>
        <w:t>（ｂ）換算式</w:t>
      </w:r>
    </w:p>
    <w:p w:rsidR="00F9231B" w:rsidRPr="00620A01" w:rsidRDefault="00F9231B" w:rsidP="0042103C">
      <w:pPr>
        <w:autoSpaceDE w:val="0"/>
        <w:autoSpaceDN w:val="0"/>
        <w:adjustRightInd w:val="0"/>
        <w:spacing w:line="248" w:lineRule="exact"/>
        <w:ind w:leftChars="508" w:left="1008" w:firstLineChars="200" w:firstLine="397"/>
        <w:jc w:val="left"/>
        <w:textAlignment w:val="baseline"/>
        <w:rPr>
          <w:rFonts w:ascii="ＭＳ ゴシック" w:cs="ＭＳ 明朝"/>
          <w:color w:val="000000"/>
          <w:spacing w:val="2"/>
          <w:kern w:val="0"/>
          <w:szCs w:val="22"/>
        </w:rPr>
      </w:pPr>
      <w:r w:rsidRPr="00620A01">
        <w:rPr>
          <w:rFonts w:ascii="ＭＳ ゴシック" w:hAnsi="ＭＳ ゴシック" w:cs="ＭＳ 明朝" w:hint="eastAsia"/>
          <w:color w:val="000000"/>
          <w:kern w:val="0"/>
          <w:szCs w:val="22"/>
        </w:rPr>
        <w:t>登録金額×適用レート</w:t>
      </w:r>
    </w:p>
    <w:p w:rsidR="00F9231B" w:rsidRPr="00620A01" w:rsidRDefault="00F9231B" w:rsidP="0042103C">
      <w:pPr>
        <w:autoSpaceDE w:val="0"/>
        <w:autoSpaceDN w:val="0"/>
        <w:adjustRightInd w:val="0"/>
        <w:ind w:leftChars="508" w:left="1008" w:firstLineChars="200" w:firstLine="397"/>
        <w:jc w:val="left"/>
        <w:textAlignment w:val="baseline"/>
        <w:rPr>
          <w:rFonts w:ascii="ＭＳ ゴシック" w:cs="ＭＳ 明朝"/>
          <w:color w:val="000000"/>
          <w:kern w:val="0"/>
          <w:szCs w:val="22"/>
        </w:rPr>
      </w:pPr>
      <w:r w:rsidRPr="00620A01">
        <w:rPr>
          <w:rFonts w:ascii="ＭＳ ゴシック" w:hAnsi="ＭＳ ゴシック" w:cs="ＭＳ 明朝" w:hint="eastAsia"/>
          <w:color w:val="000000"/>
          <w:kern w:val="0"/>
          <w:szCs w:val="22"/>
        </w:rPr>
        <w:t>なお、換算の都度、円位未満は切捨てる。</w:t>
      </w:r>
    </w:p>
    <w:p w:rsidR="00F9231B" w:rsidRPr="00620A01" w:rsidRDefault="00F9231B">
      <w:pPr>
        <w:autoSpaceDE w:val="0"/>
        <w:autoSpaceDN w:val="0"/>
        <w:adjustRightInd w:val="0"/>
        <w:jc w:val="left"/>
        <w:textAlignment w:val="baseline"/>
        <w:rPr>
          <w:rFonts w:ascii="ＭＳ ゴシック"/>
          <w:szCs w:val="22"/>
        </w:rPr>
      </w:pPr>
      <w:r w:rsidRPr="00620A01">
        <w:rPr>
          <w:rFonts w:ascii="ＭＳ ゴシック" w:hAnsi="ＭＳ ゴシック" w:cs="ＭＳ 明朝" w:hint="eastAsia"/>
          <w:color w:val="000000"/>
          <w:kern w:val="0"/>
          <w:szCs w:val="22"/>
        </w:rPr>
        <w:t xml:space="preserve">　　</w:t>
      </w:r>
      <w:r w:rsidRPr="00620A01">
        <w:rPr>
          <w:rFonts w:ascii="ＭＳ ゴシック" w:hAnsi="ＭＳ ゴシック" w:hint="eastAsia"/>
          <w:szCs w:val="22"/>
        </w:rPr>
        <w:t>（Ｃ）申告価格算出処理</w:t>
      </w:r>
    </w:p>
    <w:p w:rsidR="00F9231B" w:rsidRPr="00620A01" w:rsidRDefault="00F9231B" w:rsidP="0042103C">
      <w:pPr>
        <w:autoSpaceDE w:val="0"/>
        <w:autoSpaceDN w:val="0"/>
        <w:adjustRightInd w:val="0"/>
        <w:ind w:firstLineChars="602" w:firstLine="1194"/>
        <w:jc w:val="left"/>
        <w:textAlignment w:val="baseline"/>
        <w:rPr>
          <w:rFonts w:ascii="ＭＳ ゴシック" w:cs="ＭＳ 明朝"/>
          <w:color w:val="000000"/>
          <w:spacing w:val="2"/>
          <w:kern w:val="0"/>
          <w:szCs w:val="22"/>
        </w:rPr>
      </w:pPr>
      <w:r w:rsidRPr="00620A01">
        <w:rPr>
          <w:rFonts w:ascii="ＭＳ ゴシック" w:hAnsi="ＭＳ ゴシック" w:cs="ＭＳ 明朝" w:hint="eastAsia"/>
          <w:color w:val="000000"/>
          <w:kern w:val="0"/>
          <w:szCs w:val="22"/>
        </w:rPr>
        <w:t>欄部毎に以下のとおり申告価格を算出する。</w:t>
      </w:r>
    </w:p>
    <w:p w:rsidR="00F9231B" w:rsidRPr="00620A01" w:rsidRDefault="00F9231B" w:rsidP="0042103C">
      <w:pPr>
        <w:autoSpaceDE w:val="0"/>
        <w:autoSpaceDN w:val="0"/>
        <w:adjustRightInd w:val="0"/>
        <w:ind w:leftChars="300" w:left="1190" w:hangingChars="300" w:hanging="595"/>
        <w:jc w:val="left"/>
        <w:textAlignment w:val="baseline"/>
        <w:rPr>
          <w:rFonts w:ascii="ＭＳ ゴシック" w:cs="ＭＳ 明朝"/>
          <w:color w:val="000000"/>
          <w:spacing w:val="2"/>
          <w:kern w:val="0"/>
          <w:szCs w:val="22"/>
        </w:rPr>
      </w:pPr>
      <w:r w:rsidRPr="00620A01">
        <w:rPr>
          <w:rFonts w:ascii="ＭＳ ゴシック" w:hAnsi="ＭＳ ゴシック" w:cs="ＭＳ 明朝" w:hint="eastAsia"/>
          <w:color w:val="000000"/>
          <w:kern w:val="0"/>
          <w:szCs w:val="22"/>
        </w:rPr>
        <w:t>（ａ）インボイス・パッキングリストＤＢにベーシックプライス金額（課税価格）が登録されている場合</w:t>
      </w:r>
    </w:p>
    <w:p w:rsidR="00F9231B" w:rsidRPr="00620A01" w:rsidRDefault="00F9231B" w:rsidP="0042103C">
      <w:pPr>
        <w:autoSpaceDE w:val="0"/>
        <w:autoSpaceDN w:val="0"/>
        <w:adjustRightInd w:val="0"/>
        <w:ind w:firstLineChars="703" w:firstLine="1395"/>
        <w:jc w:val="left"/>
        <w:textAlignment w:val="baseline"/>
        <w:rPr>
          <w:rFonts w:ascii="ＭＳ ゴシック" w:cs="ＭＳ 明朝"/>
          <w:color w:val="000000"/>
          <w:kern w:val="0"/>
          <w:szCs w:val="22"/>
        </w:rPr>
      </w:pPr>
      <w:r w:rsidRPr="00620A01">
        <w:rPr>
          <w:rFonts w:ascii="ＭＳ ゴシック" w:hAnsi="ＭＳ ゴシック" w:cs="ＭＳ 明朝" w:hint="eastAsia"/>
          <w:color w:val="000000"/>
          <w:kern w:val="0"/>
          <w:szCs w:val="22"/>
        </w:rPr>
        <w:t>ベーシックプライス金額（課税価格）を邦貨換算処理に基づいて邦貨に換算し、申告価格とする。</w:t>
      </w:r>
    </w:p>
    <w:p w:rsidR="00F9231B" w:rsidRPr="00620A01" w:rsidRDefault="00F9231B" w:rsidP="0042103C">
      <w:pPr>
        <w:autoSpaceDE w:val="0"/>
        <w:autoSpaceDN w:val="0"/>
        <w:adjustRightInd w:val="0"/>
        <w:ind w:leftChars="300" w:left="1190" w:hangingChars="300" w:hanging="595"/>
        <w:jc w:val="left"/>
        <w:textAlignment w:val="baseline"/>
        <w:rPr>
          <w:rFonts w:ascii="ＭＳ ゴシック" w:cs="ＭＳ 明朝"/>
          <w:color w:val="000000"/>
          <w:spacing w:val="2"/>
          <w:kern w:val="0"/>
          <w:szCs w:val="22"/>
        </w:rPr>
      </w:pPr>
      <w:r w:rsidRPr="00620A01">
        <w:rPr>
          <w:rFonts w:ascii="ＭＳ ゴシック" w:hAnsi="ＭＳ ゴシック" w:cs="ＭＳ 明朝" w:hint="eastAsia"/>
          <w:color w:val="000000"/>
          <w:kern w:val="0"/>
          <w:szCs w:val="22"/>
        </w:rPr>
        <w:t>（ｂ）インボイス・パッキングリストＤＢにベーシックプライス按分係数</w:t>
      </w:r>
      <w:r w:rsidRPr="00620A01">
        <w:rPr>
          <w:rFonts w:ascii="ＭＳ ゴシック" w:hAnsi="ＭＳ ゴシック" w:hint="eastAsia"/>
        </w:rPr>
        <w:t>（課税価格按分係数）が</w:t>
      </w:r>
      <w:r w:rsidRPr="00620A01">
        <w:rPr>
          <w:rFonts w:ascii="ＭＳ ゴシック" w:hAnsi="ＭＳ ゴシック" w:cs="ＭＳ 明朝" w:hint="eastAsia"/>
          <w:color w:val="000000"/>
          <w:kern w:val="0"/>
          <w:szCs w:val="22"/>
        </w:rPr>
        <w:t>登録されている場合</w:t>
      </w:r>
    </w:p>
    <w:p w:rsidR="00F9231B" w:rsidRPr="00620A01" w:rsidRDefault="00D51086">
      <w:pPr>
        <w:autoSpaceDE w:val="0"/>
        <w:autoSpaceDN w:val="0"/>
        <w:adjustRightInd w:val="0"/>
        <w:jc w:val="left"/>
        <w:rPr>
          <w:rFonts w:ascii="ＭＳ ゴシック"/>
          <w:u w:val="single"/>
        </w:rPr>
      </w:pPr>
      <w:r w:rsidRPr="00620A01">
        <w:rPr>
          <w:noProof/>
        </w:rPr>
        <w:pict>
          <v:shapetype id="_x0000_t202" coordsize="21600,21600" o:spt="202" path="m,l,21600r21600,l21600,xe">
            <v:stroke joinstyle="miter"/>
            <v:path gradientshapeok="t" o:connecttype="rect"/>
          </v:shapetype>
          <v:shape id="_x0000_s1026" type="#_x0000_t202" style="position:absolute;margin-left:376.2pt;margin-top:.4pt;width:118.8pt;height:25.2pt;z-index:4" stroked="f">
            <v:textbox style="mso-next-textbox:#_x0000_s1026">
              <w:txbxContent>
                <w:p w:rsidR="00FE497B" w:rsidRDefault="00FE497B">
                  <w:r>
                    <w:rPr>
                      <w:rFonts w:hint="eastAsia"/>
                    </w:rPr>
                    <w:t>を申告価格</w:t>
                  </w:r>
                  <w:r>
                    <w:rPr>
                      <w:rFonts w:hint="eastAsia"/>
                      <w:noProof/>
                      <w:position w:val="11"/>
                      <w:sz w:val="11"/>
                    </w:rPr>
                    <w:t>＊３</w:t>
                  </w:r>
                  <w:r>
                    <w:rPr>
                      <w:rFonts w:hint="eastAsia"/>
                    </w:rPr>
                    <w:t>とする。</w:t>
                  </w:r>
                </w:p>
              </w:txbxContent>
            </v:textbox>
          </v:shape>
        </w:pict>
      </w:r>
      <w:r w:rsidR="00F9231B" w:rsidRPr="00620A01">
        <w:rPr>
          <w:rFonts w:ascii="ＭＳ ゴシック" w:hAnsi="ＭＳ ゴシック"/>
        </w:rPr>
        <w:t xml:space="preserve">      </w:t>
      </w:r>
      <w:r w:rsidR="00F9231B" w:rsidRPr="00620A01">
        <w:rPr>
          <w:rFonts w:ascii="ＭＳ ゴシック" w:hAnsi="ＭＳ ゴシック" w:hint="eastAsia"/>
        </w:rPr>
        <w:t xml:space="preserve">　</w:t>
      </w:r>
      <w:r w:rsidR="00F9231B" w:rsidRPr="00620A01">
        <w:rPr>
          <w:rFonts w:ascii="ＭＳ ゴシック" w:hAnsi="ＭＳ ゴシック"/>
        </w:rPr>
        <w:t xml:space="preserve">  </w:t>
      </w:r>
      <w:r w:rsidR="00F9231B" w:rsidRPr="00620A01">
        <w:rPr>
          <w:rFonts w:ascii="ＭＳ ゴシック" w:hAnsi="ＭＳ ゴシック" w:hint="eastAsia"/>
        </w:rPr>
        <w:t xml:space="preserve">　</w:t>
      </w:r>
      <w:r w:rsidR="00F9231B" w:rsidRPr="00620A01">
        <w:rPr>
          <w:rFonts w:ascii="ＭＳ ゴシック" w:hAnsi="ＭＳ ゴシック" w:hint="eastAsia"/>
          <w:u w:val="single"/>
        </w:rPr>
        <w:t>申告価格合計</w:t>
      </w:r>
      <w:r w:rsidR="00F9231B" w:rsidRPr="00620A01">
        <w:rPr>
          <w:rFonts w:hint="eastAsia"/>
          <w:noProof/>
          <w:position w:val="11"/>
          <w:sz w:val="11"/>
          <w:u w:val="single"/>
        </w:rPr>
        <w:t>＊１</w:t>
      </w:r>
      <w:r w:rsidR="00F9231B" w:rsidRPr="00620A01">
        <w:rPr>
          <w:rFonts w:ascii="ＭＳ ゴシック" w:hAnsi="ＭＳ ゴシック" w:hint="eastAsia"/>
          <w:u w:val="single"/>
        </w:rPr>
        <w:t>×ベーシックプライス按分係数（課税価格按分係数）</w:t>
      </w:r>
    </w:p>
    <w:p w:rsidR="00F9231B" w:rsidRPr="00620A01" w:rsidRDefault="00F9231B" w:rsidP="0042103C">
      <w:pPr>
        <w:autoSpaceDE w:val="0"/>
        <w:autoSpaceDN w:val="0"/>
        <w:adjustRightInd w:val="0"/>
        <w:ind w:firstLineChars="1109" w:firstLine="2200"/>
        <w:jc w:val="left"/>
        <w:rPr>
          <w:rFonts w:ascii="ＭＳ ゴシック"/>
        </w:rPr>
      </w:pPr>
      <w:r w:rsidRPr="00620A01">
        <w:rPr>
          <w:rFonts w:ascii="ＭＳ ゴシック" w:hAnsi="ＭＳ ゴシック" w:hint="eastAsia"/>
        </w:rPr>
        <w:t>ベーシックプライス合計（課税価格按分係数合計）</w:t>
      </w:r>
      <w:r w:rsidRPr="00620A01">
        <w:rPr>
          <w:rFonts w:hint="eastAsia"/>
          <w:noProof/>
          <w:position w:val="11"/>
          <w:sz w:val="11"/>
        </w:rPr>
        <w:t>＊２</w:t>
      </w:r>
      <w:r w:rsidRPr="00620A01">
        <w:rPr>
          <w:rFonts w:ascii="ＭＳ ゴシック" w:hAnsi="ＭＳ ゴシック" w:hint="eastAsia"/>
        </w:rPr>
        <w:t xml:space="preserve">　</w:t>
      </w:r>
    </w:p>
    <w:p w:rsidR="00F9231B" w:rsidRPr="00620A01" w:rsidRDefault="00F9231B">
      <w:pPr>
        <w:autoSpaceDE w:val="0"/>
        <w:autoSpaceDN w:val="0"/>
        <w:adjustRightInd w:val="0"/>
        <w:ind w:left="896" w:hanging="222"/>
        <w:jc w:val="left"/>
        <w:textAlignment w:val="baseline"/>
        <w:rPr>
          <w:rFonts w:ascii="ＭＳ ゴシック" w:cs="ＭＳ 明朝"/>
          <w:color w:val="000000"/>
          <w:spacing w:val="2"/>
          <w:kern w:val="0"/>
          <w:szCs w:val="22"/>
        </w:rPr>
      </w:pPr>
      <w:r w:rsidRPr="00620A01">
        <w:rPr>
          <w:rFonts w:ascii="ＭＳ ゴシック" w:hAnsi="ＭＳ ゴシック" w:cs="ＭＳ 明朝" w:hint="eastAsia"/>
          <w:color w:val="000000"/>
          <w:kern w:val="0"/>
          <w:szCs w:val="22"/>
        </w:rPr>
        <w:t>（＊１）下記のいずれかを邦貨換算処理に基づいて邦貨に換算し、申告価格合計とする。</w:t>
      </w:r>
    </w:p>
    <w:p w:rsidR="00F9231B" w:rsidRPr="00620A01" w:rsidRDefault="00F9231B" w:rsidP="0042103C">
      <w:pPr>
        <w:autoSpaceDE w:val="0"/>
        <w:autoSpaceDN w:val="0"/>
        <w:adjustRightInd w:val="0"/>
        <w:ind w:leftChars="707" w:left="1601" w:hangingChars="100" w:hanging="198"/>
        <w:jc w:val="left"/>
        <w:textAlignment w:val="baseline"/>
        <w:rPr>
          <w:rFonts w:ascii="ＭＳ ゴシック" w:cs="ＭＳ 明朝"/>
          <w:color w:val="000000"/>
          <w:spacing w:val="2"/>
          <w:kern w:val="0"/>
          <w:szCs w:val="22"/>
        </w:rPr>
      </w:pPr>
      <w:r w:rsidRPr="00620A01">
        <w:rPr>
          <w:rFonts w:ascii="ＭＳ ゴシック" w:hAnsi="ＭＳ ゴシック" w:cs="ＭＳ 明朝" w:hint="eastAsia"/>
          <w:color w:val="000000"/>
          <w:kern w:val="0"/>
          <w:szCs w:val="22"/>
        </w:rPr>
        <w:t>①インボイス・パッキングリストＤＢにＦＯＢ価格が登録されている場合は、登録されているＦＯＢ価格</w:t>
      </w:r>
    </w:p>
    <w:p w:rsidR="00F9231B" w:rsidRPr="00620A01" w:rsidRDefault="00F9231B" w:rsidP="0042103C">
      <w:pPr>
        <w:autoSpaceDE w:val="0"/>
        <w:autoSpaceDN w:val="0"/>
        <w:adjustRightInd w:val="0"/>
        <w:ind w:leftChars="707" w:left="1601" w:hangingChars="100" w:hanging="198"/>
        <w:jc w:val="left"/>
        <w:textAlignment w:val="baseline"/>
        <w:rPr>
          <w:rFonts w:ascii="ＭＳ ゴシック" w:cs="ＭＳ 明朝"/>
          <w:color w:val="000000"/>
          <w:spacing w:val="2"/>
          <w:kern w:val="0"/>
          <w:szCs w:val="22"/>
        </w:rPr>
      </w:pPr>
      <w:r w:rsidRPr="00620A01">
        <w:rPr>
          <w:rFonts w:ascii="ＭＳ ゴシック" w:hAnsi="ＭＳ ゴシック" w:cs="ＭＳ 明朝" w:hint="eastAsia"/>
          <w:color w:val="000000"/>
          <w:kern w:val="0"/>
          <w:szCs w:val="22"/>
        </w:rPr>
        <w:t>②インボイス・パッキングリストＤＢにＦＯＢ価格が登録されていない場合は、登録されているインボイス合計額</w:t>
      </w:r>
    </w:p>
    <w:p w:rsidR="00F9231B" w:rsidRPr="00620A01" w:rsidRDefault="00F9231B">
      <w:pPr>
        <w:autoSpaceDE w:val="0"/>
        <w:autoSpaceDN w:val="0"/>
        <w:adjustRightInd w:val="0"/>
        <w:ind w:left="722"/>
        <w:jc w:val="left"/>
        <w:textAlignment w:val="baseline"/>
        <w:rPr>
          <w:rFonts w:ascii="ＭＳ ゴシック" w:cs="ＭＳ 明朝"/>
          <w:color w:val="000000"/>
          <w:spacing w:val="2"/>
          <w:kern w:val="0"/>
          <w:szCs w:val="22"/>
        </w:rPr>
      </w:pPr>
      <w:r w:rsidRPr="00620A01">
        <w:rPr>
          <w:rFonts w:ascii="ＭＳ ゴシック" w:hAnsi="ＭＳ ゴシック" w:cs="ＭＳ 明朝" w:hint="eastAsia"/>
          <w:color w:val="000000"/>
          <w:kern w:val="0"/>
          <w:szCs w:val="22"/>
        </w:rPr>
        <w:t>（＊２）下記のいずれかを</w:t>
      </w:r>
      <w:r w:rsidRPr="00620A01">
        <w:rPr>
          <w:rFonts w:ascii="ＭＳ ゴシック" w:hAnsi="ＭＳ ゴシック" w:hint="eastAsia"/>
        </w:rPr>
        <w:t>ベーシックプライス合計（課税価格按分係数合計）</w:t>
      </w:r>
      <w:r w:rsidRPr="00620A01">
        <w:rPr>
          <w:rFonts w:ascii="ＭＳ ゴシック" w:hAnsi="ＭＳ ゴシック" w:cs="ＭＳ 明朝" w:hint="eastAsia"/>
          <w:color w:val="000000"/>
          <w:kern w:val="0"/>
          <w:szCs w:val="22"/>
        </w:rPr>
        <w:t>とする。</w:t>
      </w:r>
    </w:p>
    <w:p w:rsidR="00F9231B" w:rsidRPr="00620A01" w:rsidRDefault="00F9231B" w:rsidP="0042103C">
      <w:pPr>
        <w:autoSpaceDE w:val="0"/>
        <w:autoSpaceDN w:val="0"/>
        <w:adjustRightInd w:val="0"/>
        <w:ind w:leftChars="707" w:left="1601" w:hangingChars="100" w:hanging="198"/>
        <w:jc w:val="left"/>
        <w:textAlignment w:val="baseline"/>
        <w:rPr>
          <w:rFonts w:ascii="ＭＳ ゴシック" w:cs="ＭＳ 明朝"/>
          <w:color w:val="000000"/>
          <w:kern w:val="0"/>
          <w:szCs w:val="22"/>
        </w:rPr>
      </w:pPr>
      <w:r w:rsidRPr="00620A01">
        <w:rPr>
          <w:rFonts w:ascii="ＭＳ ゴシック" w:hAnsi="ＭＳ ゴシック" w:cs="ＭＳ 明朝" w:hint="eastAsia"/>
          <w:color w:val="000000"/>
          <w:kern w:val="0"/>
          <w:szCs w:val="22"/>
        </w:rPr>
        <w:t>①インボイス・パッキングリストＤＢに登録されている</w:t>
      </w:r>
      <w:r w:rsidRPr="00620A01">
        <w:rPr>
          <w:rFonts w:ascii="ＭＳ ゴシック" w:hAnsi="ＭＳ ゴシック" w:hint="eastAsia"/>
        </w:rPr>
        <w:t>ベーシックプライス合計（課税価格按分係数合計）</w:t>
      </w:r>
      <w:r w:rsidRPr="00620A01">
        <w:rPr>
          <w:rFonts w:ascii="ＭＳ ゴシック" w:hAnsi="ＭＳ ゴシック" w:cs="ＭＳ 明朝" w:hint="eastAsia"/>
          <w:color w:val="000000"/>
          <w:kern w:val="0"/>
          <w:szCs w:val="22"/>
        </w:rPr>
        <w:t>の値</w:t>
      </w:r>
    </w:p>
    <w:p w:rsidR="00F9231B" w:rsidRPr="00620A01" w:rsidRDefault="00F9231B" w:rsidP="0042103C">
      <w:pPr>
        <w:autoSpaceDE w:val="0"/>
        <w:autoSpaceDN w:val="0"/>
        <w:adjustRightInd w:val="0"/>
        <w:ind w:leftChars="705" w:left="1597" w:hangingChars="100" w:hanging="198"/>
        <w:jc w:val="left"/>
        <w:textAlignment w:val="baseline"/>
        <w:rPr>
          <w:rFonts w:ascii="ＭＳ ゴシック" w:cs="ＭＳ 明朝"/>
          <w:color w:val="000000"/>
          <w:spacing w:val="2"/>
          <w:kern w:val="0"/>
          <w:szCs w:val="22"/>
        </w:rPr>
      </w:pPr>
      <w:r w:rsidRPr="00620A01">
        <w:rPr>
          <w:rFonts w:ascii="ＭＳ ゴシック" w:hAnsi="ＭＳ ゴシック" w:cs="ＭＳ 明朝" w:hint="eastAsia"/>
          <w:color w:val="000000"/>
          <w:kern w:val="0"/>
          <w:szCs w:val="22"/>
        </w:rPr>
        <w:t>②インボイス・パッキングリストＤＢに</w:t>
      </w:r>
      <w:r w:rsidRPr="00620A01">
        <w:rPr>
          <w:rFonts w:ascii="ＭＳ ゴシック" w:hAnsi="ＭＳ ゴシック" w:hint="eastAsia"/>
        </w:rPr>
        <w:t>ベーシックプライス合計（課税価格按分係数合計）が</w:t>
      </w:r>
      <w:r w:rsidRPr="00620A01">
        <w:rPr>
          <w:rFonts w:ascii="ＭＳ ゴシック" w:hAnsi="ＭＳ ゴシック" w:cs="ＭＳ 明朝" w:hint="eastAsia"/>
          <w:color w:val="000000"/>
          <w:kern w:val="0"/>
          <w:szCs w:val="22"/>
        </w:rPr>
        <w:t>登録されていない場合は、ベーシックプライス按分係数を登録している欄の合計値</w:t>
      </w:r>
    </w:p>
    <w:p w:rsidR="00F9231B" w:rsidRPr="00620A01" w:rsidRDefault="00F9231B">
      <w:pPr>
        <w:autoSpaceDE w:val="0"/>
        <w:autoSpaceDN w:val="0"/>
        <w:adjustRightInd w:val="0"/>
        <w:ind w:left="722"/>
        <w:jc w:val="left"/>
        <w:textAlignment w:val="baseline"/>
        <w:rPr>
          <w:rFonts w:ascii="ＭＳ ゴシック" w:cs="ＭＳ 明朝"/>
          <w:color w:val="000000"/>
          <w:kern w:val="0"/>
          <w:szCs w:val="22"/>
        </w:rPr>
      </w:pPr>
      <w:r w:rsidRPr="00620A01">
        <w:rPr>
          <w:rFonts w:ascii="ＭＳ ゴシック" w:hAnsi="ＭＳ ゴシック" w:cs="ＭＳ 明朝" w:hint="eastAsia"/>
          <w:color w:val="000000"/>
          <w:kern w:val="0"/>
          <w:szCs w:val="22"/>
        </w:rPr>
        <w:t>（＊３）申告価格の円位未満は切捨てる。</w:t>
      </w:r>
    </w:p>
    <w:p w:rsidR="00F9231B" w:rsidRPr="00620A01" w:rsidRDefault="00F9231B" w:rsidP="0042103C">
      <w:pPr>
        <w:autoSpaceDE w:val="0"/>
        <w:autoSpaceDN w:val="0"/>
        <w:adjustRightInd w:val="0"/>
        <w:ind w:leftChars="299" w:left="1186" w:hangingChars="299" w:hanging="593"/>
        <w:jc w:val="left"/>
        <w:textAlignment w:val="baseline"/>
        <w:rPr>
          <w:rFonts w:ascii="ＭＳ ゴシック" w:cs="ＭＳ 明朝"/>
          <w:color w:val="000000"/>
          <w:kern w:val="0"/>
          <w:szCs w:val="22"/>
        </w:rPr>
      </w:pPr>
      <w:r w:rsidRPr="00620A01">
        <w:rPr>
          <w:rFonts w:ascii="ＭＳ ゴシック" w:hAnsi="ＭＳ ゴシック" w:cs="ＭＳ 明朝" w:hint="eastAsia"/>
          <w:color w:val="000000"/>
          <w:kern w:val="0"/>
          <w:szCs w:val="22"/>
        </w:rPr>
        <w:t>（ｃ）インボイス・パッキングリストＤＢにベーシックプライス金額（課税価格）、ベーシックプライス按分係数</w:t>
      </w:r>
      <w:r w:rsidRPr="00620A01">
        <w:rPr>
          <w:rFonts w:ascii="ＭＳ ゴシック" w:hAnsi="ＭＳ ゴシック" w:cs="ＭＳ 明朝" w:hint="eastAsia"/>
          <w:kern w:val="0"/>
          <w:szCs w:val="22"/>
        </w:rPr>
        <w:t>（課税価格按分係数）</w:t>
      </w:r>
      <w:r w:rsidRPr="00620A01">
        <w:rPr>
          <w:rFonts w:ascii="ＭＳ ゴシック" w:hAnsi="ＭＳ ゴシック" w:cs="ＭＳ 明朝" w:hint="eastAsia"/>
          <w:color w:val="000000"/>
          <w:kern w:val="0"/>
          <w:szCs w:val="22"/>
        </w:rPr>
        <w:t>のいずれにも登録がされていない場合</w:t>
      </w:r>
    </w:p>
    <w:p w:rsidR="00F9231B" w:rsidRPr="00620A01" w:rsidRDefault="00F9231B" w:rsidP="0042103C">
      <w:pPr>
        <w:autoSpaceDE w:val="0"/>
        <w:autoSpaceDN w:val="0"/>
        <w:adjustRightInd w:val="0"/>
        <w:ind w:firstLineChars="703" w:firstLine="1395"/>
        <w:jc w:val="left"/>
        <w:textAlignment w:val="baseline"/>
        <w:rPr>
          <w:rFonts w:ascii="ＭＳ ゴシック" w:cs="ＭＳ 明朝"/>
          <w:color w:val="000000"/>
          <w:spacing w:val="2"/>
          <w:kern w:val="0"/>
          <w:szCs w:val="22"/>
        </w:rPr>
      </w:pPr>
      <w:r w:rsidRPr="00620A01">
        <w:rPr>
          <w:rFonts w:ascii="ＭＳ ゴシック" w:hAnsi="ＭＳ ゴシック" w:cs="ＭＳ 明朝" w:hint="eastAsia"/>
          <w:color w:val="000000"/>
          <w:kern w:val="0"/>
          <w:szCs w:val="22"/>
        </w:rPr>
        <w:t>下記のいずれかを邦貨換算処理に基づいて邦貨に換算し、申告価格とする。</w:t>
      </w:r>
    </w:p>
    <w:p w:rsidR="00F9231B" w:rsidRPr="00620A01" w:rsidRDefault="00F9231B" w:rsidP="0042103C">
      <w:pPr>
        <w:autoSpaceDE w:val="0"/>
        <w:autoSpaceDN w:val="0"/>
        <w:adjustRightInd w:val="0"/>
        <w:ind w:leftChars="605" w:left="1398" w:hangingChars="100" w:hanging="198"/>
        <w:jc w:val="left"/>
        <w:textAlignment w:val="baseline"/>
        <w:rPr>
          <w:rFonts w:ascii="ＭＳ ゴシック" w:cs="ＭＳ 明朝"/>
          <w:color w:val="000000"/>
          <w:spacing w:val="2"/>
          <w:kern w:val="0"/>
          <w:szCs w:val="22"/>
        </w:rPr>
      </w:pPr>
      <w:r w:rsidRPr="00620A01">
        <w:rPr>
          <w:rFonts w:ascii="ＭＳ ゴシック" w:hAnsi="ＭＳ ゴシック" w:cs="ＭＳ 明朝" w:hint="eastAsia"/>
          <w:color w:val="000000"/>
          <w:kern w:val="0"/>
          <w:szCs w:val="22"/>
        </w:rPr>
        <w:t>①インボイス・パッキングリストＤＢにＦＯＢ価格が登録されている場合は、登録されているＦＯＢ価格</w:t>
      </w:r>
    </w:p>
    <w:p w:rsidR="00F9231B" w:rsidRPr="00620A01" w:rsidRDefault="00F9231B" w:rsidP="0042103C">
      <w:pPr>
        <w:autoSpaceDE w:val="0"/>
        <w:autoSpaceDN w:val="0"/>
        <w:adjustRightInd w:val="0"/>
        <w:ind w:leftChars="605" w:left="1398" w:hangingChars="100" w:hanging="198"/>
        <w:jc w:val="left"/>
        <w:textAlignment w:val="baseline"/>
        <w:rPr>
          <w:rFonts w:ascii="ＭＳ ゴシック" w:cs="ＭＳ 明朝"/>
          <w:color w:val="000000"/>
          <w:kern w:val="0"/>
          <w:szCs w:val="22"/>
        </w:rPr>
      </w:pPr>
      <w:r w:rsidRPr="00620A01">
        <w:rPr>
          <w:rFonts w:ascii="ＭＳ ゴシック" w:hAnsi="ＭＳ ゴシック" w:cs="ＭＳ 明朝" w:hint="eastAsia"/>
          <w:color w:val="000000"/>
          <w:kern w:val="0"/>
          <w:szCs w:val="22"/>
        </w:rPr>
        <w:t>②インボイス・パッキングリストＤＢにＦＯＢ価格が登録されていない場合は、登録されているインボイス合計額</w:t>
      </w:r>
    </w:p>
    <w:p w:rsidR="00F9231B" w:rsidRPr="00620A01" w:rsidRDefault="00F9231B" w:rsidP="009E2F28">
      <w:pPr>
        <w:autoSpaceDE w:val="0"/>
        <w:autoSpaceDN w:val="0"/>
        <w:adjustRightInd w:val="0"/>
        <w:jc w:val="left"/>
        <w:textAlignment w:val="baseline"/>
        <w:rPr>
          <w:rFonts w:ascii="ＭＳ ゴシック" w:cs="ＭＳ 明朝"/>
          <w:color w:val="000000"/>
          <w:kern w:val="0"/>
          <w:szCs w:val="22"/>
        </w:rPr>
      </w:pPr>
    </w:p>
    <w:p w:rsidR="00F9231B" w:rsidRPr="00620A01" w:rsidRDefault="00F9231B">
      <w:pPr>
        <w:autoSpaceDE w:val="0"/>
        <w:autoSpaceDN w:val="0"/>
        <w:adjustRightInd w:val="0"/>
        <w:jc w:val="left"/>
        <w:textAlignment w:val="baseline"/>
        <w:rPr>
          <w:rFonts w:ascii="ＭＳ ゴシック"/>
          <w:szCs w:val="22"/>
        </w:rPr>
      </w:pPr>
      <w:r w:rsidRPr="00620A01">
        <w:rPr>
          <w:rFonts w:ascii="ＭＳ ゴシック" w:hAnsi="ＭＳ ゴシック" w:cs="ＭＳ 明朝" w:hint="eastAsia"/>
          <w:color w:val="000000"/>
          <w:kern w:val="0"/>
          <w:szCs w:val="22"/>
        </w:rPr>
        <w:lastRenderedPageBreak/>
        <w:t xml:space="preserve">　　</w:t>
      </w:r>
      <w:r w:rsidRPr="00620A01">
        <w:rPr>
          <w:rFonts w:ascii="ＭＳ ゴシック" w:hAnsi="ＭＳ ゴシック" w:hint="eastAsia"/>
          <w:szCs w:val="22"/>
        </w:rPr>
        <w:t>（Ｄ）大額・少額判定処理</w:t>
      </w:r>
    </w:p>
    <w:p w:rsidR="00F9231B" w:rsidRPr="00620A01" w:rsidRDefault="00F9231B" w:rsidP="0042103C">
      <w:pPr>
        <w:ind w:firstLineChars="300" w:firstLine="595"/>
        <w:rPr>
          <w:rFonts w:ascii="ＭＳ ゴシック"/>
          <w:szCs w:val="22"/>
        </w:rPr>
      </w:pPr>
      <w:r w:rsidRPr="00620A01">
        <w:rPr>
          <w:rFonts w:ascii="ＭＳ ゴシック" w:hAnsi="ＭＳ ゴシック" w:hint="eastAsia"/>
          <w:szCs w:val="22"/>
        </w:rPr>
        <w:t>（ａ）仮統合処理</w:t>
      </w:r>
    </w:p>
    <w:p w:rsidR="00F9231B" w:rsidRPr="00620A01" w:rsidRDefault="00F9231B" w:rsidP="0042103C">
      <w:pPr>
        <w:autoSpaceDE w:val="0"/>
        <w:autoSpaceDN w:val="0"/>
        <w:adjustRightInd w:val="0"/>
        <w:ind w:leftChars="600" w:left="1191" w:firstLineChars="101" w:firstLine="200"/>
        <w:jc w:val="left"/>
        <w:textAlignment w:val="baseline"/>
        <w:rPr>
          <w:rFonts w:ascii="ＭＳ ゴシック" w:cs="ＭＳ 明朝"/>
          <w:color w:val="000000"/>
          <w:spacing w:val="2"/>
          <w:kern w:val="0"/>
          <w:szCs w:val="22"/>
        </w:rPr>
      </w:pPr>
      <w:r w:rsidRPr="00620A01">
        <w:rPr>
          <w:rFonts w:ascii="ＭＳ ゴシック" w:hAnsi="ＭＳ ゴシック" w:cs="ＭＳ 明朝" w:hint="eastAsia"/>
          <w:color w:val="000000"/>
          <w:kern w:val="0"/>
          <w:szCs w:val="22"/>
        </w:rPr>
        <w:t>当該仕分情報が大額申告の場合にのみ、品目コードが同一のものについて、申告価格算出処理により取得した申告価格を統合する。</w:t>
      </w:r>
    </w:p>
    <w:p w:rsidR="00F9231B" w:rsidRPr="00620A01" w:rsidRDefault="00F9231B" w:rsidP="0042103C">
      <w:pPr>
        <w:autoSpaceDE w:val="0"/>
        <w:autoSpaceDN w:val="0"/>
        <w:adjustRightInd w:val="0"/>
        <w:ind w:leftChars="600" w:left="1191" w:firstLineChars="101" w:firstLine="200"/>
        <w:jc w:val="left"/>
        <w:textAlignment w:val="baseline"/>
        <w:rPr>
          <w:rFonts w:ascii="ＭＳ ゴシック" w:cs="ＭＳ 明朝"/>
          <w:color w:val="000000"/>
          <w:spacing w:val="2"/>
          <w:kern w:val="0"/>
          <w:szCs w:val="22"/>
        </w:rPr>
      </w:pPr>
      <w:r w:rsidRPr="00620A01">
        <w:rPr>
          <w:rFonts w:ascii="ＭＳ ゴシック" w:hAnsi="ＭＳ ゴシック" w:cs="ＭＳ 明朝" w:hint="eastAsia"/>
          <w:color w:val="000000"/>
          <w:kern w:val="0"/>
          <w:szCs w:val="22"/>
        </w:rPr>
        <w:t>インボイス・パッキングリストＤＢのＮＡＣＣＳ用コードに「Ｙ」（再輸出の貨物の旨）が登録された欄については、「Ｙ」が登録された欄のみで統合を行う。</w:t>
      </w:r>
    </w:p>
    <w:p w:rsidR="00F9231B" w:rsidRPr="00620A01" w:rsidRDefault="00F9231B" w:rsidP="0042103C">
      <w:pPr>
        <w:autoSpaceDE w:val="0"/>
        <w:autoSpaceDN w:val="0"/>
        <w:adjustRightInd w:val="0"/>
        <w:ind w:leftChars="600" w:left="1191" w:firstLineChars="107" w:firstLine="212"/>
        <w:jc w:val="left"/>
        <w:textAlignment w:val="baseline"/>
        <w:rPr>
          <w:rFonts w:ascii="ＭＳ ゴシック" w:cs="ＭＳ 明朝"/>
          <w:color w:val="000000"/>
          <w:kern w:val="0"/>
          <w:szCs w:val="22"/>
        </w:rPr>
      </w:pPr>
      <w:r w:rsidRPr="00620A01">
        <w:rPr>
          <w:rFonts w:ascii="ＭＳ ゴシック" w:hAnsi="ＭＳ ゴシック" w:cs="ＭＳ 明朝" w:hint="eastAsia"/>
          <w:color w:val="000000"/>
          <w:kern w:val="0"/>
          <w:szCs w:val="22"/>
        </w:rPr>
        <w:t>インボイス・パッキングリストＤＢのＮＡＣＣＳ用コードに「Ｘ」（少額合算の貨物の旨）が登録された欄は統合しない。</w:t>
      </w:r>
    </w:p>
    <w:p w:rsidR="00F9231B" w:rsidRPr="00620A01" w:rsidRDefault="00F9231B" w:rsidP="0042103C">
      <w:pPr>
        <w:ind w:firstLineChars="300" w:firstLine="595"/>
        <w:rPr>
          <w:rFonts w:ascii="ＭＳ ゴシック"/>
          <w:szCs w:val="22"/>
        </w:rPr>
      </w:pPr>
      <w:r w:rsidRPr="00620A01">
        <w:rPr>
          <w:rFonts w:ascii="ＭＳ ゴシック" w:hAnsi="ＭＳ ゴシック" w:hint="eastAsia"/>
          <w:szCs w:val="22"/>
        </w:rPr>
        <w:t>（ｂ）判定処理</w:t>
      </w:r>
    </w:p>
    <w:p w:rsidR="00F9231B" w:rsidRPr="00620A01" w:rsidRDefault="00F9231B" w:rsidP="0042103C">
      <w:pPr>
        <w:ind w:leftChars="621" w:left="1232" w:firstLineChars="101" w:firstLine="200"/>
        <w:rPr>
          <w:rFonts w:ascii="ＭＳ ゴシック"/>
          <w:szCs w:val="22"/>
        </w:rPr>
      </w:pPr>
      <w:r w:rsidRPr="00620A01">
        <w:rPr>
          <w:rFonts w:ascii="ＭＳ ゴシック" w:hAnsi="ＭＳ ゴシック" w:hint="eastAsia"/>
          <w:szCs w:val="22"/>
        </w:rPr>
        <w:t>仮統合を行わなかった欄及び仮統合の親の統合後申告価格が２０１，０００円以上であるものを統合の子も含めて大額とし、残りを少額とする。</w:t>
      </w:r>
    </w:p>
    <w:p w:rsidR="00F9231B" w:rsidRPr="00620A01" w:rsidRDefault="00F9231B">
      <w:pPr>
        <w:rPr>
          <w:rFonts w:ascii="ＭＳ ゴシック"/>
          <w:szCs w:val="22"/>
        </w:rPr>
      </w:pPr>
      <w:r w:rsidRPr="00620A01">
        <w:rPr>
          <w:rFonts w:ascii="ＭＳ ゴシック" w:hAnsi="ＭＳ ゴシック" w:hint="eastAsia"/>
          <w:szCs w:val="22"/>
        </w:rPr>
        <w:t xml:space="preserve">　　（Ｅ）大額統合処理</w:t>
      </w:r>
    </w:p>
    <w:p w:rsidR="00F9231B" w:rsidRPr="00620A01" w:rsidRDefault="00F9231B" w:rsidP="0042103C">
      <w:pPr>
        <w:ind w:firstLineChars="300" w:firstLine="595"/>
        <w:rPr>
          <w:rFonts w:ascii="ＭＳ ゴシック"/>
          <w:szCs w:val="22"/>
        </w:rPr>
      </w:pPr>
      <w:r w:rsidRPr="00620A01">
        <w:rPr>
          <w:rFonts w:ascii="ＭＳ ゴシック" w:hAnsi="ＭＳ ゴシック" w:hint="eastAsia"/>
          <w:szCs w:val="22"/>
        </w:rPr>
        <w:t>（ａ）統合判定処理</w:t>
      </w:r>
    </w:p>
    <w:p w:rsidR="00F9231B" w:rsidRPr="00620A01" w:rsidRDefault="00F9231B" w:rsidP="0042103C">
      <w:pPr>
        <w:ind w:leftChars="321" w:left="637" w:firstLineChars="385" w:firstLine="764"/>
        <w:rPr>
          <w:rFonts w:ascii="ＭＳ ゴシック"/>
          <w:szCs w:val="22"/>
        </w:rPr>
      </w:pPr>
      <w:r w:rsidRPr="00620A01">
        <w:rPr>
          <w:rFonts w:ascii="ＭＳ ゴシック" w:hAnsi="ＭＳ ゴシック" w:hint="eastAsia"/>
          <w:szCs w:val="22"/>
        </w:rPr>
        <w:t>大額欄において「仮統合処理」の条件に加えて以下の項目がすべて同一の欄毎に統合を行う。</w:t>
      </w:r>
    </w:p>
    <w:p w:rsidR="00F9231B" w:rsidRPr="00620A01" w:rsidRDefault="00F9231B" w:rsidP="0042103C">
      <w:pPr>
        <w:ind w:leftChars="598" w:left="1385" w:hangingChars="100" w:hanging="198"/>
        <w:rPr>
          <w:rFonts w:ascii="ＭＳ ゴシック"/>
          <w:szCs w:val="22"/>
        </w:rPr>
      </w:pPr>
      <w:r w:rsidRPr="00620A01">
        <w:rPr>
          <w:rFonts w:ascii="ＭＳ ゴシック" w:hAnsi="ＭＳ ゴシック" w:hint="eastAsia"/>
          <w:szCs w:val="22"/>
        </w:rPr>
        <w:t>①「ベーシックプライス按分係数（課税価格按分係数）」「ベーシックプライス金額（課税価格）」の登録有無のパターン</w:t>
      </w:r>
    </w:p>
    <w:p w:rsidR="00F9231B" w:rsidRPr="00620A01" w:rsidRDefault="00F9231B" w:rsidP="0042103C">
      <w:pPr>
        <w:ind w:leftChars="577" w:left="1145" w:firstLineChars="21" w:firstLine="42"/>
        <w:rPr>
          <w:rFonts w:ascii="ＭＳ ゴシック"/>
          <w:szCs w:val="22"/>
        </w:rPr>
      </w:pPr>
      <w:r w:rsidRPr="00620A01">
        <w:rPr>
          <w:rFonts w:ascii="ＭＳ ゴシック" w:hAnsi="ＭＳ ゴシック" w:hint="eastAsia"/>
          <w:szCs w:val="22"/>
        </w:rPr>
        <w:t>②「ベーシックプライス通貨コード（ＦＯＢ通貨コード）」</w:t>
      </w:r>
    </w:p>
    <w:p w:rsidR="00F9231B" w:rsidRPr="00620A01" w:rsidRDefault="00F9231B" w:rsidP="0042103C">
      <w:pPr>
        <w:ind w:leftChars="577" w:left="1145" w:firstLineChars="21" w:firstLine="42"/>
        <w:rPr>
          <w:rFonts w:ascii="ＭＳ ゴシック"/>
          <w:szCs w:val="22"/>
        </w:rPr>
      </w:pPr>
      <w:r w:rsidRPr="00620A01">
        <w:rPr>
          <w:rFonts w:ascii="ＭＳ ゴシック" w:hAnsi="ＭＳ ゴシック" w:hint="eastAsia"/>
          <w:szCs w:val="22"/>
        </w:rPr>
        <w:t>③「輸出入貿易管理令別表コ－ド」</w:t>
      </w:r>
    </w:p>
    <w:p w:rsidR="00F9231B" w:rsidRPr="00620A01" w:rsidRDefault="00F9231B" w:rsidP="0042103C">
      <w:pPr>
        <w:ind w:leftChars="577" w:left="1145" w:firstLineChars="21" w:firstLine="42"/>
        <w:rPr>
          <w:rFonts w:ascii="ＭＳ ゴシック"/>
          <w:szCs w:val="22"/>
        </w:rPr>
      </w:pPr>
      <w:r w:rsidRPr="00620A01">
        <w:rPr>
          <w:rFonts w:ascii="ＭＳ ゴシック" w:hAnsi="ＭＳ ゴシック" w:hint="eastAsia"/>
          <w:szCs w:val="22"/>
        </w:rPr>
        <w:t>④「関税減免（戻）税コード」</w:t>
      </w:r>
    </w:p>
    <w:p w:rsidR="00F9231B" w:rsidRPr="00620A01" w:rsidRDefault="00F9231B" w:rsidP="0042103C">
      <w:pPr>
        <w:ind w:leftChars="577" w:left="1145" w:firstLineChars="21" w:firstLine="42"/>
        <w:rPr>
          <w:rFonts w:ascii="ＭＳ ゴシック"/>
          <w:szCs w:val="22"/>
        </w:rPr>
      </w:pPr>
      <w:r w:rsidRPr="00620A01">
        <w:rPr>
          <w:rFonts w:ascii="ＭＳ ゴシック" w:hAnsi="ＭＳ ゴシック" w:hint="eastAsia"/>
          <w:szCs w:val="22"/>
        </w:rPr>
        <w:t>⑤統計除外である旨のコード登録の有無</w:t>
      </w:r>
    </w:p>
    <w:p w:rsidR="00F9231B" w:rsidRPr="00620A01" w:rsidRDefault="00F9231B" w:rsidP="0042103C">
      <w:pPr>
        <w:pStyle w:val="aa"/>
        <w:ind w:left="0" w:firstLineChars="300" w:firstLine="631"/>
        <w:rPr>
          <w:rFonts w:ascii="ＭＳ ゴシック" w:eastAsia="ＭＳ ゴシック" w:hAnsi="ＭＳ ゴシック"/>
          <w:sz w:val="22"/>
          <w:szCs w:val="22"/>
        </w:rPr>
      </w:pPr>
      <w:r w:rsidRPr="00620A01">
        <w:rPr>
          <w:rFonts w:ascii="ＭＳ ゴシック" w:eastAsia="ＭＳ ゴシック" w:hAnsi="ＭＳ ゴシック" w:hint="eastAsia"/>
          <w:sz w:val="22"/>
          <w:szCs w:val="22"/>
        </w:rPr>
        <w:t>（ｂ）集計処理</w:t>
      </w:r>
    </w:p>
    <w:p w:rsidR="00F9231B" w:rsidRPr="00620A01" w:rsidRDefault="00F9231B" w:rsidP="0042103C">
      <w:pPr>
        <w:ind w:leftChars="621" w:left="1232" w:firstLineChars="101" w:firstLine="200"/>
        <w:rPr>
          <w:rFonts w:ascii="ＭＳ ゴシック"/>
          <w:szCs w:val="22"/>
        </w:rPr>
      </w:pPr>
      <w:r w:rsidRPr="00620A01">
        <w:rPr>
          <w:rFonts w:ascii="ＭＳ ゴシック" w:hAnsi="ＭＳ ゴシック" w:hint="eastAsia"/>
          <w:szCs w:val="22"/>
        </w:rPr>
        <w:t>統合対象についてはベーシックプライス按分係数（課税価格按分係数）、ベーシックプライス金額（課税価格）、数量（１）及び数量（２）の数量を集計する。集計の単位は以下のとおりである。</w:t>
      </w:r>
    </w:p>
    <w:p w:rsidR="00F9231B" w:rsidRPr="00620A01" w:rsidRDefault="00F9231B" w:rsidP="0042103C">
      <w:pPr>
        <w:ind w:leftChars="626" w:left="1440" w:hangingChars="100" w:hanging="198"/>
        <w:rPr>
          <w:rFonts w:ascii="ＭＳ ゴシック"/>
          <w:szCs w:val="22"/>
        </w:rPr>
      </w:pPr>
      <w:r w:rsidRPr="00620A01">
        <w:rPr>
          <w:rFonts w:ascii="ＭＳ ゴシック" w:hAnsi="ＭＳ ゴシック" w:hint="eastAsia"/>
          <w:szCs w:val="22"/>
        </w:rPr>
        <w:t>①統合の親が統計計上対象欄の場合は統計数量単位で集計する。集計の結果は統計単位の小数点以下３位で切り捨てる。桁数が入りきらない場合はエラーとする。</w:t>
      </w:r>
    </w:p>
    <w:p w:rsidR="00F9231B" w:rsidRPr="00620A01" w:rsidRDefault="00F9231B" w:rsidP="0042103C">
      <w:pPr>
        <w:ind w:leftChars="426" w:left="845" w:firstLineChars="200" w:firstLine="397"/>
        <w:rPr>
          <w:rFonts w:ascii="ＭＳ ゴシック"/>
          <w:szCs w:val="22"/>
        </w:rPr>
      </w:pPr>
      <w:r w:rsidRPr="00620A01">
        <w:rPr>
          <w:rFonts w:ascii="ＭＳ ゴシック" w:hAnsi="ＭＳ ゴシック" w:hint="eastAsia"/>
          <w:szCs w:val="22"/>
        </w:rPr>
        <w:t>②上記に該当しない場合は数量の集計は行わない。単位も出力しない。</w:t>
      </w:r>
    </w:p>
    <w:p w:rsidR="00F9231B" w:rsidRPr="00620A01" w:rsidRDefault="00F9231B">
      <w:pPr>
        <w:rPr>
          <w:rFonts w:ascii="ＭＳ ゴシック"/>
          <w:szCs w:val="22"/>
        </w:rPr>
      </w:pPr>
      <w:r w:rsidRPr="00620A01">
        <w:rPr>
          <w:rFonts w:ascii="ＭＳ ゴシック" w:hAnsi="ＭＳ ゴシック" w:hint="eastAsia"/>
          <w:szCs w:val="22"/>
        </w:rPr>
        <w:t xml:space="preserve">　　（Ｆ）少額合算処理</w:t>
      </w:r>
    </w:p>
    <w:p w:rsidR="00F9231B" w:rsidRPr="00620A01" w:rsidRDefault="00F9231B" w:rsidP="0042103C">
      <w:pPr>
        <w:ind w:firstLineChars="300" w:firstLine="595"/>
        <w:rPr>
          <w:rFonts w:ascii="ＭＳ ゴシック"/>
          <w:szCs w:val="22"/>
        </w:rPr>
      </w:pPr>
      <w:r w:rsidRPr="00620A01">
        <w:rPr>
          <w:rFonts w:ascii="ＭＳ ゴシック" w:hAnsi="ＭＳ ゴシック" w:hint="eastAsia"/>
          <w:szCs w:val="22"/>
        </w:rPr>
        <w:t>（ａ）少額合算除外対象判定</w:t>
      </w:r>
    </w:p>
    <w:p w:rsidR="00F9231B" w:rsidRPr="00620A01" w:rsidRDefault="00F9231B" w:rsidP="0042103C">
      <w:pPr>
        <w:ind w:leftChars="621" w:left="1232" w:firstLineChars="100" w:firstLine="198"/>
        <w:rPr>
          <w:rFonts w:ascii="ＭＳ ゴシック"/>
          <w:szCs w:val="22"/>
        </w:rPr>
      </w:pPr>
      <w:r w:rsidRPr="00620A01">
        <w:rPr>
          <w:rFonts w:ascii="ＭＳ ゴシック" w:hAnsi="ＭＳ ゴシック" w:hint="eastAsia"/>
          <w:szCs w:val="22"/>
        </w:rPr>
        <w:t>以下の欄を少額合算除外対象とする。除外対象となった欄は「少額合算除外（再輸出貨物）欄処理」の処理対象とする。</w:t>
      </w:r>
    </w:p>
    <w:p w:rsidR="00F9231B" w:rsidRPr="00620A01" w:rsidRDefault="00F9231B">
      <w:pPr>
        <w:ind w:left="1242"/>
        <w:rPr>
          <w:rFonts w:ascii="ＭＳ ゴシック"/>
          <w:szCs w:val="22"/>
        </w:rPr>
      </w:pPr>
      <w:r w:rsidRPr="00620A01">
        <w:rPr>
          <w:rFonts w:ascii="ＭＳ ゴシック" w:hAnsi="ＭＳ ゴシック" w:hint="eastAsia"/>
          <w:szCs w:val="22"/>
        </w:rPr>
        <w:t>①少額合算手入力に除外の旨が入力された。</w:t>
      </w:r>
    </w:p>
    <w:p w:rsidR="00F9231B" w:rsidRPr="00620A01" w:rsidRDefault="00F9231B">
      <w:pPr>
        <w:ind w:left="1242"/>
        <w:rPr>
          <w:rFonts w:ascii="ＭＳ ゴシック"/>
          <w:szCs w:val="22"/>
        </w:rPr>
      </w:pPr>
      <w:r w:rsidRPr="00620A01">
        <w:rPr>
          <w:rFonts w:ascii="ＭＳ ゴシック" w:hAnsi="ＭＳ ゴシック" w:hint="eastAsia"/>
          <w:szCs w:val="22"/>
        </w:rPr>
        <w:t>②「関税減免（戻）税コード」に登録がある。</w:t>
      </w:r>
    </w:p>
    <w:p w:rsidR="00F9231B" w:rsidRPr="00620A01" w:rsidRDefault="00F9231B" w:rsidP="0042103C">
      <w:pPr>
        <w:ind w:leftChars="626" w:left="1440" w:hangingChars="100" w:hanging="198"/>
        <w:rPr>
          <w:rFonts w:ascii="ＭＳ ゴシック" w:cs="ＭＳ 明朝"/>
          <w:color w:val="000000"/>
          <w:kern w:val="0"/>
          <w:szCs w:val="22"/>
        </w:rPr>
      </w:pPr>
      <w:r w:rsidRPr="00620A01">
        <w:rPr>
          <w:rFonts w:ascii="ＭＳ ゴシック" w:hAnsi="ＭＳ ゴシック" w:hint="eastAsia"/>
          <w:szCs w:val="22"/>
        </w:rPr>
        <w:t>③</w:t>
      </w:r>
      <w:r w:rsidRPr="00620A01">
        <w:rPr>
          <w:rFonts w:ascii="ＭＳ ゴシック" w:hAnsi="ＭＳ ゴシック" w:cs="ＭＳ 明朝" w:hint="eastAsia"/>
          <w:color w:val="000000"/>
          <w:kern w:val="0"/>
          <w:szCs w:val="22"/>
        </w:rPr>
        <w:t>インボイス・パッキングリストＤＢのＮＡＣＣＳ用コードに「Ｙ」（再輸出の貨物の旨）が登録された。</w:t>
      </w:r>
    </w:p>
    <w:p w:rsidR="00F9231B" w:rsidRPr="00620A01" w:rsidRDefault="00F9231B" w:rsidP="0042103C">
      <w:pPr>
        <w:ind w:firstLineChars="300" w:firstLine="595"/>
        <w:rPr>
          <w:rFonts w:ascii="ＭＳ ゴシック"/>
          <w:szCs w:val="22"/>
        </w:rPr>
      </w:pPr>
      <w:r w:rsidRPr="00620A01">
        <w:rPr>
          <w:rFonts w:ascii="ＭＳ ゴシック" w:hAnsi="ＭＳ ゴシック" w:hint="eastAsia"/>
          <w:szCs w:val="22"/>
        </w:rPr>
        <w:t>（ｂ）少額合算入力チェック</w:t>
      </w:r>
    </w:p>
    <w:p w:rsidR="00F9231B" w:rsidRPr="00620A01" w:rsidRDefault="00F9231B" w:rsidP="0042103C">
      <w:pPr>
        <w:ind w:leftChars="621" w:left="1232" w:firstLineChars="84" w:firstLine="167"/>
        <w:rPr>
          <w:rFonts w:ascii="ＭＳ ゴシック"/>
          <w:szCs w:val="22"/>
        </w:rPr>
      </w:pPr>
      <w:r w:rsidRPr="00620A01">
        <w:rPr>
          <w:rFonts w:ascii="ＭＳ ゴシック" w:hAnsi="ＭＳ ゴシック" w:hint="eastAsia"/>
          <w:szCs w:val="22"/>
        </w:rPr>
        <w:t>少額合算対象欄の「ベーシックプライス按分係数（課税価格按分係数）」「ベーシックプライス金額（課税価格）」の登録有無のパターン、「ベーシックプライス通貨コード（ＦＯＢ通貨コード）」がすべて同一であること。</w:t>
      </w:r>
    </w:p>
    <w:p w:rsidR="00F9231B" w:rsidRPr="00620A01" w:rsidRDefault="00F9231B" w:rsidP="0042103C">
      <w:pPr>
        <w:ind w:firstLineChars="300" w:firstLine="595"/>
        <w:rPr>
          <w:rFonts w:ascii="ＭＳ ゴシック"/>
          <w:szCs w:val="22"/>
        </w:rPr>
      </w:pPr>
      <w:r w:rsidRPr="00620A01">
        <w:rPr>
          <w:rFonts w:ascii="ＭＳ ゴシック" w:hAnsi="ＭＳ ゴシック" w:hint="eastAsia"/>
          <w:szCs w:val="22"/>
        </w:rPr>
        <w:t>（ｃ）少額合算の親欄選択</w:t>
      </w:r>
    </w:p>
    <w:p w:rsidR="00F9231B" w:rsidRPr="00620A01" w:rsidRDefault="00F9231B" w:rsidP="0042103C">
      <w:pPr>
        <w:pStyle w:val="aa"/>
        <w:ind w:leftChars="600" w:left="1355" w:hangingChars="78" w:hanging="164"/>
        <w:rPr>
          <w:rFonts w:ascii="ＭＳ ゴシック" w:eastAsia="ＭＳ ゴシック" w:hAnsi="ＭＳ ゴシック"/>
          <w:sz w:val="22"/>
          <w:szCs w:val="22"/>
        </w:rPr>
      </w:pPr>
      <w:r w:rsidRPr="00620A01">
        <w:rPr>
          <w:rFonts w:ascii="ＭＳ ゴシック" w:eastAsia="ＭＳ ゴシック" w:hAnsi="ＭＳ ゴシック" w:hint="eastAsia"/>
          <w:sz w:val="22"/>
          <w:szCs w:val="22"/>
        </w:rPr>
        <w:t>①少額合算手入力に親指定の入力がある欄を親とする。複数欄に親指定がある場合は第一発</w:t>
      </w:r>
    </w:p>
    <w:p w:rsidR="00F9231B" w:rsidRPr="00620A01" w:rsidRDefault="00F9231B" w:rsidP="0042103C">
      <w:pPr>
        <w:pStyle w:val="aa"/>
        <w:ind w:leftChars="601" w:left="1192" w:firstLineChars="100" w:firstLine="210"/>
        <w:rPr>
          <w:rFonts w:ascii="ＭＳ ゴシック" w:eastAsia="ＭＳ ゴシック" w:hAnsi="ＭＳ ゴシック"/>
          <w:sz w:val="22"/>
          <w:szCs w:val="22"/>
        </w:rPr>
      </w:pPr>
      <w:r w:rsidRPr="00620A01">
        <w:rPr>
          <w:rFonts w:ascii="ＭＳ ゴシック" w:eastAsia="ＭＳ ゴシック" w:hAnsi="ＭＳ ゴシック" w:hint="eastAsia"/>
          <w:sz w:val="22"/>
          <w:szCs w:val="22"/>
        </w:rPr>
        <w:t>生欄を対象とする。</w:t>
      </w:r>
    </w:p>
    <w:p w:rsidR="00DA33C7" w:rsidRPr="00620A01" w:rsidRDefault="00F9231B" w:rsidP="0042103C">
      <w:pPr>
        <w:pStyle w:val="aa"/>
        <w:ind w:leftChars="600" w:left="1515" w:hangingChars="154" w:hanging="324"/>
        <w:rPr>
          <w:rFonts w:ascii="ＭＳ ゴシック" w:eastAsia="ＭＳ ゴシック" w:hAnsi="ＭＳ ゴシック"/>
          <w:sz w:val="22"/>
          <w:szCs w:val="22"/>
        </w:rPr>
      </w:pPr>
      <w:r w:rsidRPr="00620A01">
        <w:rPr>
          <w:rFonts w:ascii="ＭＳ ゴシック" w:eastAsia="ＭＳ ゴシック" w:hAnsi="ＭＳ ゴシック" w:hint="eastAsia"/>
          <w:sz w:val="22"/>
          <w:szCs w:val="22"/>
        </w:rPr>
        <w:t>②上記に該当しない場合、少額合算は行わない。</w:t>
      </w:r>
    </w:p>
    <w:p w:rsidR="0030546A" w:rsidRPr="00620A01" w:rsidRDefault="0030546A" w:rsidP="0042103C">
      <w:pPr>
        <w:pStyle w:val="aa"/>
        <w:ind w:leftChars="600" w:left="1515" w:hangingChars="154" w:hanging="324"/>
        <w:rPr>
          <w:rFonts w:ascii="ＭＳ ゴシック" w:eastAsia="ＭＳ ゴシック" w:hAnsi="ＭＳ ゴシック"/>
          <w:sz w:val="22"/>
          <w:szCs w:val="22"/>
        </w:rPr>
      </w:pPr>
    </w:p>
    <w:p w:rsidR="0030546A" w:rsidRPr="00620A01" w:rsidRDefault="0030546A" w:rsidP="0042103C">
      <w:pPr>
        <w:pStyle w:val="aa"/>
        <w:ind w:leftChars="600" w:left="1515" w:hangingChars="154" w:hanging="324"/>
        <w:rPr>
          <w:rFonts w:ascii="ＭＳ ゴシック" w:eastAsia="ＭＳ ゴシック" w:hAnsi="ＭＳ ゴシック"/>
          <w:sz w:val="22"/>
          <w:szCs w:val="22"/>
        </w:rPr>
      </w:pPr>
    </w:p>
    <w:p w:rsidR="0030546A" w:rsidRPr="00620A01" w:rsidRDefault="0030546A" w:rsidP="0042103C">
      <w:pPr>
        <w:pStyle w:val="aa"/>
        <w:ind w:leftChars="600" w:left="1515" w:hangingChars="154" w:hanging="324"/>
        <w:rPr>
          <w:rFonts w:ascii="ＭＳ ゴシック" w:eastAsia="ＭＳ ゴシック" w:hAnsi="ＭＳ ゴシック"/>
          <w:sz w:val="22"/>
          <w:szCs w:val="22"/>
        </w:rPr>
      </w:pPr>
    </w:p>
    <w:p w:rsidR="0030546A" w:rsidRPr="00620A01" w:rsidRDefault="0030546A" w:rsidP="0030546A">
      <w:pPr>
        <w:rPr>
          <w:rFonts w:ascii="ＭＳ ゴシック" w:hAnsi="ＭＳ ゴシック"/>
          <w:spacing w:val="6"/>
          <w:kern w:val="0"/>
          <w:szCs w:val="22"/>
        </w:rPr>
      </w:pPr>
    </w:p>
    <w:p w:rsidR="00F9231B" w:rsidRPr="00620A01" w:rsidRDefault="00F9231B" w:rsidP="0030546A">
      <w:pPr>
        <w:ind w:firstLineChars="300" w:firstLine="595"/>
        <w:rPr>
          <w:rFonts w:ascii="ＭＳ ゴシック"/>
          <w:szCs w:val="22"/>
        </w:rPr>
      </w:pPr>
      <w:r w:rsidRPr="00620A01">
        <w:rPr>
          <w:rFonts w:ascii="ＭＳ ゴシック" w:hAnsi="ＭＳ ゴシック" w:hint="eastAsia"/>
          <w:szCs w:val="22"/>
        </w:rPr>
        <w:lastRenderedPageBreak/>
        <w:t>（ｄ）集計処理</w:t>
      </w:r>
    </w:p>
    <w:p w:rsidR="00F9231B" w:rsidRPr="00620A01" w:rsidRDefault="00F9231B" w:rsidP="0042103C">
      <w:pPr>
        <w:ind w:leftChars="600" w:left="1191" w:firstLineChars="122" w:firstLine="242"/>
        <w:rPr>
          <w:rFonts w:ascii="ＭＳ ゴシック"/>
          <w:szCs w:val="22"/>
        </w:rPr>
      </w:pPr>
      <w:r w:rsidRPr="00620A01">
        <w:rPr>
          <w:rFonts w:ascii="ＭＳ ゴシック" w:hAnsi="ＭＳ ゴシック" w:hint="eastAsia"/>
          <w:szCs w:val="22"/>
        </w:rPr>
        <w:t>少額合算対象についてはベーシックプライス按分係数（課税価格按分係数）、ベーシックプライス金額（課税価格）を集計する。数量１及び数量２の集計は行わない。</w:t>
      </w:r>
    </w:p>
    <w:p w:rsidR="00F9231B" w:rsidRPr="00620A01" w:rsidRDefault="00F9231B" w:rsidP="0042103C">
      <w:pPr>
        <w:ind w:firstLineChars="300" w:firstLine="595"/>
        <w:rPr>
          <w:rFonts w:ascii="ＭＳ ゴシック"/>
          <w:szCs w:val="22"/>
        </w:rPr>
      </w:pPr>
      <w:r w:rsidRPr="00620A01">
        <w:rPr>
          <w:rFonts w:ascii="ＭＳ ゴシック" w:hAnsi="ＭＳ ゴシック" w:hint="eastAsia"/>
          <w:szCs w:val="22"/>
        </w:rPr>
        <w:t>（ｅ）少額合算除外（再輸出貨物）欄処理</w:t>
      </w:r>
    </w:p>
    <w:p w:rsidR="00F9231B" w:rsidRPr="00620A01" w:rsidRDefault="00F9231B" w:rsidP="0042103C">
      <w:pPr>
        <w:ind w:leftChars="621" w:left="1232" w:firstLineChars="100" w:firstLine="198"/>
        <w:rPr>
          <w:rFonts w:ascii="ＭＳ ゴシック"/>
          <w:szCs w:val="22"/>
        </w:rPr>
      </w:pPr>
      <w:r w:rsidRPr="00620A01">
        <w:rPr>
          <w:rFonts w:ascii="ＭＳ ゴシック" w:hAnsi="ＭＳ ゴシック" w:hint="eastAsia"/>
          <w:szCs w:val="22"/>
        </w:rPr>
        <w:t>少額合算除外対象のうち</w:t>
      </w:r>
      <w:r w:rsidRPr="00620A01">
        <w:rPr>
          <w:rFonts w:ascii="ＭＳ ゴシック" w:hAnsi="ＭＳ ゴシック" w:cs="ＭＳ 明朝" w:hint="eastAsia"/>
          <w:color w:val="000000"/>
          <w:kern w:val="0"/>
          <w:szCs w:val="22"/>
        </w:rPr>
        <w:t>ＮＡＣＣＳ用コードに「Ｙ」（再輸出の貨物の旨）の登録が</w:t>
      </w:r>
      <w:r w:rsidRPr="00620A01">
        <w:rPr>
          <w:rFonts w:ascii="ＭＳ ゴシック" w:hAnsi="ＭＳ ゴシック" w:hint="eastAsia"/>
          <w:szCs w:val="22"/>
        </w:rPr>
        <w:t>ある欄について以下の処理を行う。</w:t>
      </w:r>
    </w:p>
    <w:p w:rsidR="00F9231B" w:rsidRPr="00620A01" w:rsidRDefault="00F9231B">
      <w:pPr>
        <w:rPr>
          <w:rFonts w:ascii="ＭＳ ゴシック"/>
          <w:szCs w:val="22"/>
        </w:rPr>
      </w:pPr>
      <w:r w:rsidRPr="00620A01">
        <w:rPr>
          <w:rFonts w:ascii="ＭＳ ゴシック" w:hAnsi="ＭＳ ゴシック" w:cs="ＭＳ 明朝" w:hint="eastAsia"/>
          <w:color w:val="000000"/>
          <w:kern w:val="0"/>
          <w:szCs w:val="22"/>
        </w:rPr>
        <w:t xml:space="preserve">　　　　＜Ａ＞</w:t>
      </w:r>
      <w:r w:rsidRPr="00620A01">
        <w:rPr>
          <w:rFonts w:ascii="ＭＳ ゴシック" w:hAnsi="ＭＳ ゴシック" w:hint="eastAsia"/>
          <w:szCs w:val="22"/>
        </w:rPr>
        <w:t>対象欄を以下の条件で統合を行う。</w:t>
      </w:r>
    </w:p>
    <w:p w:rsidR="00F9231B" w:rsidRPr="00620A01" w:rsidRDefault="00F9231B" w:rsidP="0042103C">
      <w:pPr>
        <w:ind w:firstLineChars="703" w:firstLine="1395"/>
        <w:rPr>
          <w:rFonts w:ascii="ＭＳ ゴシック"/>
          <w:szCs w:val="22"/>
        </w:rPr>
      </w:pPr>
      <w:r w:rsidRPr="00620A01">
        <w:rPr>
          <w:rFonts w:ascii="ＭＳ ゴシック" w:hAnsi="ＭＳ ゴシック" w:hint="eastAsia"/>
          <w:szCs w:val="22"/>
        </w:rPr>
        <w:t>①</w:t>
      </w:r>
      <w:r w:rsidRPr="00620A01">
        <w:rPr>
          <w:rFonts w:ascii="ＭＳ ゴシック" w:hAnsi="ＭＳ ゴシック" w:cs="ＭＳ 明朝" w:hint="eastAsia"/>
          <w:kern w:val="0"/>
          <w:szCs w:val="22"/>
        </w:rPr>
        <w:t>品目コードが同一のもの</w:t>
      </w:r>
    </w:p>
    <w:p w:rsidR="00F9231B" w:rsidRPr="00620A01" w:rsidRDefault="00F9231B" w:rsidP="0042103C">
      <w:pPr>
        <w:ind w:leftChars="699" w:left="1587" w:hangingChars="101" w:hanging="200"/>
        <w:rPr>
          <w:rFonts w:ascii="ＭＳ ゴシック"/>
          <w:szCs w:val="22"/>
        </w:rPr>
      </w:pPr>
      <w:r w:rsidRPr="00620A01">
        <w:rPr>
          <w:rFonts w:ascii="ＭＳ ゴシック" w:hAnsi="ＭＳ ゴシック" w:hint="eastAsia"/>
          <w:szCs w:val="22"/>
        </w:rPr>
        <w:t>②「ベーシックプライス按分係数（課税価格按分係数）」「ベーシックプライス金額（課税価格）」の登録有無のパターン</w:t>
      </w:r>
    </w:p>
    <w:p w:rsidR="00F9231B" w:rsidRPr="00620A01" w:rsidRDefault="00F9231B" w:rsidP="0042103C">
      <w:pPr>
        <w:ind w:firstLineChars="703" w:firstLine="1395"/>
        <w:rPr>
          <w:rFonts w:ascii="ＭＳ ゴシック"/>
          <w:szCs w:val="22"/>
        </w:rPr>
      </w:pPr>
      <w:r w:rsidRPr="00620A01">
        <w:rPr>
          <w:rFonts w:ascii="ＭＳ ゴシック" w:hAnsi="ＭＳ ゴシック" w:hint="eastAsia"/>
          <w:szCs w:val="22"/>
        </w:rPr>
        <w:t>③「ベーシックプライス通貨コード（ＦＯＢ通貨コード）」</w:t>
      </w:r>
    </w:p>
    <w:p w:rsidR="00F9231B" w:rsidRPr="00620A01" w:rsidRDefault="00F9231B" w:rsidP="0042103C">
      <w:pPr>
        <w:ind w:firstLineChars="703" w:firstLine="1395"/>
        <w:rPr>
          <w:rFonts w:ascii="ＭＳ ゴシック"/>
          <w:szCs w:val="22"/>
        </w:rPr>
      </w:pPr>
      <w:r w:rsidRPr="00620A01">
        <w:rPr>
          <w:rFonts w:ascii="ＭＳ ゴシック" w:hAnsi="ＭＳ ゴシック" w:hint="eastAsia"/>
          <w:szCs w:val="22"/>
        </w:rPr>
        <w:t>④「輸出入貿易管理令別表コ－ド」</w:t>
      </w:r>
    </w:p>
    <w:p w:rsidR="00F9231B" w:rsidRPr="00620A01" w:rsidRDefault="00F9231B" w:rsidP="0042103C">
      <w:pPr>
        <w:ind w:firstLineChars="703" w:firstLine="1395"/>
        <w:rPr>
          <w:rFonts w:ascii="ＭＳ ゴシック"/>
          <w:szCs w:val="22"/>
        </w:rPr>
      </w:pPr>
      <w:r w:rsidRPr="00620A01">
        <w:rPr>
          <w:rFonts w:ascii="ＭＳ ゴシック" w:hAnsi="ＭＳ ゴシック" w:hint="eastAsia"/>
          <w:szCs w:val="22"/>
        </w:rPr>
        <w:t>⑤「関税減免（戻）税コード」</w:t>
      </w:r>
    </w:p>
    <w:p w:rsidR="00F9231B" w:rsidRPr="00620A01" w:rsidRDefault="00F9231B" w:rsidP="0042103C">
      <w:pPr>
        <w:ind w:firstLineChars="703" w:firstLine="1395"/>
        <w:rPr>
          <w:rFonts w:ascii="ＭＳ ゴシック"/>
          <w:szCs w:val="22"/>
        </w:rPr>
      </w:pPr>
      <w:r w:rsidRPr="00620A01">
        <w:rPr>
          <w:rFonts w:ascii="ＭＳ ゴシック" w:hAnsi="ＭＳ ゴシック" w:hint="eastAsia"/>
          <w:szCs w:val="22"/>
        </w:rPr>
        <w:t>⑥統計除外である旨のコード登録の有無</w:t>
      </w:r>
    </w:p>
    <w:p w:rsidR="00F9231B" w:rsidRPr="00620A01" w:rsidRDefault="00F9231B" w:rsidP="0042103C">
      <w:pPr>
        <w:ind w:leftChars="401" w:left="1391" w:hangingChars="300" w:hanging="595"/>
        <w:rPr>
          <w:rFonts w:ascii="ＭＳ ゴシック" w:cs="ＭＳ 明朝"/>
          <w:color w:val="000000"/>
          <w:kern w:val="0"/>
          <w:szCs w:val="22"/>
        </w:rPr>
      </w:pPr>
      <w:r w:rsidRPr="00620A01">
        <w:rPr>
          <w:rFonts w:ascii="ＭＳ ゴシック" w:hAnsi="ＭＳ ゴシック" w:cs="ＭＳ 明朝" w:hint="eastAsia"/>
          <w:color w:val="000000"/>
          <w:kern w:val="0"/>
          <w:szCs w:val="22"/>
        </w:rPr>
        <w:t>＜Ｂ＞統合対象については</w:t>
      </w:r>
      <w:r w:rsidRPr="00620A01">
        <w:rPr>
          <w:rFonts w:ascii="ＭＳ ゴシック" w:hAnsi="ＭＳ ゴシック" w:hint="eastAsia"/>
          <w:szCs w:val="22"/>
        </w:rPr>
        <w:t>ベーシックプライス按分係数（課税価格按分係数）、ベーシックプライス金額（課税価格）</w:t>
      </w:r>
      <w:r w:rsidRPr="00620A01">
        <w:rPr>
          <w:rFonts w:ascii="ＭＳ ゴシック" w:hAnsi="ＭＳ ゴシック" w:cs="ＭＳ 明朝" w:hint="eastAsia"/>
          <w:color w:val="000000"/>
          <w:kern w:val="0"/>
          <w:szCs w:val="22"/>
        </w:rPr>
        <w:t>、数量１及び数量２の数量を集計する。集計の単位は以下のとおりである。</w:t>
      </w:r>
    </w:p>
    <w:p w:rsidR="00F9231B" w:rsidRPr="00620A01" w:rsidRDefault="00F9231B" w:rsidP="0042103C">
      <w:pPr>
        <w:autoSpaceDE w:val="0"/>
        <w:autoSpaceDN w:val="0"/>
        <w:adjustRightInd w:val="0"/>
        <w:ind w:leftChars="699" w:left="1585" w:hangingChars="100" w:hanging="198"/>
        <w:jc w:val="left"/>
        <w:textAlignment w:val="baseline"/>
        <w:rPr>
          <w:rFonts w:ascii="ＭＳ ゴシック" w:cs="ＭＳ 明朝"/>
          <w:color w:val="000000"/>
          <w:kern w:val="0"/>
          <w:szCs w:val="22"/>
        </w:rPr>
      </w:pPr>
      <w:r w:rsidRPr="00620A01">
        <w:rPr>
          <w:rFonts w:ascii="ＭＳ ゴシック" w:hAnsi="ＭＳ ゴシック" w:cs="ＭＳ 明朝" w:hint="eastAsia"/>
          <w:color w:val="000000"/>
          <w:kern w:val="0"/>
          <w:szCs w:val="22"/>
        </w:rPr>
        <w:t>①重量系の単位で集計する。集計の結果は統計単位の小数点以下３位で切り捨てる。桁数が入りきらない場合はエラーとする。</w:t>
      </w:r>
    </w:p>
    <w:p w:rsidR="00F9231B" w:rsidRPr="00620A01" w:rsidRDefault="00F9231B" w:rsidP="0042103C">
      <w:pPr>
        <w:autoSpaceDE w:val="0"/>
        <w:autoSpaceDN w:val="0"/>
        <w:adjustRightInd w:val="0"/>
        <w:ind w:leftChars="500" w:left="992" w:firstLineChars="198" w:firstLine="393"/>
        <w:jc w:val="left"/>
        <w:textAlignment w:val="baseline"/>
        <w:rPr>
          <w:rFonts w:ascii="ＭＳ ゴシック" w:cs="ＭＳ 明朝"/>
          <w:color w:val="000000"/>
          <w:kern w:val="0"/>
          <w:szCs w:val="22"/>
        </w:rPr>
      </w:pPr>
      <w:r w:rsidRPr="00620A01">
        <w:rPr>
          <w:rFonts w:ascii="ＭＳ ゴシック" w:hAnsi="ＭＳ ゴシック" w:cs="ＭＳ 明朝" w:hint="eastAsia"/>
          <w:color w:val="000000"/>
          <w:kern w:val="0"/>
          <w:szCs w:val="22"/>
        </w:rPr>
        <w:t>②上記に該当しない場合は数量の集計は行わない。単位も出力しない。</w:t>
      </w:r>
    </w:p>
    <w:p w:rsidR="00F9231B" w:rsidRPr="00620A01" w:rsidRDefault="00F9231B">
      <w:pPr>
        <w:rPr>
          <w:rFonts w:ascii="ＭＳ ゴシック" w:cs="ＭＳ 明朝"/>
          <w:color w:val="000000"/>
          <w:spacing w:val="2"/>
          <w:kern w:val="0"/>
          <w:szCs w:val="22"/>
        </w:rPr>
      </w:pPr>
      <w:r w:rsidRPr="00620A01">
        <w:rPr>
          <w:rFonts w:ascii="ＭＳ ゴシック" w:hAnsi="ＭＳ ゴシック" w:hint="eastAsia"/>
          <w:szCs w:val="22"/>
        </w:rPr>
        <w:t xml:space="preserve">　　</w:t>
      </w:r>
      <w:r w:rsidRPr="00620A01">
        <w:rPr>
          <w:rFonts w:ascii="ＭＳ ゴシック" w:hAnsi="ＭＳ ゴシック" w:cs="ＭＳ 明朝" w:hint="eastAsia"/>
          <w:color w:val="000000"/>
          <w:kern w:val="0"/>
          <w:szCs w:val="22"/>
        </w:rPr>
        <w:t>（Ｇ）統計計上用計算処理</w:t>
      </w:r>
    </w:p>
    <w:p w:rsidR="00F9231B" w:rsidRPr="00620A01" w:rsidRDefault="00F9231B" w:rsidP="0042103C">
      <w:pPr>
        <w:autoSpaceDE w:val="0"/>
        <w:autoSpaceDN w:val="0"/>
        <w:adjustRightInd w:val="0"/>
        <w:ind w:leftChars="500" w:left="992" w:firstLineChars="101" w:firstLine="200"/>
        <w:jc w:val="left"/>
        <w:textAlignment w:val="baseline"/>
        <w:rPr>
          <w:rFonts w:ascii="ＭＳ ゴシック" w:cs="ＭＳ 明朝"/>
          <w:color w:val="000000"/>
          <w:spacing w:val="2"/>
          <w:kern w:val="0"/>
          <w:szCs w:val="22"/>
        </w:rPr>
      </w:pPr>
      <w:r w:rsidRPr="00620A01">
        <w:rPr>
          <w:rFonts w:ascii="ＭＳ ゴシック" w:hAnsi="ＭＳ ゴシック" w:cs="ＭＳ 明朝" w:hint="eastAsia"/>
          <w:color w:val="000000"/>
          <w:kern w:val="0"/>
          <w:szCs w:val="22"/>
        </w:rPr>
        <w:t>当該仕分情報が大額申告であり、かつ普通貿</w:t>
      </w:r>
      <w:r w:rsidRPr="00620A01">
        <w:rPr>
          <w:rFonts w:ascii="ＭＳ ゴシック" w:hAnsi="ＭＳ ゴシック" w:cs="ＭＳ 明朝" w:hint="eastAsia"/>
          <w:kern w:val="0"/>
          <w:szCs w:val="22"/>
        </w:rPr>
        <w:t>易統計または金統計の計上条件に</w:t>
      </w:r>
      <w:r w:rsidRPr="00620A01">
        <w:rPr>
          <w:rFonts w:ascii="ＭＳ ゴシック" w:hAnsi="ＭＳ ゴシック" w:cs="ＭＳ 明朝" w:hint="eastAsia"/>
          <w:color w:val="000000"/>
          <w:kern w:val="0"/>
          <w:szCs w:val="22"/>
        </w:rPr>
        <w:t>該当する場合に、以下の処理を行う。</w:t>
      </w:r>
    </w:p>
    <w:p w:rsidR="00F9231B" w:rsidRPr="00620A01" w:rsidRDefault="00F9231B" w:rsidP="0042103C">
      <w:pPr>
        <w:autoSpaceDE w:val="0"/>
        <w:autoSpaceDN w:val="0"/>
        <w:adjustRightInd w:val="0"/>
        <w:ind w:firstLineChars="602" w:firstLine="1194"/>
        <w:jc w:val="left"/>
        <w:textAlignment w:val="baseline"/>
        <w:rPr>
          <w:rFonts w:ascii="ＭＳ ゴシック" w:cs="ＭＳ 明朝"/>
          <w:color w:val="000000"/>
          <w:spacing w:val="2"/>
          <w:kern w:val="0"/>
          <w:szCs w:val="22"/>
        </w:rPr>
      </w:pPr>
      <w:r w:rsidRPr="00620A01">
        <w:rPr>
          <w:rFonts w:ascii="ＭＳ ゴシック" w:hAnsi="ＭＳ ゴシック" w:cs="ＭＳ 明朝" w:hint="eastAsia"/>
          <w:color w:val="000000"/>
          <w:kern w:val="0"/>
          <w:szCs w:val="22"/>
        </w:rPr>
        <w:t>ただし、次の場合は、普通貿易統計計上及び金統計計上から除外する。</w:t>
      </w:r>
    </w:p>
    <w:p w:rsidR="00F9231B" w:rsidRPr="00620A01" w:rsidRDefault="00F9231B" w:rsidP="0042103C">
      <w:pPr>
        <w:autoSpaceDE w:val="0"/>
        <w:autoSpaceDN w:val="0"/>
        <w:adjustRightInd w:val="0"/>
        <w:ind w:leftChars="502" w:left="1186" w:hangingChars="96" w:hanging="190"/>
        <w:jc w:val="left"/>
        <w:textAlignment w:val="baseline"/>
        <w:rPr>
          <w:rFonts w:ascii="ＭＳ ゴシック" w:cs="ＭＳ 明朝"/>
          <w:color w:val="000000"/>
          <w:spacing w:val="2"/>
          <w:kern w:val="0"/>
          <w:szCs w:val="22"/>
        </w:rPr>
      </w:pPr>
      <w:r w:rsidRPr="00620A01">
        <w:rPr>
          <w:rFonts w:ascii="ＭＳ ゴシック" w:hAnsi="ＭＳ ゴシック" w:cs="ＭＳ 明朝" w:hint="eastAsia"/>
          <w:color w:val="000000"/>
          <w:kern w:val="0"/>
          <w:szCs w:val="22"/>
        </w:rPr>
        <w:t>①インボイス・パッキングリストＤＢのＮＡＣＣＳ用コードに「Ｅ」（普通貿易統計計上除外の貨物の旨）が登録されている場合で、輸出品目ＤＢに金統計計上である旨の登録がされていない物品。</w:t>
      </w:r>
    </w:p>
    <w:p w:rsidR="00F9231B" w:rsidRPr="00620A01" w:rsidRDefault="00F9231B" w:rsidP="0042103C">
      <w:pPr>
        <w:autoSpaceDE w:val="0"/>
        <w:autoSpaceDN w:val="0"/>
        <w:adjustRightInd w:val="0"/>
        <w:ind w:leftChars="503" w:left="1196" w:hangingChars="100" w:hanging="198"/>
        <w:jc w:val="left"/>
        <w:textAlignment w:val="baseline"/>
        <w:rPr>
          <w:rFonts w:ascii="ＭＳ ゴシック" w:cs="ＭＳ 明朝"/>
          <w:spacing w:val="2"/>
          <w:kern w:val="0"/>
          <w:szCs w:val="22"/>
        </w:rPr>
      </w:pPr>
      <w:r w:rsidRPr="00620A01">
        <w:rPr>
          <w:rFonts w:ascii="ＭＳ ゴシック" w:hAnsi="ＭＳ ゴシック" w:cs="ＭＳ 明朝" w:hint="eastAsia"/>
          <w:kern w:val="0"/>
          <w:szCs w:val="22"/>
        </w:rPr>
        <w:t>②</w:t>
      </w:r>
      <w:r w:rsidRPr="00620A01">
        <w:rPr>
          <w:rFonts w:ascii="ＭＳ ゴシック" w:hAnsi="ＭＳ ゴシック" w:cs="ＭＳ 明朝" w:hint="eastAsia"/>
          <w:color w:val="000000"/>
          <w:kern w:val="0"/>
          <w:szCs w:val="22"/>
        </w:rPr>
        <w:t>インボイス・パッキングリストＤＢの</w:t>
      </w:r>
      <w:r w:rsidRPr="00620A01">
        <w:rPr>
          <w:rFonts w:ascii="ＭＳ ゴシック" w:hAnsi="ＭＳ ゴシック" w:cs="ＭＳ 明朝" w:hint="eastAsia"/>
          <w:kern w:val="0"/>
          <w:szCs w:val="22"/>
        </w:rPr>
        <w:t>輸出入貿易管理令別表コードに登録されたコードにより統計計上除外となる物品。</w:t>
      </w:r>
    </w:p>
    <w:p w:rsidR="00F9231B" w:rsidRPr="00620A01" w:rsidRDefault="00F9231B" w:rsidP="0042103C">
      <w:pPr>
        <w:autoSpaceDE w:val="0"/>
        <w:autoSpaceDN w:val="0"/>
        <w:adjustRightInd w:val="0"/>
        <w:ind w:leftChars="503" w:left="1196" w:hangingChars="100" w:hanging="198"/>
        <w:jc w:val="left"/>
        <w:textAlignment w:val="baseline"/>
        <w:rPr>
          <w:rFonts w:ascii="ＭＳ ゴシック" w:cs="ＭＳ 明朝"/>
          <w:color w:val="000000"/>
          <w:kern w:val="0"/>
          <w:szCs w:val="22"/>
        </w:rPr>
      </w:pPr>
      <w:r w:rsidRPr="00620A01">
        <w:rPr>
          <w:rFonts w:ascii="ＭＳ ゴシック" w:hAnsi="ＭＳ ゴシック" w:cs="ＭＳ 明朝" w:hint="eastAsia"/>
          <w:kern w:val="0"/>
          <w:szCs w:val="22"/>
        </w:rPr>
        <w:t>③</w:t>
      </w:r>
      <w:r w:rsidRPr="00620A01">
        <w:rPr>
          <w:rFonts w:ascii="ＭＳ ゴシック" w:hAnsi="ＭＳ ゴシック" w:cs="ＭＳ 明朝" w:hint="eastAsia"/>
          <w:color w:val="000000"/>
          <w:kern w:val="0"/>
          <w:szCs w:val="22"/>
        </w:rPr>
        <w:t>インボイス・パッキングリストＤＢの</w:t>
      </w:r>
      <w:r w:rsidRPr="00620A01">
        <w:rPr>
          <w:rFonts w:ascii="ＭＳ ゴシック" w:hAnsi="ＭＳ ゴシック" w:hint="eastAsia"/>
          <w:szCs w:val="22"/>
        </w:rPr>
        <w:t>関税減免（戻）税コード</w:t>
      </w:r>
      <w:r w:rsidRPr="00620A01">
        <w:rPr>
          <w:rFonts w:ascii="ＭＳ ゴシック" w:hAnsi="ＭＳ ゴシック" w:cs="ＭＳ 明朝" w:hint="eastAsia"/>
          <w:color w:val="000000"/>
          <w:kern w:val="0"/>
          <w:szCs w:val="22"/>
        </w:rPr>
        <w:t>に登録されたコードにより統計計上除外となる物品。</w:t>
      </w:r>
    </w:p>
    <w:p w:rsidR="00F9231B" w:rsidRPr="00620A01" w:rsidRDefault="00F9231B">
      <w:pPr>
        <w:autoSpaceDE w:val="0"/>
        <w:autoSpaceDN w:val="0"/>
        <w:adjustRightInd w:val="0"/>
        <w:jc w:val="left"/>
        <w:textAlignment w:val="baseline"/>
        <w:rPr>
          <w:rFonts w:ascii="ＭＳ ゴシック" w:cs="ＭＳ 明朝"/>
          <w:color w:val="000000"/>
          <w:spacing w:val="2"/>
          <w:kern w:val="0"/>
          <w:szCs w:val="22"/>
        </w:rPr>
      </w:pPr>
      <w:r w:rsidRPr="00620A01">
        <w:rPr>
          <w:rFonts w:ascii="ＭＳ ゴシック" w:hAnsi="ＭＳ ゴシック" w:cs="ＭＳ 明朝" w:hint="eastAsia"/>
          <w:color w:val="000000"/>
          <w:kern w:val="0"/>
          <w:szCs w:val="22"/>
        </w:rPr>
        <w:t xml:space="preserve">　　　（ａ）統計用申告価格の算出</w:t>
      </w:r>
    </w:p>
    <w:p w:rsidR="00F9231B" w:rsidRPr="00620A01" w:rsidRDefault="00F9231B" w:rsidP="0042103C">
      <w:pPr>
        <w:autoSpaceDE w:val="0"/>
        <w:autoSpaceDN w:val="0"/>
        <w:adjustRightInd w:val="0"/>
        <w:ind w:leftChars="600" w:left="1191" w:firstLineChars="103" w:firstLine="204"/>
        <w:jc w:val="left"/>
        <w:textAlignment w:val="baseline"/>
        <w:rPr>
          <w:rFonts w:ascii="ＭＳ ゴシック" w:cs="ＭＳ 明朝"/>
          <w:color w:val="000000"/>
          <w:spacing w:val="2"/>
          <w:kern w:val="0"/>
          <w:szCs w:val="22"/>
        </w:rPr>
      </w:pPr>
      <w:r w:rsidRPr="00620A01">
        <w:rPr>
          <w:rFonts w:ascii="ＭＳ ゴシック" w:hAnsi="ＭＳ ゴシック" w:cs="ＭＳ 明朝" w:hint="eastAsia"/>
          <w:color w:val="000000"/>
          <w:kern w:val="0"/>
          <w:szCs w:val="22"/>
        </w:rPr>
        <w:t>申告価格の統合処理により統合した範囲内で、統計計上となる欄の申告価格を累積し、統計用申告価格とする。</w:t>
      </w:r>
    </w:p>
    <w:p w:rsidR="00F9231B" w:rsidRPr="00620A01" w:rsidRDefault="00F9231B" w:rsidP="0042103C">
      <w:pPr>
        <w:autoSpaceDE w:val="0"/>
        <w:autoSpaceDN w:val="0"/>
        <w:adjustRightInd w:val="0"/>
        <w:ind w:firstLineChars="703" w:firstLine="1395"/>
        <w:jc w:val="left"/>
        <w:textAlignment w:val="baseline"/>
        <w:rPr>
          <w:rFonts w:ascii="ＭＳ ゴシック" w:cs="ＭＳ 明朝"/>
          <w:color w:val="000000"/>
          <w:spacing w:val="2"/>
          <w:kern w:val="0"/>
          <w:szCs w:val="22"/>
        </w:rPr>
      </w:pPr>
      <w:r w:rsidRPr="00620A01">
        <w:rPr>
          <w:rFonts w:ascii="ＭＳ ゴシック" w:hAnsi="ＭＳ ゴシック" w:cs="ＭＳ 明朝" w:hint="eastAsia"/>
          <w:color w:val="000000"/>
          <w:kern w:val="0"/>
          <w:szCs w:val="22"/>
        </w:rPr>
        <w:t>なお、累積した申告価格は１，０００円未満を切捨てる。</w:t>
      </w:r>
    </w:p>
    <w:p w:rsidR="00F9231B" w:rsidRPr="00620A01" w:rsidRDefault="00F9231B" w:rsidP="0042103C">
      <w:pPr>
        <w:autoSpaceDE w:val="0"/>
        <w:autoSpaceDN w:val="0"/>
        <w:adjustRightInd w:val="0"/>
        <w:ind w:firstLineChars="300" w:firstLine="595"/>
        <w:jc w:val="left"/>
        <w:textAlignment w:val="baseline"/>
        <w:rPr>
          <w:rFonts w:ascii="ＭＳ ゴシック" w:cs="ＭＳ 明朝"/>
          <w:color w:val="000000"/>
          <w:spacing w:val="2"/>
          <w:kern w:val="0"/>
          <w:szCs w:val="22"/>
        </w:rPr>
      </w:pPr>
      <w:r w:rsidRPr="00620A01">
        <w:rPr>
          <w:rFonts w:ascii="ＭＳ ゴシック" w:hAnsi="ＭＳ ゴシック" w:cs="ＭＳ 明朝" w:hint="eastAsia"/>
          <w:color w:val="000000"/>
          <w:kern w:val="0"/>
          <w:szCs w:val="22"/>
        </w:rPr>
        <w:t>（ｂ）統計数量への換算処理</w:t>
      </w:r>
    </w:p>
    <w:p w:rsidR="00F9231B" w:rsidRPr="00620A01" w:rsidRDefault="00F9231B" w:rsidP="0042103C">
      <w:pPr>
        <w:autoSpaceDE w:val="0"/>
        <w:autoSpaceDN w:val="0"/>
        <w:adjustRightInd w:val="0"/>
        <w:ind w:leftChars="600" w:left="1191" w:firstLineChars="103" w:firstLine="204"/>
        <w:jc w:val="left"/>
        <w:textAlignment w:val="baseline"/>
        <w:rPr>
          <w:rFonts w:ascii="ＭＳ ゴシック" w:cs="ＭＳ 明朝"/>
          <w:color w:val="000000"/>
          <w:spacing w:val="2"/>
          <w:kern w:val="0"/>
          <w:szCs w:val="22"/>
        </w:rPr>
      </w:pPr>
      <w:r w:rsidRPr="00620A01">
        <w:rPr>
          <w:rFonts w:ascii="ＭＳ ゴシック" w:hAnsi="ＭＳ ゴシック" w:cs="ＭＳ 明朝" w:hint="eastAsia"/>
          <w:color w:val="000000"/>
          <w:kern w:val="0"/>
          <w:szCs w:val="22"/>
        </w:rPr>
        <w:t>申告価格の統合処理により統合した範囲内で、統計計上となる欄について登録された数量単位をシステムに登録されている統計単位に基づき統計数量に換算し、累積したものを統計数量とする。</w:t>
      </w:r>
    </w:p>
    <w:p w:rsidR="00F9231B" w:rsidRPr="00620A01" w:rsidRDefault="00F9231B" w:rsidP="0042103C">
      <w:pPr>
        <w:autoSpaceDE w:val="0"/>
        <w:autoSpaceDN w:val="0"/>
        <w:adjustRightInd w:val="0"/>
        <w:ind w:firstLineChars="703" w:firstLine="1395"/>
        <w:jc w:val="left"/>
        <w:textAlignment w:val="baseline"/>
        <w:rPr>
          <w:rFonts w:ascii="ＭＳ ゴシック" w:cs="ＭＳ 明朝"/>
          <w:color w:val="000000"/>
          <w:kern w:val="0"/>
          <w:szCs w:val="22"/>
        </w:rPr>
      </w:pPr>
      <w:r w:rsidRPr="00620A01">
        <w:rPr>
          <w:rFonts w:ascii="ＭＳ ゴシック" w:hAnsi="ＭＳ ゴシック" w:cs="ＭＳ 明朝" w:hint="eastAsia"/>
          <w:color w:val="000000"/>
          <w:kern w:val="0"/>
          <w:szCs w:val="22"/>
        </w:rPr>
        <w:t>なお、累積した数量は統計単位未満を切捨てる。</w:t>
      </w:r>
    </w:p>
    <w:p w:rsidR="00F9231B" w:rsidRPr="00620A01" w:rsidRDefault="00F9231B" w:rsidP="0042103C">
      <w:pPr>
        <w:autoSpaceDE w:val="0"/>
        <w:autoSpaceDN w:val="0"/>
        <w:adjustRightInd w:val="0"/>
        <w:ind w:firstLineChars="200" w:firstLine="397"/>
        <w:jc w:val="left"/>
        <w:rPr>
          <w:rFonts w:ascii="ＭＳ ゴシック" w:cs="ＭＳ 明朝"/>
          <w:color w:val="000000"/>
          <w:kern w:val="0"/>
          <w:szCs w:val="22"/>
        </w:rPr>
      </w:pPr>
      <w:r w:rsidRPr="00620A01">
        <w:rPr>
          <w:rFonts w:ascii="ＭＳ ゴシック" w:hAnsi="ＭＳ ゴシック" w:cs="ＭＳ 明朝" w:hint="eastAsia"/>
          <w:color w:val="000000"/>
          <w:kern w:val="0"/>
          <w:szCs w:val="22"/>
        </w:rPr>
        <w:t>（Ｈ）インボイス・パッキングリストＤＢ処理</w:t>
      </w:r>
    </w:p>
    <w:p w:rsidR="00F9231B" w:rsidRPr="00620A01" w:rsidRDefault="00F9231B" w:rsidP="0042103C">
      <w:pPr>
        <w:autoSpaceDE w:val="0"/>
        <w:autoSpaceDN w:val="0"/>
        <w:adjustRightInd w:val="0"/>
        <w:ind w:leftChars="500" w:left="992" w:firstLineChars="103" w:firstLine="204"/>
        <w:jc w:val="left"/>
        <w:rPr>
          <w:rFonts w:ascii="ＭＳ ゴシック" w:cs="ＭＳ 明朝"/>
          <w:color w:val="000000"/>
          <w:kern w:val="0"/>
          <w:szCs w:val="22"/>
        </w:rPr>
      </w:pPr>
      <w:r w:rsidRPr="00620A01">
        <w:rPr>
          <w:rFonts w:ascii="ＭＳ ゴシック" w:hAnsi="ＭＳ ゴシック" w:cs="ＭＳ 明朝" w:hint="eastAsia"/>
          <w:color w:val="000000"/>
          <w:kern w:val="0"/>
          <w:szCs w:val="22"/>
        </w:rPr>
        <w:t>本登録を行った旨、入力内容及び大額統合・少額合算の結果をインボイス・パッキングリストＤＢに登録・更新する。</w:t>
      </w:r>
    </w:p>
    <w:p w:rsidR="00F9231B" w:rsidRPr="00620A01" w:rsidRDefault="00F9231B" w:rsidP="0042103C">
      <w:pPr>
        <w:autoSpaceDE w:val="0"/>
        <w:autoSpaceDN w:val="0"/>
        <w:adjustRightInd w:val="0"/>
        <w:ind w:firstLineChars="200" w:firstLine="397"/>
        <w:jc w:val="left"/>
        <w:rPr>
          <w:rFonts w:ascii="ＭＳ ゴシック" w:cs="ＭＳ 明朝"/>
          <w:color w:val="000000"/>
          <w:kern w:val="0"/>
          <w:szCs w:val="22"/>
        </w:rPr>
      </w:pPr>
      <w:r w:rsidRPr="00620A01">
        <w:rPr>
          <w:rFonts w:ascii="ＭＳ ゴシック" w:hAnsi="ＭＳ ゴシック" w:cs="ＭＳ 明朝" w:hint="eastAsia"/>
          <w:color w:val="000000"/>
          <w:kern w:val="0"/>
          <w:szCs w:val="22"/>
        </w:rPr>
        <w:t>（Ｉ）インボイス・パッキングリスト仕分結果情報ＤＢ処理</w:t>
      </w:r>
    </w:p>
    <w:p w:rsidR="00F9231B" w:rsidRPr="00620A01" w:rsidRDefault="00F9231B" w:rsidP="0042103C">
      <w:pPr>
        <w:autoSpaceDE w:val="0"/>
        <w:autoSpaceDN w:val="0"/>
        <w:adjustRightInd w:val="0"/>
        <w:ind w:leftChars="500" w:left="992" w:firstLineChars="105" w:firstLine="208"/>
        <w:jc w:val="left"/>
        <w:rPr>
          <w:rFonts w:ascii="ＭＳ ゴシック" w:hAnsi="ＭＳ ゴシック" w:cs="ＭＳ 明朝"/>
          <w:color w:val="000000"/>
          <w:kern w:val="0"/>
          <w:szCs w:val="22"/>
        </w:rPr>
      </w:pPr>
      <w:r w:rsidRPr="00620A01">
        <w:rPr>
          <w:rFonts w:ascii="ＭＳ ゴシック" w:hAnsi="ＭＳ ゴシック" w:cs="ＭＳ 明朝" w:hint="eastAsia"/>
          <w:color w:val="000000"/>
          <w:kern w:val="0"/>
          <w:szCs w:val="22"/>
        </w:rPr>
        <w:t>大額統合・少額合算後の欄数が</w:t>
      </w:r>
      <w:r w:rsidR="003F2FAF" w:rsidRPr="00620A01">
        <w:rPr>
          <w:rFonts w:ascii="ＭＳ ゴシック" w:hAnsi="ＭＳ ゴシック" w:cs="ＭＳ 明朝" w:hint="eastAsia"/>
          <w:color w:val="000000"/>
          <w:kern w:val="0"/>
          <w:szCs w:val="22"/>
        </w:rPr>
        <w:t>９９</w:t>
      </w:r>
      <w:r w:rsidRPr="00620A01">
        <w:rPr>
          <w:rFonts w:ascii="ＭＳ ゴシック" w:hAnsi="ＭＳ ゴシック" w:cs="ＭＳ 明朝" w:hint="eastAsia"/>
          <w:color w:val="000000"/>
          <w:kern w:val="0"/>
          <w:szCs w:val="22"/>
        </w:rPr>
        <w:t>欄以下となった場合は、その結果をインボイス・パッキングリスト仕分結果情報ＤＢに登録する。</w:t>
      </w:r>
    </w:p>
    <w:p w:rsidR="00DA33C7" w:rsidRPr="00620A01" w:rsidRDefault="00DA33C7" w:rsidP="0042103C">
      <w:pPr>
        <w:autoSpaceDE w:val="0"/>
        <w:autoSpaceDN w:val="0"/>
        <w:adjustRightInd w:val="0"/>
        <w:ind w:leftChars="500" w:left="992" w:firstLineChars="105" w:firstLine="208"/>
        <w:jc w:val="left"/>
        <w:rPr>
          <w:rFonts w:ascii="ＭＳ ゴシック" w:hAnsi="ＭＳ ゴシック" w:cs="ＭＳ 明朝"/>
          <w:color w:val="000000"/>
          <w:kern w:val="0"/>
          <w:szCs w:val="22"/>
        </w:rPr>
      </w:pPr>
    </w:p>
    <w:p w:rsidR="00DA33C7" w:rsidRPr="00620A01" w:rsidRDefault="00DA33C7" w:rsidP="0042103C">
      <w:pPr>
        <w:autoSpaceDE w:val="0"/>
        <w:autoSpaceDN w:val="0"/>
        <w:adjustRightInd w:val="0"/>
        <w:ind w:leftChars="500" w:left="992" w:firstLineChars="105" w:firstLine="208"/>
        <w:jc w:val="left"/>
        <w:rPr>
          <w:rFonts w:ascii="ＭＳ ゴシック" w:cs="ＭＳ 明朝"/>
          <w:color w:val="000000"/>
          <w:kern w:val="0"/>
          <w:szCs w:val="22"/>
        </w:rPr>
      </w:pPr>
    </w:p>
    <w:p w:rsidR="00F9231B" w:rsidRPr="00620A01" w:rsidRDefault="00F9231B" w:rsidP="0042103C">
      <w:pPr>
        <w:autoSpaceDE w:val="0"/>
        <w:autoSpaceDN w:val="0"/>
        <w:adjustRightInd w:val="0"/>
        <w:ind w:firstLineChars="200" w:firstLine="397"/>
        <w:jc w:val="left"/>
        <w:textAlignment w:val="baseline"/>
        <w:rPr>
          <w:rFonts w:ascii="ＭＳ ゴシック" w:cs="ＭＳ 明朝"/>
          <w:color w:val="000000"/>
          <w:spacing w:val="2"/>
          <w:kern w:val="0"/>
          <w:szCs w:val="22"/>
        </w:rPr>
      </w:pPr>
      <w:r w:rsidRPr="00620A01">
        <w:rPr>
          <w:rFonts w:ascii="ＭＳ ゴシック" w:hAnsi="ＭＳ ゴシック" w:cs="ＭＳ 明朝" w:hint="eastAsia"/>
          <w:color w:val="000000"/>
          <w:kern w:val="0"/>
          <w:szCs w:val="22"/>
        </w:rPr>
        <w:lastRenderedPageBreak/>
        <w:t>（Ｊ）注意喚起メッセージ出力処理</w:t>
      </w:r>
    </w:p>
    <w:p w:rsidR="00F9231B" w:rsidRPr="00620A01" w:rsidRDefault="00F9231B" w:rsidP="000D6D29">
      <w:pPr>
        <w:autoSpaceDE w:val="0"/>
        <w:autoSpaceDN w:val="0"/>
        <w:adjustRightInd w:val="0"/>
        <w:ind w:leftChars="500" w:left="992" w:firstLineChars="100" w:firstLine="198"/>
        <w:jc w:val="left"/>
        <w:rPr>
          <w:rFonts w:ascii="ＭＳ ゴシック" w:cs="ＭＳ 明朝"/>
          <w:color w:val="000000"/>
          <w:kern w:val="0"/>
          <w:szCs w:val="22"/>
        </w:rPr>
      </w:pPr>
      <w:r w:rsidRPr="00620A01">
        <w:rPr>
          <w:rFonts w:ascii="ＭＳ ゴシック" w:hAnsi="ＭＳ ゴシック" w:cs="ＭＳ 明朝" w:hint="eastAsia"/>
          <w:color w:val="000000"/>
          <w:kern w:val="0"/>
          <w:szCs w:val="22"/>
        </w:rPr>
        <w:t>注意喚起メッセージとして処理結果通知に出力する。</w:t>
      </w:r>
      <w:r w:rsidR="000D6D29" w:rsidRPr="00620A01">
        <w:rPr>
          <w:rFonts w:ascii="ＭＳ ゴシック" w:hAnsi="ＭＳ ゴシック" w:cs="ＭＳ 明朝" w:hint="eastAsia"/>
          <w:kern w:val="0"/>
          <w:szCs w:val="22"/>
        </w:rPr>
        <w:t>詳細は、オンライン業務共通設計書の別紙Ｄ１１「輸入申告事項登録等における注意喚起メッセージの出力優先順位」を参照。</w:t>
      </w:r>
    </w:p>
    <w:p w:rsidR="00F9231B" w:rsidRPr="00620A01" w:rsidRDefault="00F9231B">
      <w:pPr>
        <w:rPr>
          <w:rFonts w:ascii="ＭＳ ゴシック"/>
        </w:rPr>
      </w:pPr>
      <w:r w:rsidRPr="00620A01">
        <w:rPr>
          <w:rFonts w:hint="eastAsia"/>
        </w:rPr>
        <w:t xml:space="preserve">　　</w:t>
      </w:r>
      <w:r w:rsidRPr="00620A01">
        <w:rPr>
          <w:rFonts w:ascii="ＭＳ ゴシック" w:hAnsi="ＭＳ ゴシック" w:cs="ＭＳ 明朝" w:hint="eastAsia"/>
          <w:color w:val="000000"/>
          <w:kern w:val="0"/>
          <w:szCs w:val="22"/>
        </w:rPr>
        <w:t>（Ｋ）出力情報出力</w:t>
      </w:r>
      <w:r w:rsidRPr="00620A01">
        <w:rPr>
          <w:rFonts w:ascii="ＭＳ ゴシック" w:hAnsi="ＭＳ ゴシック" w:hint="eastAsia"/>
        </w:rPr>
        <w:t>処理</w:t>
      </w:r>
    </w:p>
    <w:p w:rsidR="00F9231B" w:rsidRPr="00620A01" w:rsidRDefault="00F9231B" w:rsidP="0042103C">
      <w:pPr>
        <w:autoSpaceDE w:val="0"/>
        <w:autoSpaceDN w:val="0"/>
        <w:adjustRightInd w:val="0"/>
        <w:ind w:leftChars="501" w:left="994" w:firstLineChars="100" w:firstLine="198"/>
        <w:jc w:val="left"/>
        <w:rPr>
          <w:rFonts w:ascii="ＭＳ ゴシック" w:hAnsi="ＭＳ ゴシック" w:cs="ＭＳ 明朝"/>
          <w:color w:val="000000"/>
          <w:kern w:val="0"/>
          <w:szCs w:val="22"/>
        </w:rPr>
      </w:pPr>
      <w:r w:rsidRPr="00620A01">
        <w:rPr>
          <w:rFonts w:ascii="ＭＳ ゴシック" w:hAnsi="ＭＳ ゴシック" w:cs="ＭＳ 明朝" w:hint="eastAsia"/>
          <w:color w:val="000000"/>
          <w:kern w:val="0"/>
          <w:szCs w:val="22"/>
        </w:rPr>
        <w:t>後述の出力情報出力処理を行う。出力項目については「出力項目表」を参照。</w:t>
      </w:r>
    </w:p>
    <w:p w:rsidR="008750EC" w:rsidRPr="00620A01" w:rsidRDefault="008750EC" w:rsidP="0042103C">
      <w:pPr>
        <w:autoSpaceDE w:val="0"/>
        <w:autoSpaceDN w:val="0"/>
        <w:adjustRightInd w:val="0"/>
        <w:ind w:leftChars="501" w:left="994" w:firstLineChars="100" w:firstLine="198"/>
        <w:jc w:val="left"/>
        <w:rPr>
          <w:rFonts w:ascii="ＭＳ ゴシック" w:cs="ＭＳ 明朝"/>
          <w:color w:val="000000"/>
          <w:kern w:val="0"/>
          <w:szCs w:val="22"/>
        </w:rPr>
      </w:pPr>
    </w:p>
    <w:p w:rsidR="00F9231B" w:rsidRPr="00620A01" w:rsidRDefault="00F9231B">
      <w:pPr>
        <w:autoSpaceDE w:val="0"/>
        <w:autoSpaceDN w:val="0"/>
        <w:adjustRightInd w:val="0"/>
        <w:jc w:val="left"/>
        <w:textAlignment w:val="baseline"/>
        <w:rPr>
          <w:rFonts w:ascii="ＭＳ ゴシック" w:cs="ＭＳ 明朝"/>
          <w:color w:val="000000"/>
          <w:kern w:val="0"/>
          <w:szCs w:val="22"/>
        </w:rPr>
      </w:pPr>
      <w:r w:rsidRPr="00620A01">
        <w:rPr>
          <w:rFonts w:ascii="ＭＳ ゴシック" w:hAnsi="ＭＳ ゴシック" w:hint="eastAsia"/>
          <w:szCs w:val="22"/>
        </w:rPr>
        <w:t>５．</w:t>
      </w:r>
      <w:r w:rsidRPr="00620A01">
        <w:rPr>
          <w:rFonts w:ascii="ＭＳ ゴシック" w:hAnsi="ＭＳ ゴシック" w:cs="ＭＳ 明朝" w:hint="eastAsia"/>
          <w:color w:val="000000"/>
          <w:kern w:val="0"/>
          <w:szCs w:val="22"/>
        </w:rPr>
        <w:t>輸入インボイスの場合（輸出入区分「Ｉ」）</w:t>
      </w:r>
    </w:p>
    <w:p w:rsidR="00F9231B" w:rsidRPr="00620A01" w:rsidRDefault="00F9231B">
      <w:pPr>
        <w:autoSpaceDE w:val="0"/>
        <w:autoSpaceDN w:val="0"/>
        <w:adjustRightInd w:val="0"/>
        <w:jc w:val="left"/>
        <w:textAlignment w:val="baseline"/>
        <w:rPr>
          <w:rFonts w:ascii="ＭＳ ゴシック" w:cs="ＭＳ 明朝"/>
          <w:color w:val="000000"/>
          <w:kern w:val="0"/>
          <w:szCs w:val="22"/>
        </w:rPr>
      </w:pPr>
      <w:r w:rsidRPr="00620A01">
        <w:rPr>
          <w:rFonts w:ascii="ＭＳ ゴシック" w:hAnsi="ＭＳ ゴシック" w:cs="ＭＳ 明朝" w:hint="eastAsia"/>
          <w:color w:val="000000"/>
          <w:kern w:val="0"/>
          <w:szCs w:val="22"/>
        </w:rPr>
        <w:t xml:space="preserve">　（１）入力条件</w:t>
      </w:r>
    </w:p>
    <w:p w:rsidR="00F9231B" w:rsidRPr="00620A01" w:rsidRDefault="00F9231B">
      <w:pPr>
        <w:autoSpaceDE w:val="0"/>
        <w:autoSpaceDN w:val="0"/>
        <w:adjustRightInd w:val="0"/>
        <w:jc w:val="left"/>
        <w:rPr>
          <w:rFonts w:ascii="ＭＳ ゴシック"/>
          <w:kern w:val="0"/>
          <w:szCs w:val="22"/>
        </w:rPr>
      </w:pPr>
      <w:r w:rsidRPr="00620A01">
        <w:rPr>
          <w:rFonts w:ascii="ＭＳ ゴシック" w:hAnsi="ＭＳ ゴシック" w:cs="ＭＳ 明朝" w:hint="eastAsia"/>
          <w:color w:val="000000"/>
          <w:kern w:val="0"/>
          <w:szCs w:val="22"/>
        </w:rPr>
        <w:t xml:space="preserve">　　（Ａ）入力者チェック</w:t>
      </w:r>
    </w:p>
    <w:p w:rsidR="00F9231B" w:rsidRPr="00620A01" w:rsidRDefault="00F9231B" w:rsidP="0042103C">
      <w:pPr>
        <w:autoSpaceDE w:val="0"/>
        <w:autoSpaceDN w:val="0"/>
        <w:adjustRightInd w:val="0"/>
        <w:ind w:firstLineChars="501" w:firstLine="994"/>
        <w:jc w:val="left"/>
        <w:rPr>
          <w:rFonts w:ascii="ＭＳ ゴシック" w:cs="ＭＳ 明朝"/>
          <w:color w:val="000000"/>
          <w:kern w:val="0"/>
          <w:szCs w:val="22"/>
        </w:rPr>
      </w:pPr>
      <w:r w:rsidRPr="00620A01">
        <w:rPr>
          <w:rFonts w:ascii="ＭＳ ゴシック" w:hAnsi="ＭＳ ゴシック" w:cs="ＭＳ 明朝" w:hint="eastAsia"/>
          <w:color w:val="000000"/>
          <w:kern w:val="0"/>
          <w:szCs w:val="22"/>
        </w:rPr>
        <w:t>①システムに登録されている利用者であること。</w:t>
      </w:r>
    </w:p>
    <w:p w:rsidR="00F9231B" w:rsidRPr="00620A01" w:rsidRDefault="00F9231B" w:rsidP="0042103C">
      <w:pPr>
        <w:autoSpaceDE w:val="0"/>
        <w:autoSpaceDN w:val="0"/>
        <w:adjustRightInd w:val="0"/>
        <w:ind w:leftChars="499" w:left="1188" w:hangingChars="100" w:hanging="198"/>
        <w:jc w:val="left"/>
        <w:textAlignment w:val="baseline"/>
        <w:rPr>
          <w:rFonts w:ascii="ＭＳ ゴシック" w:cs="ＭＳ 明朝"/>
          <w:color w:val="000000"/>
          <w:kern w:val="0"/>
          <w:szCs w:val="22"/>
        </w:rPr>
      </w:pPr>
      <w:r w:rsidRPr="00620A01">
        <w:rPr>
          <w:rFonts w:ascii="ＭＳ ゴシック" w:hAnsi="ＭＳ ゴシック" w:cs="ＭＳ 明朝" w:hint="eastAsia"/>
          <w:color w:val="000000"/>
          <w:kern w:val="0"/>
          <w:szCs w:val="22"/>
        </w:rPr>
        <w:t>②インボイス・パッキングリストＤＢに登録されている仕分情報仮登録を行った</w:t>
      </w:r>
      <w:r w:rsidRPr="00620A01">
        <w:rPr>
          <w:rFonts w:ascii="ＭＳ ゴシック" w:hAnsi="ＭＳ ゴシック" w:cs="ＭＳ 明朝" w:hint="eastAsia"/>
          <w:kern w:val="0"/>
          <w:szCs w:val="22"/>
        </w:rPr>
        <w:t>入力者と</w:t>
      </w:r>
      <w:r w:rsidRPr="00620A01">
        <w:rPr>
          <w:rFonts w:ascii="ＭＳ ゴシック" w:hAnsi="ＭＳ ゴシック" w:cs="ＭＳ 明朝" w:hint="eastAsia"/>
          <w:color w:val="000000"/>
          <w:kern w:val="0"/>
          <w:szCs w:val="22"/>
        </w:rPr>
        <w:t>同一であること。</w:t>
      </w:r>
    </w:p>
    <w:p w:rsidR="00F9231B" w:rsidRPr="00620A01" w:rsidRDefault="00F9231B" w:rsidP="0042103C">
      <w:pPr>
        <w:autoSpaceDE w:val="0"/>
        <w:autoSpaceDN w:val="0"/>
        <w:adjustRightInd w:val="0"/>
        <w:ind w:firstLineChars="200" w:firstLine="397"/>
        <w:jc w:val="left"/>
        <w:rPr>
          <w:rFonts w:ascii="ＭＳ ゴシック" w:cs="ＭＳ 明朝"/>
          <w:color w:val="000000"/>
          <w:kern w:val="0"/>
          <w:szCs w:val="22"/>
        </w:rPr>
      </w:pPr>
      <w:r w:rsidRPr="00620A01">
        <w:rPr>
          <w:rFonts w:ascii="ＭＳ ゴシック" w:hAnsi="ＭＳ ゴシック" w:cs="ＭＳ 明朝" w:hint="eastAsia"/>
          <w:color w:val="000000"/>
          <w:kern w:val="0"/>
          <w:szCs w:val="22"/>
        </w:rPr>
        <w:t>（Ｂ）入力項目チェック</w:t>
      </w:r>
    </w:p>
    <w:p w:rsidR="00F9231B" w:rsidRPr="00620A01" w:rsidRDefault="00F9231B" w:rsidP="0042103C">
      <w:pPr>
        <w:autoSpaceDE w:val="0"/>
        <w:autoSpaceDN w:val="0"/>
        <w:adjustRightInd w:val="0"/>
        <w:ind w:firstLineChars="300" w:firstLine="595"/>
        <w:jc w:val="left"/>
        <w:rPr>
          <w:rFonts w:ascii="ＭＳ ゴシック" w:cs="ＭＳ 明朝"/>
          <w:color w:val="000000"/>
          <w:kern w:val="0"/>
          <w:szCs w:val="22"/>
        </w:rPr>
      </w:pPr>
      <w:r w:rsidRPr="00620A01">
        <w:rPr>
          <w:rFonts w:ascii="ＭＳ ゴシック" w:hAnsi="ＭＳ ゴシック" w:cs="ＭＳ 明朝" w:hint="eastAsia"/>
          <w:color w:val="000000"/>
          <w:kern w:val="0"/>
          <w:szCs w:val="22"/>
        </w:rPr>
        <w:t>（ａ）単項目チェック</w:t>
      </w:r>
    </w:p>
    <w:p w:rsidR="00F9231B" w:rsidRPr="00620A01" w:rsidRDefault="00F9231B" w:rsidP="0042103C">
      <w:pPr>
        <w:autoSpaceDE w:val="0"/>
        <w:autoSpaceDN w:val="0"/>
        <w:adjustRightInd w:val="0"/>
        <w:ind w:firstLineChars="703" w:firstLine="1395"/>
        <w:jc w:val="left"/>
        <w:rPr>
          <w:rFonts w:ascii="ＭＳ ゴシック" w:cs="ＭＳ 明朝"/>
          <w:kern w:val="0"/>
          <w:szCs w:val="22"/>
        </w:rPr>
      </w:pPr>
      <w:r w:rsidRPr="00620A01">
        <w:rPr>
          <w:rFonts w:ascii="ＭＳ ゴシック" w:hAnsi="ＭＳ ゴシック" w:cs="ＭＳ 明朝" w:hint="eastAsia"/>
          <w:kern w:val="0"/>
          <w:szCs w:val="22"/>
        </w:rPr>
        <w:t>「入力項目表」及び「オンライン業務共通設計書」参照。</w:t>
      </w:r>
    </w:p>
    <w:p w:rsidR="00F9231B" w:rsidRPr="00620A01" w:rsidRDefault="00F9231B" w:rsidP="0042103C">
      <w:pPr>
        <w:autoSpaceDE w:val="0"/>
        <w:autoSpaceDN w:val="0"/>
        <w:adjustRightInd w:val="0"/>
        <w:ind w:firstLineChars="300" w:firstLine="595"/>
        <w:jc w:val="left"/>
        <w:rPr>
          <w:rFonts w:ascii="ＭＳ ゴシック" w:cs="ＭＳ 明朝"/>
          <w:kern w:val="0"/>
          <w:szCs w:val="22"/>
        </w:rPr>
      </w:pPr>
      <w:r w:rsidRPr="00620A01">
        <w:rPr>
          <w:rFonts w:ascii="ＭＳ ゴシック" w:hAnsi="ＭＳ ゴシック" w:cs="ＭＳ 明朝" w:hint="eastAsia"/>
          <w:kern w:val="0"/>
          <w:szCs w:val="22"/>
        </w:rPr>
        <w:t>（ｂ）項目間関連チェック</w:t>
      </w:r>
    </w:p>
    <w:p w:rsidR="00F9231B" w:rsidRPr="00620A01" w:rsidRDefault="00F9231B" w:rsidP="0042103C">
      <w:pPr>
        <w:autoSpaceDE w:val="0"/>
        <w:autoSpaceDN w:val="0"/>
        <w:adjustRightInd w:val="0"/>
        <w:ind w:firstLineChars="703" w:firstLine="1395"/>
        <w:jc w:val="left"/>
        <w:rPr>
          <w:rFonts w:ascii="ＭＳ ゴシック" w:cs="ＭＳ 明朝"/>
          <w:kern w:val="0"/>
          <w:szCs w:val="22"/>
        </w:rPr>
      </w:pPr>
      <w:r w:rsidRPr="00620A01">
        <w:rPr>
          <w:rFonts w:ascii="ＭＳ ゴシック" w:hAnsi="ＭＳ ゴシック" w:cs="ＭＳ 明朝" w:hint="eastAsia"/>
          <w:kern w:val="0"/>
          <w:szCs w:val="22"/>
        </w:rPr>
        <w:t>「入力項目表」及び「オンライン業務共通設計書」参照。</w:t>
      </w:r>
    </w:p>
    <w:p w:rsidR="00F9231B" w:rsidRPr="00620A01" w:rsidRDefault="00F9231B">
      <w:pPr>
        <w:autoSpaceDE w:val="0"/>
        <w:autoSpaceDN w:val="0"/>
        <w:adjustRightInd w:val="0"/>
        <w:jc w:val="left"/>
        <w:textAlignment w:val="baseline"/>
        <w:rPr>
          <w:rFonts w:ascii="ＭＳ ゴシック" w:cs="ＭＳ 明朝"/>
          <w:color w:val="000000"/>
          <w:kern w:val="0"/>
          <w:szCs w:val="22"/>
        </w:rPr>
      </w:pPr>
      <w:r w:rsidRPr="00620A01">
        <w:rPr>
          <w:rFonts w:ascii="ＭＳ ゴシック" w:hAnsi="ＭＳ ゴシック" w:cs="ＭＳ 明朝" w:hint="eastAsia"/>
          <w:color w:val="000000"/>
          <w:kern w:val="0"/>
          <w:szCs w:val="22"/>
        </w:rPr>
        <w:t xml:space="preserve">　　（Ｃ）インボイス・パッキングリストＤＢチェック</w:t>
      </w:r>
    </w:p>
    <w:p w:rsidR="00F9231B" w:rsidRPr="00620A01" w:rsidRDefault="00F9231B" w:rsidP="0042103C">
      <w:pPr>
        <w:autoSpaceDE w:val="0"/>
        <w:autoSpaceDN w:val="0"/>
        <w:adjustRightInd w:val="0"/>
        <w:ind w:leftChars="500" w:left="1190" w:hangingChars="100" w:hanging="198"/>
        <w:jc w:val="left"/>
        <w:textAlignment w:val="baseline"/>
        <w:rPr>
          <w:rFonts w:ascii="ＭＳ ゴシック" w:cs="ＭＳ 明朝"/>
          <w:color w:val="000000"/>
          <w:kern w:val="0"/>
          <w:szCs w:val="22"/>
        </w:rPr>
      </w:pPr>
      <w:r w:rsidRPr="00620A01">
        <w:rPr>
          <w:rFonts w:ascii="ＭＳ ゴシック" w:hAnsi="ＭＳ ゴシック" w:cs="ＭＳ 明朝" w:hint="eastAsia"/>
          <w:color w:val="000000"/>
          <w:kern w:val="0"/>
          <w:szCs w:val="22"/>
        </w:rPr>
        <w:t>①入力された電子インボイス受付番号がインボイス・パッキングリストＤＢに存在すること。</w:t>
      </w:r>
    </w:p>
    <w:p w:rsidR="00F9231B" w:rsidRPr="00620A01" w:rsidRDefault="00F9231B" w:rsidP="0042103C">
      <w:pPr>
        <w:autoSpaceDE w:val="0"/>
        <w:autoSpaceDN w:val="0"/>
        <w:adjustRightInd w:val="0"/>
        <w:ind w:leftChars="500" w:left="1190" w:hangingChars="100" w:hanging="198"/>
        <w:jc w:val="left"/>
        <w:textAlignment w:val="baseline"/>
        <w:rPr>
          <w:rFonts w:ascii="ＭＳ ゴシック" w:cs="ＭＳ 明朝"/>
          <w:color w:val="000000"/>
          <w:kern w:val="0"/>
          <w:szCs w:val="22"/>
        </w:rPr>
      </w:pPr>
      <w:r w:rsidRPr="00620A01">
        <w:rPr>
          <w:rFonts w:ascii="ＭＳ ゴシック" w:hAnsi="ＭＳ ゴシック" w:cs="ＭＳ 明朝" w:hint="eastAsia"/>
          <w:color w:val="000000"/>
          <w:kern w:val="0"/>
          <w:szCs w:val="22"/>
        </w:rPr>
        <w:t>②申告業務が行われていないこと。</w:t>
      </w:r>
    </w:p>
    <w:p w:rsidR="00F9231B" w:rsidRPr="00620A01" w:rsidRDefault="00F9231B" w:rsidP="0042103C">
      <w:pPr>
        <w:autoSpaceDE w:val="0"/>
        <w:autoSpaceDN w:val="0"/>
        <w:adjustRightInd w:val="0"/>
        <w:ind w:leftChars="500" w:left="1190" w:hangingChars="100" w:hanging="198"/>
        <w:jc w:val="left"/>
        <w:textAlignment w:val="baseline"/>
        <w:rPr>
          <w:rFonts w:ascii="ＭＳ ゴシック" w:cs="ＭＳ 明朝"/>
          <w:color w:val="000000"/>
          <w:spacing w:val="2"/>
          <w:kern w:val="0"/>
          <w:szCs w:val="22"/>
        </w:rPr>
      </w:pPr>
      <w:r w:rsidRPr="00620A01">
        <w:rPr>
          <w:rFonts w:ascii="ＭＳ ゴシック" w:hAnsi="ＭＳ ゴシック" w:cs="ＭＳ 明朝" w:hint="eastAsia"/>
          <w:color w:val="000000"/>
          <w:kern w:val="0"/>
          <w:szCs w:val="22"/>
        </w:rPr>
        <w:t>③すべての欄について仕分仮登録が行われていること。</w:t>
      </w:r>
    </w:p>
    <w:p w:rsidR="00F9231B" w:rsidRPr="00620A01" w:rsidRDefault="00F9231B" w:rsidP="0042103C">
      <w:pPr>
        <w:autoSpaceDE w:val="0"/>
        <w:autoSpaceDN w:val="0"/>
        <w:adjustRightInd w:val="0"/>
        <w:ind w:firstLineChars="100" w:firstLine="198"/>
        <w:jc w:val="left"/>
        <w:textAlignment w:val="baseline"/>
        <w:rPr>
          <w:rFonts w:ascii="ＭＳ ゴシック" w:cs="ＭＳ 明朝"/>
          <w:color w:val="000000"/>
          <w:kern w:val="0"/>
          <w:szCs w:val="22"/>
        </w:rPr>
      </w:pPr>
      <w:r w:rsidRPr="00620A01">
        <w:rPr>
          <w:rFonts w:ascii="ＭＳ ゴシック" w:hAnsi="ＭＳ ゴシック" w:cs="ＭＳ 明朝" w:hint="eastAsia"/>
          <w:color w:val="000000"/>
          <w:kern w:val="0"/>
          <w:szCs w:val="22"/>
        </w:rPr>
        <w:t xml:space="preserve">　（Ｄ）仕分けチェック</w:t>
      </w:r>
    </w:p>
    <w:p w:rsidR="00F9231B" w:rsidRPr="00620A01" w:rsidRDefault="00F9231B">
      <w:pPr>
        <w:autoSpaceDE w:val="0"/>
        <w:autoSpaceDN w:val="0"/>
        <w:adjustRightInd w:val="0"/>
        <w:jc w:val="left"/>
        <w:textAlignment w:val="baseline"/>
        <w:rPr>
          <w:rFonts w:ascii="ＭＳ ゴシック" w:cs="ＭＳ 明朝"/>
          <w:color w:val="000000"/>
          <w:kern w:val="0"/>
          <w:szCs w:val="22"/>
        </w:rPr>
      </w:pPr>
      <w:r w:rsidRPr="00620A01">
        <w:rPr>
          <w:rFonts w:ascii="ＭＳ ゴシック" w:hAnsi="ＭＳ ゴシック" w:cs="ＭＳ 明朝" w:hint="eastAsia"/>
          <w:color w:val="000000"/>
          <w:kern w:val="0"/>
          <w:szCs w:val="22"/>
        </w:rPr>
        <w:t xml:space="preserve">　　　　　　すべての欄の課税価格通貨コードが同一であること。</w:t>
      </w:r>
    </w:p>
    <w:p w:rsidR="00F9231B" w:rsidRPr="00620A01" w:rsidRDefault="00F9231B" w:rsidP="0042103C">
      <w:pPr>
        <w:autoSpaceDE w:val="0"/>
        <w:autoSpaceDN w:val="0"/>
        <w:adjustRightInd w:val="0"/>
        <w:ind w:firstLineChars="100" w:firstLine="198"/>
        <w:jc w:val="left"/>
        <w:rPr>
          <w:rFonts w:ascii="ＭＳ ゴシック" w:cs="ＭＳ 明朝"/>
          <w:color w:val="000000"/>
          <w:kern w:val="0"/>
          <w:szCs w:val="22"/>
        </w:rPr>
      </w:pPr>
      <w:r w:rsidRPr="00620A01">
        <w:rPr>
          <w:rFonts w:ascii="ＭＳ ゴシック" w:hAnsi="ＭＳ ゴシック" w:cs="ＭＳ 明朝" w:hint="eastAsia"/>
          <w:color w:val="000000"/>
          <w:kern w:val="0"/>
          <w:szCs w:val="22"/>
        </w:rPr>
        <w:t xml:space="preserve">　（Ｅ）特別緊急関税対象品目関連チェック</w:t>
      </w:r>
    </w:p>
    <w:p w:rsidR="0042103C" w:rsidRPr="00620A01" w:rsidRDefault="00F9231B" w:rsidP="00FE497B">
      <w:pPr>
        <w:autoSpaceDE w:val="0"/>
        <w:autoSpaceDN w:val="0"/>
        <w:adjustRightInd w:val="0"/>
        <w:ind w:leftChars="100" w:left="992" w:hangingChars="400" w:hanging="794"/>
        <w:jc w:val="left"/>
        <w:rPr>
          <w:rFonts w:ascii="ＭＳ ゴシック" w:hAnsi="ＭＳ ゴシック" w:cs="ＭＳ 明朝"/>
          <w:kern w:val="0"/>
          <w:szCs w:val="22"/>
        </w:rPr>
      </w:pPr>
      <w:r w:rsidRPr="00620A01">
        <w:rPr>
          <w:rFonts w:ascii="ＭＳ ゴシック" w:hAnsi="ＭＳ ゴシック" w:cs="ＭＳ 明朝" w:hint="eastAsia"/>
          <w:color w:val="000000"/>
          <w:kern w:val="0"/>
          <w:szCs w:val="22"/>
        </w:rPr>
        <w:t xml:space="preserve">　　　　</w:t>
      </w:r>
      <w:r w:rsidR="00FE497B" w:rsidRPr="00620A01">
        <w:rPr>
          <w:rFonts w:ascii="ＭＳ ゴシック" w:hAnsi="ＭＳ ゴシック" w:cs="ＭＳ 明朝" w:hint="eastAsia"/>
          <w:color w:val="000000"/>
          <w:kern w:val="0"/>
          <w:szCs w:val="22"/>
        </w:rPr>
        <w:t xml:space="preserve">　</w:t>
      </w:r>
      <w:r w:rsidR="0042103C" w:rsidRPr="00620A01">
        <w:rPr>
          <w:rFonts w:ascii="ＭＳ ゴシック" w:hAnsi="ＭＳ ゴシック" w:cs="ＭＳ 明朝" w:hint="eastAsia"/>
          <w:color w:val="000000"/>
          <w:kern w:val="0"/>
          <w:szCs w:val="22"/>
        </w:rPr>
        <w:t>入力された品目コードが</w:t>
      </w:r>
      <w:r w:rsidR="0042103C" w:rsidRPr="00620A01">
        <w:rPr>
          <w:rFonts w:hint="eastAsia"/>
        </w:rPr>
        <w:t>ＳＳＧ対象品目ＤＢ</w:t>
      </w:r>
      <w:r w:rsidR="0042103C" w:rsidRPr="00620A01">
        <w:rPr>
          <w:rFonts w:ascii="ＭＳ ゴシック" w:hAnsi="ＭＳ ゴシック" w:cs="ＭＳ 明朝" w:hint="eastAsia"/>
          <w:color w:val="000000"/>
          <w:kern w:val="0"/>
          <w:szCs w:val="22"/>
        </w:rPr>
        <w:t>に登録されていて、</w:t>
      </w:r>
      <w:r w:rsidR="00A87939" w:rsidRPr="00620A01">
        <w:rPr>
          <w:rFonts w:ascii="ＭＳ ゴシック" w:hAnsi="ＭＳ ゴシック" w:cs="ＭＳ 明朝" w:hint="eastAsia"/>
          <w:color w:val="000000"/>
          <w:kern w:val="0"/>
          <w:szCs w:val="22"/>
        </w:rPr>
        <w:t>本業務が行われた日が</w:t>
      </w:r>
      <w:r w:rsidR="0042103C" w:rsidRPr="00620A01">
        <w:rPr>
          <w:rFonts w:ascii="ＭＳ ゴシック" w:hAnsi="ＭＳ ゴシック" w:cs="ＭＳ 明朝" w:hint="eastAsia"/>
          <w:kern w:val="0"/>
          <w:szCs w:val="22"/>
        </w:rPr>
        <w:t>適用期間内である場合で、</w:t>
      </w:r>
      <w:r w:rsidR="0042103C" w:rsidRPr="00620A01">
        <w:rPr>
          <w:rFonts w:ascii="ＭＳ ゴシック" w:hAnsi="ＭＳ ゴシック" w:cs="ＭＳ 明朝" w:hint="eastAsia"/>
          <w:szCs w:val="22"/>
        </w:rPr>
        <w:t>価格チェック対象の場合は、課税価格が発動基準価格を下まわっていないこと</w:t>
      </w:r>
      <w:r w:rsidR="0042103C" w:rsidRPr="00620A01">
        <w:rPr>
          <w:rFonts w:ascii="ＭＳ ゴシック" w:hAnsi="ＭＳ ゴシック" w:cs="ＭＳ 明朝" w:hint="eastAsia"/>
          <w:kern w:val="0"/>
          <w:szCs w:val="22"/>
          <w:vertAlign w:val="superscript"/>
        </w:rPr>
        <w:t>＊４</w:t>
      </w:r>
      <w:r w:rsidR="0042103C" w:rsidRPr="00620A01">
        <w:rPr>
          <w:rFonts w:hint="eastAsia"/>
          <w:color w:val="000000"/>
        </w:rPr>
        <w:t>。</w:t>
      </w:r>
    </w:p>
    <w:p w:rsidR="00F9231B" w:rsidRPr="00620A01" w:rsidRDefault="00F9231B" w:rsidP="0042103C">
      <w:pPr>
        <w:autoSpaceDE w:val="0"/>
        <w:autoSpaceDN w:val="0"/>
        <w:adjustRightInd w:val="0"/>
        <w:ind w:leftChars="400" w:left="794" w:firstLineChars="103" w:firstLine="204"/>
        <w:jc w:val="left"/>
        <w:rPr>
          <w:rFonts w:ascii="ＭＳ ゴシック" w:cs="ＭＳ 明朝"/>
          <w:color w:val="000000"/>
          <w:kern w:val="0"/>
          <w:szCs w:val="22"/>
        </w:rPr>
      </w:pPr>
      <w:r w:rsidRPr="00620A01">
        <w:rPr>
          <w:rFonts w:ascii="ＭＳ ゴシック" w:hAnsi="ＭＳ ゴシック" w:hint="eastAsia"/>
          <w:szCs w:val="22"/>
        </w:rPr>
        <w:t>（＊４）</w:t>
      </w:r>
      <w:r w:rsidRPr="00620A01">
        <w:rPr>
          <w:rFonts w:ascii="ＭＳ ゴシック" w:hAnsi="ＭＳ ゴシック" w:cs="ＭＳ 明朝" w:hint="eastAsia"/>
          <w:color w:val="000000"/>
          <w:kern w:val="0"/>
          <w:szCs w:val="22"/>
        </w:rPr>
        <w:t>チェックの許容範囲は別途税関が定める。</w:t>
      </w:r>
    </w:p>
    <w:p w:rsidR="00F9231B" w:rsidRPr="00620A01" w:rsidRDefault="00F9231B" w:rsidP="0042103C">
      <w:pPr>
        <w:autoSpaceDE w:val="0"/>
        <w:autoSpaceDN w:val="0"/>
        <w:adjustRightInd w:val="0"/>
        <w:ind w:leftChars="503" w:left="1792" w:hangingChars="400" w:hanging="794"/>
        <w:jc w:val="left"/>
        <w:rPr>
          <w:rFonts w:ascii="ＭＳ ゴシック" w:cs="ＭＳ 明朝"/>
          <w:color w:val="000000"/>
          <w:kern w:val="0"/>
          <w:szCs w:val="22"/>
        </w:rPr>
      </w:pPr>
      <w:r w:rsidRPr="00620A01">
        <w:rPr>
          <w:rFonts w:ascii="ＭＳ ゴシック" w:hAnsi="ＭＳ ゴシック" w:hint="eastAsia"/>
          <w:szCs w:val="22"/>
        </w:rPr>
        <w:t xml:space="preserve">　　　　また、</w:t>
      </w:r>
      <w:r w:rsidR="00351338" w:rsidRPr="00620A01">
        <w:rPr>
          <w:rFonts w:ascii="ＭＳ ゴシック" w:hAnsi="ＭＳ ゴシック" w:cs="ＭＳ 明朝" w:hint="eastAsia"/>
          <w:color w:val="000000"/>
          <w:kern w:val="0"/>
          <w:szCs w:val="22"/>
        </w:rPr>
        <w:t>ＥＰＡ</w:t>
      </w:r>
      <w:r w:rsidRPr="00620A01">
        <w:rPr>
          <w:rFonts w:ascii="ＭＳ ゴシック" w:hAnsi="ＭＳ ゴシック" w:cs="ＭＳ 明朝" w:hint="eastAsia"/>
          <w:color w:val="000000"/>
          <w:kern w:val="0"/>
          <w:szCs w:val="22"/>
        </w:rPr>
        <w:t>適用の場合に、登録された品目コードが特別緊急関税対象の品目であっても、システムに特別緊急関税対象品目チェック不要とする旨が登録されている場合は、チェックを行わない。</w:t>
      </w:r>
    </w:p>
    <w:p w:rsidR="00F9231B" w:rsidRPr="00620A01" w:rsidRDefault="00F9231B" w:rsidP="000D3FCD">
      <w:pPr>
        <w:autoSpaceDE w:val="0"/>
        <w:autoSpaceDN w:val="0"/>
        <w:adjustRightInd w:val="0"/>
        <w:jc w:val="left"/>
        <w:rPr>
          <w:rFonts w:ascii="ＭＳ ゴシック" w:cs="ＭＳ 明朝"/>
          <w:color w:val="000000"/>
          <w:kern w:val="0"/>
          <w:szCs w:val="22"/>
        </w:rPr>
      </w:pPr>
      <w:r w:rsidRPr="00620A01">
        <w:rPr>
          <w:rFonts w:ascii="ＭＳ ゴシック" w:hAnsi="ＭＳ ゴシック" w:hint="eastAsia"/>
          <w:szCs w:val="22"/>
        </w:rPr>
        <w:t xml:space="preserve">　　</w:t>
      </w:r>
      <w:r w:rsidRPr="00620A01">
        <w:rPr>
          <w:rFonts w:ascii="ＭＳ ゴシック" w:hAnsi="ＭＳ ゴシック" w:cs="ＭＳ 明朝" w:hint="eastAsia"/>
          <w:color w:val="000000"/>
          <w:kern w:val="0"/>
          <w:szCs w:val="22"/>
        </w:rPr>
        <w:t>（Ｆ）輸出入者関連チェック</w:t>
      </w:r>
    </w:p>
    <w:p w:rsidR="00F9231B" w:rsidRPr="00620A01" w:rsidRDefault="00F9231B" w:rsidP="0042103C">
      <w:pPr>
        <w:autoSpaceDE w:val="0"/>
        <w:autoSpaceDN w:val="0"/>
        <w:adjustRightInd w:val="0"/>
        <w:ind w:leftChars="500" w:left="992" w:firstLineChars="104" w:firstLine="206"/>
        <w:jc w:val="left"/>
        <w:rPr>
          <w:rFonts w:ascii="ＭＳ ゴシック" w:cs="ＭＳ 明朝"/>
          <w:color w:val="000000"/>
          <w:kern w:val="0"/>
          <w:szCs w:val="22"/>
        </w:rPr>
      </w:pPr>
      <w:r w:rsidRPr="00620A01">
        <w:rPr>
          <w:rFonts w:ascii="ＭＳ ゴシック" w:hAnsi="ＭＳ ゴシック" w:cs="ＭＳ 明朝" w:hint="eastAsia"/>
          <w:color w:val="000000"/>
          <w:kern w:val="0"/>
          <w:szCs w:val="22"/>
        </w:rPr>
        <w:t>インボイス・パッキングリストＤＢに登録されている輸出入者コードで以下のチェックを行う。</w:t>
      </w:r>
    </w:p>
    <w:p w:rsidR="00F9231B" w:rsidRPr="00620A01" w:rsidRDefault="00F9231B" w:rsidP="000D3FCD">
      <w:pPr>
        <w:autoSpaceDE w:val="0"/>
        <w:autoSpaceDN w:val="0"/>
        <w:adjustRightInd w:val="0"/>
        <w:jc w:val="left"/>
        <w:rPr>
          <w:rFonts w:ascii="ＭＳ ゴシック" w:cs="ＭＳ 明朝"/>
          <w:color w:val="000000"/>
          <w:kern w:val="0"/>
          <w:szCs w:val="22"/>
        </w:rPr>
      </w:pPr>
      <w:r w:rsidRPr="00620A01">
        <w:rPr>
          <w:rFonts w:ascii="ＭＳ ゴシック" w:hAnsi="ＭＳ ゴシック" w:hint="eastAsia"/>
          <w:kern w:val="0"/>
          <w:szCs w:val="22"/>
        </w:rPr>
        <w:t xml:space="preserve">　　　（ａ）</w:t>
      </w:r>
      <w:r w:rsidRPr="00620A01">
        <w:rPr>
          <w:rFonts w:ascii="ＭＳ ゴシック" w:hAnsi="ＭＳ ゴシック" w:cs="ＭＳ 明朝" w:hint="eastAsia"/>
          <w:color w:val="000000"/>
          <w:kern w:val="0"/>
          <w:szCs w:val="22"/>
        </w:rPr>
        <w:t>輸出入者コードが国内用輸出入者ＤＢに存在すること。</w:t>
      </w:r>
    </w:p>
    <w:p w:rsidR="00F9231B" w:rsidRPr="00620A01" w:rsidRDefault="00F9231B" w:rsidP="000D3FCD">
      <w:pPr>
        <w:autoSpaceDE w:val="0"/>
        <w:autoSpaceDN w:val="0"/>
        <w:adjustRightInd w:val="0"/>
        <w:jc w:val="left"/>
        <w:rPr>
          <w:rFonts w:ascii="ＭＳ ゴシック" w:cs="ＭＳ 明朝"/>
          <w:color w:val="000000"/>
          <w:kern w:val="0"/>
          <w:szCs w:val="22"/>
        </w:rPr>
      </w:pPr>
      <w:r w:rsidRPr="00620A01">
        <w:rPr>
          <w:rFonts w:ascii="ＭＳ ゴシック" w:hAnsi="ＭＳ ゴシック" w:hint="eastAsia"/>
          <w:kern w:val="0"/>
          <w:szCs w:val="22"/>
        </w:rPr>
        <w:t xml:space="preserve">　　　（ｂ）</w:t>
      </w:r>
      <w:r w:rsidRPr="00620A01">
        <w:rPr>
          <w:rFonts w:ascii="ＭＳ ゴシック" w:hAnsi="ＭＳ ゴシック" w:cs="ＭＳ 明朝" w:hint="eastAsia"/>
          <w:color w:val="000000"/>
          <w:kern w:val="0"/>
          <w:szCs w:val="22"/>
        </w:rPr>
        <w:t>たばこ特定販売業者チェック</w:t>
      </w:r>
    </w:p>
    <w:p w:rsidR="00F9231B" w:rsidRPr="00620A01" w:rsidRDefault="00F9231B" w:rsidP="0042103C">
      <w:pPr>
        <w:autoSpaceDE w:val="0"/>
        <w:autoSpaceDN w:val="0"/>
        <w:adjustRightInd w:val="0"/>
        <w:ind w:leftChars="301" w:left="1192" w:hangingChars="300" w:hanging="595"/>
        <w:jc w:val="left"/>
        <w:rPr>
          <w:rFonts w:ascii="ＭＳ ゴシック" w:cs="ＭＳ 明朝"/>
          <w:color w:val="000000"/>
          <w:kern w:val="0"/>
          <w:szCs w:val="22"/>
        </w:rPr>
      </w:pPr>
      <w:r w:rsidRPr="00620A01">
        <w:rPr>
          <w:rFonts w:ascii="ＭＳ ゴシック" w:hAnsi="ＭＳ ゴシック" w:hint="eastAsia"/>
          <w:kern w:val="0"/>
          <w:szCs w:val="22"/>
        </w:rPr>
        <w:t xml:space="preserve">　　①</w:t>
      </w:r>
      <w:r w:rsidRPr="00620A01">
        <w:rPr>
          <w:rFonts w:ascii="ＭＳ ゴシック" w:hAnsi="ＭＳ ゴシック" w:cs="ＭＳ 明朝" w:hint="eastAsia"/>
          <w:color w:val="000000"/>
          <w:kern w:val="0"/>
          <w:szCs w:val="22"/>
        </w:rPr>
        <w:t>インボイス・パッキングリストＤＢに登録されている内国消費税等種別コードがたばこ特定販売業者用のコードである場合は、たばこ特定販売業者として国内用輸出入者ＤＢに登録されている輸入者であること。</w:t>
      </w:r>
    </w:p>
    <w:p w:rsidR="00F9231B" w:rsidRPr="00620A01" w:rsidRDefault="00F9231B" w:rsidP="0042103C">
      <w:pPr>
        <w:autoSpaceDE w:val="0"/>
        <w:autoSpaceDN w:val="0"/>
        <w:adjustRightInd w:val="0"/>
        <w:ind w:leftChars="503" w:left="1196" w:hangingChars="100" w:hanging="198"/>
        <w:jc w:val="left"/>
        <w:rPr>
          <w:rFonts w:ascii="ＭＳ ゴシック" w:hAnsi="ＭＳ ゴシック" w:cs="ＭＳ 明朝"/>
          <w:color w:val="000000"/>
          <w:kern w:val="0"/>
          <w:szCs w:val="22"/>
        </w:rPr>
      </w:pPr>
      <w:r w:rsidRPr="00620A01">
        <w:rPr>
          <w:rFonts w:ascii="ＭＳ ゴシック" w:hAnsi="ＭＳ ゴシック" w:hint="eastAsia"/>
          <w:kern w:val="0"/>
          <w:szCs w:val="22"/>
        </w:rPr>
        <w:t>②</w:t>
      </w:r>
      <w:r w:rsidRPr="00620A01">
        <w:rPr>
          <w:rFonts w:ascii="ＭＳ ゴシック" w:hAnsi="ＭＳ ゴシック" w:cs="ＭＳ 明朝" w:hint="eastAsia"/>
          <w:color w:val="000000"/>
          <w:kern w:val="0"/>
          <w:szCs w:val="22"/>
        </w:rPr>
        <w:t>たばこ特定販売業者として国内用輸出入者ＤＢに登録されている輸入者であり、かつ、インボイス・パッキングリストＤＢに登録されている内国消費税等種別コードがたばこ税及びたばこ特別税に対応するコードである場合は、たばこ特定販売業者用のコードであること。</w:t>
      </w:r>
    </w:p>
    <w:p w:rsidR="00F9231B" w:rsidRPr="00620A01" w:rsidRDefault="00F9231B" w:rsidP="000D3FCD">
      <w:pPr>
        <w:autoSpaceDE w:val="0"/>
        <w:autoSpaceDN w:val="0"/>
        <w:adjustRightInd w:val="0"/>
        <w:jc w:val="left"/>
        <w:rPr>
          <w:rFonts w:ascii="ＭＳ ゴシック" w:cs="ＭＳ 明朝"/>
          <w:color w:val="000000"/>
          <w:kern w:val="0"/>
          <w:szCs w:val="22"/>
        </w:rPr>
      </w:pPr>
      <w:r w:rsidRPr="00620A01">
        <w:rPr>
          <w:rFonts w:ascii="ＭＳ ゴシック" w:hAnsi="ＭＳ ゴシック" w:hint="eastAsia"/>
          <w:kern w:val="0"/>
          <w:szCs w:val="22"/>
        </w:rPr>
        <w:t xml:space="preserve">　　　（ｃ）</w:t>
      </w:r>
      <w:r w:rsidRPr="00620A01">
        <w:rPr>
          <w:rFonts w:ascii="ＭＳ ゴシック" w:hAnsi="ＭＳ ゴシック" w:cs="ＭＳ 明朝" w:hint="eastAsia"/>
          <w:color w:val="000000"/>
          <w:kern w:val="0"/>
          <w:szCs w:val="22"/>
        </w:rPr>
        <w:t>航空運送事業者チェック</w:t>
      </w:r>
    </w:p>
    <w:p w:rsidR="00F9231B" w:rsidRPr="00620A01" w:rsidRDefault="00F9231B" w:rsidP="0042103C">
      <w:pPr>
        <w:autoSpaceDE w:val="0"/>
        <w:autoSpaceDN w:val="0"/>
        <w:adjustRightInd w:val="0"/>
        <w:ind w:leftChars="592" w:left="1175"/>
        <w:jc w:val="left"/>
        <w:rPr>
          <w:rFonts w:ascii="ＭＳ ゴシック" w:cs="ＭＳ 明朝"/>
          <w:color w:val="000000"/>
          <w:kern w:val="0"/>
          <w:szCs w:val="22"/>
        </w:rPr>
      </w:pPr>
      <w:r w:rsidRPr="00620A01">
        <w:rPr>
          <w:rFonts w:ascii="ＭＳ ゴシック" w:hAnsi="ＭＳ ゴシック" w:hint="eastAsia"/>
          <w:kern w:val="0"/>
          <w:szCs w:val="22"/>
        </w:rPr>
        <w:t xml:space="preserve">　以下のいずれかに該当する場合は、</w:t>
      </w:r>
      <w:r w:rsidRPr="00620A01">
        <w:rPr>
          <w:rFonts w:ascii="ＭＳ ゴシック" w:hAnsi="ＭＳ ゴシック" w:cs="ＭＳ 明朝" w:hint="eastAsia"/>
          <w:color w:val="000000"/>
          <w:kern w:val="0"/>
          <w:szCs w:val="22"/>
        </w:rPr>
        <w:t>航空運送事業者として国内用輸出入者ＤＢに登録されている輸入者であること。</w:t>
      </w:r>
    </w:p>
    <w:p w:rsidR="00F9231B" w:rsidRPr="00620A01" w:rsidRDefault="00F9231B" w:rsidP="0042103C">
      <w:pPr>
        <w:autoSpaceDE w:val="0"/>
        <w:autoSpaceDN w:val="0"/>
        <w:adjustRightInd w:val="0"/>
        <w:ind w:leftChars="499" w:left="1188" w:hangingChars="100" w:hanging="198"/>
        <w:jc w:val="left"/>
        <w:rPr>
          <w:rFonts w:ascii="ＭＳ ゴシック" w:cs="ＭＳ 明朝"/>
          <w:color w:val="000000"/>
          <w:kern w:val="0"/>
          <w:szCs w:val="22"/>
        </w:rPr>
      </w:pPr>
      <w:r w:rsidRPr="00620A01">
        <w:rPr>
          <w:rFonts w:ascii="ＭＳ ゴシック" w:hAnsi="ＭＳ ゴシック" w:hint="eastAsia"/>
          <w:kern w:val="0"/>
          <w:szCs w:val="22"/>
        </w:rPr>
        <w:t>①</w:t>
      </w:r>
      <w:r w:rsidRPr="00620A01">
        <w:rPr>
          <w:rFonts w:ascii="ＭＳ ゴシック" w:hAnsi="ＭＳ ゴシック" w:cs="ＭＳ 明朝" w:hint="eastAsia"/>
          <w:color w:val="000000"/>
          <w:kern w:val="0"/>
          <w:szCs w:val="22"/>
        </w:rPr>
        <w:t>インボイス・パッキングリストＤＢに登録されている運賃区分コードが「関税定率法施行令第１条の１３第２項第３号に掲げる航空機用品等」に対応するコードである場合。</w:t>
      </w:r>
    </w:p>
    <w:p w:rsidR="00F9231B" w:rsidRPr="00620A01" w:rsidRDefault="00F9231B" w:rsidP="0042103C">
      <w:pPr>
        <w:autoSpaceDE w:val="0"/>
        <w:autoSpaceDN w:val="0"/>
        <w:adjustRightInd w:val="0"/>
        <w:ind w:leftChars="499" w:left="1395" w:hangingChars="204" w:hanging="405"/>
        <w:jc w:val="left"/>
        <w:rPr>
          <w:rFonts w:ascii="ＭＳ ゴシック" w:cs="ＭＳ 明朝"/>
          <w:color w:val="000000"/>
          <w:kern w:val="0"/>
          <w:szCs w:val="22"/>
        </w:rPr>
      </w:pPr>
      <w:r w:rsidRPr="00620A01">
        <w:rPr>
          <w:rFonts w:ascii="ＭＳ ゴシック" w:hAnsi="ＭＳ ゴシック" w:hint="eastAsia"/>
          <w:kern w:val="0"/>
          <w:szCs w:val="22"/>
        </w:rPr>
        <w:lastRenderedPageBreak/>
        <w:t>②</w:t>
      </w:r>
      <w:r w:rsidRPr="00620A01">
        <w:rPr>
          <w:rFonts w:ascii="ＭＳ ゴシック" w:hAnsi="ＭＳ ゴシック" w:cs="ＭＳ 明朝" w:hint="eastAsia"/>
          <w:color w:val="000000"/>
          <w:kern w:val="0"/>
          <w:szCs w:val="22"/>
        </w:rPr>
        <w:t>インボイス・パッキングリストＤＢに登録されている輸出入貿易管理令別表コードが「別表１の７」に対応するコードである場合。</w:t>
      </w:r>
    </w:p>
    <w:p w:rsidR="00F9231B" w:rsidRPr="00620A01" w:rsidRDefault="00F9231B" w:rsidP="00DA5ECA">
      <w:pPr>
        <w:autoSpaceDE w:val="0"/>
        <w:autoSpaceDN w:val="0"/>
        <w:adjustRightInd w:val="0"/>
        <w:jc w:val="left"/>
        <w:rPr>
          <w:rFonts w:ascii="ＭＳ ゴシック" w:cs="ＭＳ 明朝"/>
          <w:color w:val="000000"/>
          <w:kern w:val="0"/>
          <w:szCs w:val="22"/>
        </w:rPr>
      </w:pPr>
      <w:r w:rsidRPr="00620A01">
        <w:rPr>
          <w:rFonts w:ascii="ＭＳ ゴシック" w:hAnsi="ＭＳ ゴシック" w:hint="eastAsia"/>
          <w:kern w:val="0"/>
          <w:szCs w:val="22"/>
        </w:rPr>
        <w:t xml:space="preserve">　　</w:t>
      </w:r>
      <w:r w:rsidRPr="00620A01">
        <w:rPr>
          <w:rFonts w:ascii="ＭＳ ゴシック" w:hAnsi="ＭＳ ゴシック" w:cs="ＭＳ 明朝" w:hint="eastAsia"/>
          <w:color w:val="000000"/>
          <w:kern w:val="0"/>
          <w:szCs w:val="22"/>
        </w:rPr>
        <w:t>（Ｇ）保険関連チェック</w:t>
      </w:r>
    </w:p>
    <w:p w:rsidR="00F9231B" w:rsidRPr="00620A01" w:rsidRDefault="00F9231B" w:rsidP="0042103C">
      <w:pPr>
        <w:autoSpaceDE w:val="0"/>
        <w:autoSpaceDN w:val="0"/>
        <w:adjustRightInd w:val="0"/>
        <w:ind w:leftChars="500" w:left="992" w:firstLineChars="100" w:firstLine="198"/>
        <w:jc w:val="left"/>
        <w:rPr>
          <w:rFonts w:ascii="ＭＳ ゴシック" w:cs="ＭＳ 明朝"/>
          <w:color w:val="000000"/>
          <w:kern w:val="0"/>
          <w:szCs w:val="22"/>
        </w:rPr>
      </w:pPr>
      <w:r w:rsidRPr="00620A01">
        <w:rPr>
          <w:rFonts w:ascii="ＭＳ ゴシック" w:hAnsi="ＭＳ ゴシック" w:cs="ＭＳ 明朝" w:hint="eastAsia"/>
          <w:color w:val="000000"/>
          <w:kern w:val="0"/>
          <w:szCs w:val="22"/>
        </w:rPr>
        <w:t>インボイス・パッキングリストＤＢに登録されている保険区分コードが包括保険に対応するコードである場合は、以下のチェックを行う。</w:t>
      </w:r>
    </w:p>
    <w:p w:rsidR="002D2231" w:rsidRPr="00620A01" w:rsidRDefault="002D2231" w:rsidP="002D2231">
      <w:pPr>
        <w:autoSpaceDE w:val="0"/>
        <w:autoSpaceDN w:val="0"/>
        <w:adjustRightInd w:val="0"/>
        <w:ind w:firstLineChars="294" w:firstLine="583"/>
        <w:jc w:val="left"/>
        <w:rPr>
          <w:rFonts w:ascii="ＭＳ ゴシック" w:cs="ＭＳ 明朝"/>
          <w:color w:val="000000"/>
          <w:kern w:val="0"/>
          <w:szCs w:val="22"/>
        </w:rPr>
      </w:pPr>
      <w:r w:rsidRPr="00620A01">
        <w:rPr>
          <w:rFonts w:ascii="ＭＳ ゴシック" w:hAnsi="ＭＳ ゴシック" w:cs="ＭＳ 明朝" w:hint="eastAsia"/>
          <w:color w:val="000000"/>
          <w:kern w:val="0"/>
          <w:szCs w:val="22"/>
        </w:rPr>
        <w:t>（ａ）</w:t>
      </w:r>
      <w:r w:rsidRPr="00620A01">
        <w:rPr>
          <w:rFonts w:hint="eastAsia"/>
        </w:rPr>
        <w:t>包括保険番号が６桁の場合</w:t>
      </w:r>
    </w:p>
    <w:p w:rsidR="00F9231B" w:rsidRPr="00620A01" w:rsidRDefault="00F9231B" w:rsidP="002D2231">
      <w:pPr>
        <w:autoSpaceDE w:val="0"/>
        <w:autoSpaceDN w:val="0"/>
        <w:adjustRightInd w:val="0"/>
        <w:ind w:leftChars="500" w:left="1190" w:hangingChars="100" w:hanging="198"/>
        <w:jc w:val="left"/>
        <w:rPr>
          <w:rFonts w:ascii="ＭＳ ゴシック" w:cs="ＭＳ 明朝"/>
          <w:color w:val="000000"/>
          <w:kern w:val="0"/>
          <w:szCs w:val="22"/>
        </w:rPr>
      </w:pPr>
      <w:r w:rsidRPr="00620A01">
        <w:rPr>
          <w:rFonts w:ascii="ＭＳ ゴシック" w:hAnsi="ＭＳ ゴシック" w:cs="ＭＳ 明朝" w:hint="eastAsia"/>
          <w:color w:val="000000"/>
          <w:kern w:val="0"/>
          <w:szCs w:val="22"/>
        </w:rPr>
        <w:t>①インボイス・パッキングリストＤＢに登録されている包括保険番号が保険ＤＢに存在すること。</w:t>
      </w:r>
    </w:p>
    <w:p w:rsidR="00F9231B" w:rsidRPr="00620A01" w:rsidRDefault="00F9231B" w:rsidP="002D2231">
      <w:pPr>
        <w:autoSpaceDE w:val="0"/>
        <w:autoSpaceDN w:val="0"/>
        <w:adjustRightInd w:val="0"/>
        <w:ind w:leftChars="100" w:left="1190" w:hangingChars="500" w:hanging="992"/>
        <w:jc w:val="left"/>
        <w:rPr>
          <w:rFonts w:ascii="ＭＳ ゴシック" w:cs="ＭＳ 明朝"/>
          <w:color w:val="000000"/>
          <w:kern w:val="0"/>
          <w:szCs w:val="22"/>
        </w:rPr>
      </w:pPr>
      <w:r w:rsidRPr="00620A01">
        <w:rPr>
          <w:rFonts w:ascii="ＭＳ ゴシック" w:hAnsi="ＭＳ ゴシック" w:cs="ＭＳ 明朝" w:hint="eastAsia"/>
          <w:color w:val="000000"/>
          <w:kern w:val="0"/>
          <w:szCs w:val="22"/>
        </w:rPr>
        <w:t xml:space="preserve">　　　　②申告予定年月日が保険ＤＢに登録されている</w:t>
      </w:r>
      <w:r w:rsidR="002D2231" w:rsidRPr="00620A01">
        <w:rPr>
          <w:rFonts w:ascii="ＭＳ ゴシック" w:hAnsi="ＭＳ ゴシック" w:cs="ＭＳ 明朝" w:hint="eastAsia"/>
          <w:kern w:val="0"/>
          <w:szCs w:val="22"/>
        </w:rPr>
        <w:t>適用終了年月日を過ぎていないこと</w:t>
      </w:r>
      <w:r w:rsidRPr="00620A01">
        <w:rPr>
          <w:rFonts w:ascii="ＭＳ ゴシック" w:hAnsi="ＭＳ ゴシック" w:cs="ＭＳ 明朝" w:hint="eastAsia"/>
          <w:color w:val="000000"/>
          <w:kern w:val="0"/>
          <w:szCs w:val="22"/>
        </w:rPr>
        <w:t>。</w:t>
      </w:r>
    </w:p>
    <w:p w:rsidR="00F9231B" w:rsidRPr="00620A01" w:rsidRDefault="00F9231B" w:rsidP="0042103C">
      <w:pPr>
        <w:autoSpaceDE w:val="0"/>
        <w:autoSpaceDN w:val="0"/>
        <w:adjustRightInd w:val="0"/>
        <w:ind w:leftChars="100" w:left="1192" w:hangingChars="501" w:hanging="994"/>
        <w:jc w:val="left"/>
        <w:rPr>
          <w:rFonts w:ascii="ＭＳ ゴシック" w:cs="ＭＳ 明朝"/>
          <w:color w:val="000000"/>
          <w:kern w:val="0"/>
          <w:szCs w:val="22"/>
        </w:rPr>
      </w:pPr>
      <w:r w:rsidRPr="00620A01">
        <w:rPr>
          <w:rFonts w:ascii="ＭＳ ゴシック" w:hAnsi="ＭＳ ゴシック" w:cs="ＭＳ 明朝" w:hint="eastAsia"/>
          <w:color w:val="000000"/>
          <w:kern w:val="0"/>
          <w:szCs w:val="22"/>
        </w:rPr>
        <w:t xml:space="preserve">　　　　③インボイス・パッキングリストＤＢに登録されている輸出入者コードの先頭８桁が保険ＤＢに登録されている輸入者コードの先頭８桁と同一であること。</w:t>
      </w:r>
      <w:r w:rsidR="00A06B1F" w:rsidRPr="00620A01">
        <w:rPr>
          <w:rFonts w:ascii="ＭＳ ゴシック" w:hAnsi="ＭＳ ゴシック" w:cs="ＭＳ 明朝" w:hint="eastAsia"/>
          <w:color w:val="000000"/>
          <w:kern w:val="0"/>
          <w:szCs w:val="22"/>
        </w:rPr>
        <w:t>または、インボイス・パッキングリストＤＢに登録されている輸出入者の先頭１３桁が保険ＤＢに登録されている法人番号の先頭１３桁と同一であること。</w:t>
      </w:r>
      <w:r w:rsidR="00A06B1F" w:rsidRPr="00620A01">
        <w:rPr>
          <w:rFonts w:ascii="ＭＳ ゴシック" w:hAnsi="ＭＳ ゴシック" w:cs="ＭＳ 明朝"/>
          <w:color w:val="000000"/>
          <w:kern w:val="0"/>
          <w:szCs w:val="22"/>
        </w:rPr>
        <w:br/>
      </w:r>
      <w:r w:rsidR="00A06B1F" w:rsidRPr="00620A01">
        <w:rPr>
          <w:rFonts w:ascii="ＭＳ ゴシック" w:hAnsi="ＭＳ ゴシック" w:cs="ＭＳ 明朝" w:hint="eastAsia"/>
          <w:color w:val="000000"/>
          <w:kern w:val="0"/>
          <w:szCs w:val="22"/>
        </w:rPr>
        <w:t>ただし、国内用輸出入者ＤＢにて輸出入者コードと法人番号が紐づいて登録されている場合は、相互に変換してチェックを行う。</w:t>
      </w:r>
    </w:p>
    <w:p w:rsidR="002D2231" w:rsidRPr="00620A01" w:rsidRDefault="002D2231" w:rsidP="002D2231">
      <w:pPr>
        <w:autoSpaceDE w:val="0"/>
        <w:autoSpaceDN w:val="0"/>
        <w:adjustRightInd w:val="0"/>
        <w:ind w:firstLineChars="300" w:firstLine="595"/>
        <w:jc w:val="left"/>
      </w:pPr>
      <w:r w:rsidRPr="00620A01">
        <w:rPr>
          <w:rFonts w:hint="eastAsia"/>
        </w:rPr>
        <w:t>（ｂ）包括保険番号が８桁の場合</w:t>
      </w:r>
    </w:p>
    <w:p w:rsidR="002D2231" w:rsidRPr="00620A01" w:rsidRDefault="002D2231" w:rsidP="002D2231">
      <w:pPr>
        <w:autoSpaceDE w:val="0"/>
        <w:autoSpaceDN w:val="0"/>
        <w:adjustRightInd w:val="0"/>
        <w:ind w:firstLineChars="200" w:firstLine="397"/>
        <w:jc w:val="left"/>
        <w:rPr>
          <w:rFonts w:ascii="ＭＳ ゴシック" w:cs="ＭＳ 明朝"/>
          <w:color w:val="000000"/>
          <w:kern w:val="0"/>
          <w:szCs w:val="22"/>
        </w:rPr>
      </w:pPr>
      <w:r w:rsidRPr="00620A01">
        <w:rPr>
          <w:rFonts w:ascii="ＭＳ ゴシック" w:hAnsi="ＭＳ ゴシック" w:cs="ＭＳ 明朝" w:hint="eastAsia"/>
          <w:color w:val="000000"/>
          <w:kern w:val="0"/>
          <w:szCs w:val="22"/>
        </w:rPr>
        <w:t xml:space="preserve">　　　①インボイス・パッキングリストＤＢに登録されている包括保険番号が包括保険ＤＢに存在すること。</w:t>
      </w:r>
    </w:p>
    <w:p w:rsidR="002D2231" w:rsidRPr="00620A01" w:rsidRDefault="002D2231" w:rsidP="002D2231">
      <w:pPr>
        <w:autoSpaceDE w:val="0"/>
        <w:autoSpaceDN w:val="0"/>
        <w:adjustRightInd w:val="0"/>
        <w:ind w:firstLineChars="100" w:firstLine="198"/>
        <w:jc w:val="left"/>
        <w:rPr>
          <w:rFonts w:ascii="ＭＳ ゴシック" w:cs="ＭＳ 明朝"/>
          <w:color w:val="000000"/>
          <w:kern w:val="0"/>
          <w:szCs w:val="22"/>
        </w:rPr>
      </w:pPr>
      <w:r w:rsidRPr="00620A01">
        <w:rPr>
          <w:rFonts w:ascii="ＭＳ ゴシック" w:hAnsi="ＭＳ ゴシック" w:cs="ＭＳ 明朝" w:hint="eastAsia"/>
          <w:color w:val="000000"/>
          <w:kern w:val="0"/>
          <w:szCs w:val="22"/>
        </w:rPr>
        <w:t xml:space="preserve">　　　　②申告予定年月日が包括保険ＤＢに登録されている</w:t>
      </w:r>
      <w:r w:rsidRPr="00620A01">
        <w:rPr>
          <w:rFonts w:ascii="ＭＳ ゴシック" w:hAnsi="ＭＳ ゴシック" w:cs="ＭＳ 明朝" w:hint="eastAsia"/>
          <w:kern w:val="0"/>
          <w:szCs w:val="22"/>
        </w:rPr>
        <w:t>適用終了年月日を過ぎていないこと</w:t>
      </w:r>
      <w:r w:rsidRPr="00620A01">
        <w:rPr>
          <w:rFonts w:ascii="ＭＳ ゴシック" w:hAnsi="ＭＳ ゴシック" w:cs="ＭＳ 明朝" w:hint="eastAsia"/>
          <w:color w:val="000000"/>
          <w:kern w:val="0"/>
          <w:szCs w:val="22"/>
        </w:rPr>
        <w:t>。</w:t>
      </w:r>
    </w:p>
    <w:p w:rsidR="002D2231" w:rsidRPr="00620A01" w:rsidRDefault="002D2231" w:rsidP="002D2231">
      <w:pPr>
        <w:autoSpaceDE w:val="0"/>
        <w:autoSpaceDN w:val="0"/>
        <w:adjustRightInd w:val="0"/>
        <w:ind w:leftChars="100" w:left="1192" w:hangingChars="501" w:hanging="994"/>
        <w:jc w:val="left"/>
        <w:rPr>
          <w:rFonts w:ascii="ＭＳ ゴシック" w:hAnsi="ＭＳ ゴシック" w:cs="ＭＳ 明朝"/>
          <w:color w:val="000000"/>
          <w:kern w:val="0"/>
          <w:szCs w:val="22"/>
        </w:rPr>
      </w:pPr>
      <w:r w:rsidRPr="00620A01">
        <w:rPr>
          <w:rFonts w:ascii="ＭＳ ゴシック" w:hAnsi="ＭＳ ゴシック" w:cs="ＭＳ 明朝" w:hint="eastAsia"/>
          <w:color w:val="000000"/>
          <w:kern w:val="0"/>
          <w:szCs w:val="22"/>
        </w:rPr>
        <w:t xml:space="preserve">　　　　③</w:t>
      </w:r>
      <w:r w:rsidR="003B4276" w:rsidRPr="00620A01">
        <w:rPr>
          <w:rFonts w:ascii="ＭＳ ゴシック" w:hAnsi="ＭＳ ゴシック" w:cs="ＭＳ 明朝" w:hint="eastAsia"/>
          <w:color w:val="000000"/>
          <w:kern w:val="0"/>
          <w:szCs w:val="22"/>
        </w:rPr>
        <w:t>インボイス・パッキングリストＤＢに登録されている輸出入者コードの先頭８桁が包括保険ＤＢに登録されている輸入者コードの先頭８桁と同一であること。</w:t>
      </w:r>
      <w:r w:rsidR="00A06B1F" w:rsidRPr="00620A01">
        <w:rPr>
          <w:rFonts w:ascii="ＭＳ ゴシック" w:hAnsi="ＭＳ ゴシック" w:cs="ＭＳ 明朝" w:hint="eastAsia"/>
          <w:color w:val="000000"/>
          <w:kern w:val="0"/>
          <w:szCs w:val="22"/>
        </w:rPr>
        <w:t>または、インボイス・パッキングリストＤＢに登録されている輸出入者の先頭１３桁が包括保険ＤＢに登録されている法人番号の先頭１３桁と同一であること。</w:t>
      </w:r>
      <w:r w:rsidR="00A06B1F" w:rsidRPr="00620A01">
        <w:rPr>
          <w:rFonts w:ascii="ＭＳ ゴシック" w:hAnsi="ＭＳ ゴシック" w:cs="ＭＳ 明朝"/>
          <w:color w:val="000000"/>
          <w:kern w:val="0"/>
          <w:szCs w:val="22"/>
        </w:rPr>
        <w:br/>
      </w:r>
      <w:r w:rsidR="00A06B1F" w:rsidRPr="00620A01">
        <w:rPr>
          <w:rFonts w:ascii="ＭＳ ゴシック" w:hAnsi="ＭＳ ゴシック" w:cs="ＭＳ 明朝" w:hint="eastAsia"/>
          <w:color w:val="000000"/>
          <w:kern w:val="0"/>
          <w:szCs w:val="22"/>
        </w:rPr>
        <w:t>ただし、国内用輸出入者ＤＢにて輸出入者コードと法人番号が紐づいて登録されている場合は、相互に変換してチェックを行う。</w:t>
      </w:r>
    </w:p>
    <w:p w:rsidR="004D6069" w:rsidRPr="00620A01" w:rsidRDefault="004D6069" w:rsidP="004D6069">
      <w:pPr>
        <w:autoSpaceDE w:val="0"/>
        <w:autoSpaceDN w:val="0"/>
        <w:adjustRightInd w:val="0"/>
        <w:ind w:leftChars="501" w:left="1192" w:hangingChars="100" w:hanging="198"/>
        <w:jc w:val="left"/>
        <w:rPr>
          <w:rFonts w:ascii="ＭＳ ゴシック" w:cs="ＭＳ 明朝"/>
          <w:color w:val="000000"/>
          <w:kern w:val="0"/>
          <w:szCs w:val="22"/>
        </w:rPr>
      </w:pPr>
      <w:r w:rsidRPr="00620A01">
        <w:rPr>
          <w:rFonts w:ascii="ＭＳ ゴシック" w:hAnsi="ＭＳ ゴシック" w:cs="ＭＳ 明朝" w:hint="eastAsia"/>
          <w:color w:val="000000"/>
          <w:kern w:val="0"/>
          <w:szCs w:val="22"/>
        </w:rPr>
        <w:t>④包括保険番号欄に入力された包括保険番号のステータスが「登録完了」状態（「包括保険確認登録（ＨＫＡ）」業務を１度でも実施している）であること。ステータスについては「</w:t>
      </w:r>
      <w:r w:rsidRPr="00620A01">
        <w:rPr>
          <w:rFonts w:ascii="ＭＳ ゴシック" w:hAnsi="ＭＳ ゴシック" w:cs="ＭＳ ゴシック" w:hint="eastAsia"/>
          <w:color w:val="000000"/>
          <w:kern w:val="0"/>
          <w:szCs w:val="22"/>
        </w:rPr>
        <w:t>包括保険仮事項登録（</w:t>
      </w:r>
      <w:r w:rsidRPr="00620A01">
        <w:rPr>
          <w:rFonts w:ascii="ＭＳ ゴシック" w:hAnsi="ＭＳ ゴシック" w:cs="ＭＳ 明朝" w:hint="eastAsia"/>
          <w:color w:val="000000"/>
          <w:kern w:val="0"/>
          <w:szCs w:val="22"/>
        </w:rPr>
        <w:t>ＨＨＡ）」業務、業務仕様書（本文）７．特記事項参照。</w:t>
      </w:r>
    </w:p>
    <w:p w:rsidR="00F9231B" w:rsidRPr="00620A01" w:rsidRDefault="00F9231B" w:rsidP="002D2231">
      <w:pPr>
        <w:autoSpaceDE w:val="0"/>
        <w:autoSpaceDN w:val="0"/>
        <w:adjustRightInd w:val="0"/>
        <w:ind w:leftChars="200" w:left="1193" w:hangingChars="401" w:hanging="796"/>
        <w:jc w:val="left"/>
        <w:rPr>
          <w:rFonts w:ascii="ＭＳ ゴシック" w:cs="ＭＳ 明朝"/>
          <w:color w:val="000000"/>
          <w:kern w:val="0"/>
          <w:szCs w:val="22"/>
        </w:rPr>
      </w:pPr>
      <w:r w:rsidRPr="00620A01">
        <w:rPr>
          <w:rFonts w:ascii="ＭＳ ゴシック" w:hAnsi="ＭＳ ゴシック" w:cs="ＭＳ 明朝" w:hint="eastAsia"/>
          <w:color w:val="000000"/>
          <w:kern w:val="0"/>
          <w:szCs w:val="22"/>
        </w:rPr>
        <w:t>（Ｈ）輸入包括評価申告関連チェック</w:t>
      </w:r>
    </w:p>
    <w:p w:rsidR="00F9231B" w:rsidRPr="00620A01" w:rsidRDefault="00F9231B" w:rsidP="00783989">
      <w:pPr>
        <w:autoSpaceDE w:val="0"/>
        <w:autoSpaceDN w:val="0"/>
        <w:adjustRightInd w:val="0"/>
        <w:ind w:leftChars="400" w:left="794" w:firstLineChars="100" w:firstLine="198"/>
        <w:jc w:val="left"/>
        <w:rPr>
          <w:rFonts w:ascii="ＭＳ ゴシック" w:cs="ＭＳ 明朝"/>
          <w:color w:val="000000"/>
          <w:kern w:val="0"/>
          <w:szCs w:val="22"/>
        </w:rPr>
      </w:pPr>
      <w:r w:rsidRPr="00620A01">
        <w:rPr>
          <w:rFonts w:ascii="ＭＳ ゴシック" w:hAnsi="ＭＳ ゴシック" w:cs="ＭＳ 明朝" w:hint="eastAsia"/>
          <w:color w:val="000000"/>
          <w:kern w:val="0"/>
          <w:szCs w:val="22"/>
        </w:rPr>
        <w:t>インボイス・パッキングリストＤＢの包括評価申告受理番号に登録がある場合は、以下のチェックを行う。</w:t>
      </w:r>
    </w:p>
    <w:p w:rsidR="00F9231B" w:rsidRPr="00620A01" w:rsidRDefault="00F9231B" w:rsidP="00DA5ECA">
      <w:pPr>
        <w:autoSpaceDE w:val="0"/>
        <w:autoSpaceDN w:val="0"/>
        <w:adjustRightInd w:val="0"/>
        <w:jc w:val="left"/>
        <w:rPr>
          <w:rFonts w:ascii="ＭＳ ゴシック" w:cs="ＭＳ 明朝"/>
          <w:color w:val="000000"/>
          <w:kern w:val="0"/>
          <w:szCs w:val="22"/>
        </w:rPr>
      </w:pPr>
      <w:r w:rsidRPr="00620A01">
        <w:rPr>
          <w:rFonts w:ascii="ＭＳ ゴシック" w:hAnsi="ＭＳ ゴシック" w:hint="eastAsia"/>
          <w:kern w:val="0"/>
          <w:szCs w:val="22"/>
        </w:rPr>
        <w:t xml:space="preserve">　　　（ａ）</w:t>
      </w:r>
      <w:r w:rsidRPr="00620A01">
        <w:rPr>
          <w:rFonts w:ascii="ＭＳ ゴシック" w:hAnsi="ＭＳ ゴシック" w:cs="ＭＳ 明朝" w:hint="eastAsia"/>
          <w:color w:val="000000"/>
          <w:kern w:val="0"/>
          <w:szCs w:val="22"/>
        </w:rPr>
        <w:t>存在チェック</w:t>
      </w:r>
    </w:p>
    <w:p w:rsidR="00F9231B" w:rsidRPr="00620A01" w:rsidRDefault="00F9231B" w:rsidP="00783989">
      <w:pPr>
        <w:autoSpaceDE w:val="0"/>
        <w:autoSpaceDN w:val="0"/>
        <w:adjustRightInd w:val="0"/>
        <w:ind w:leftChars="500" w:left="992" w:firstLineChars="100" w:firstLine="198"/>
        <w:jc w:val="left"/>
        <w:rPr>
          <w:rFonts w:ascii="ＭＳ ゴシック"/>
          <w:kern w:val="0"/>
          <w:szCs w:val="22"/>
        </w:rPr>
      </w:pPr>
      <w:r w:rsidRPr="00620A01">
        <w:rPr>
          <w:rFonts w:ascii="ＭＳ ゴシック" w:hAnsi="ＭＳ ゴシック" w:hint="eastAsia"/>
          <w:kern w:val="0"/>
          <w:szCs w:val="22"/>
        </w:rPr>
        <w:t>インボイス・パッキングリストＤＢに</w:t>
      </w:r>
      <w:r w:rsidRPr="00620A01">
        <w:rPr>
          <w:rFonts w:ascii="ＭＳ ゴシック" w:hAnsi="ＭＳ ゴシック" w:cs="ＭＳ 明朝" w:hint="eastAsia"/>
          <w:color w:val="000000"/>
          <w:kern w:val="0"/>
          <w:szCs w:val="22"/>
        </w:rPr>
        <w:t>登録されている包括評価申告受理番号が輸入包括評価申告ＤＢに存在すること。</w:t>
      </w:r>
    </w:p>
    <w:p w:rsidR="00F9231B" w:rsidRPr="00620A01" w:rsidRDefault="00F9231B" w:rsidP="00DA5ECA">
      <w:pPr>
        <w:autoSpaceDE w:val="0"/>
        <w:autoSpaceDN w:val="0"/>
        <w:adjustRightInd w:val="0"/>
        <w:jc w:val="left"/>
        <w:rPr>
          <w:rFonts w:ascii="ＭＳ ゴシック" w:cs="ＭＳ 明朝"/>
          <w:color w:val="000000"/>
          <w:kern w:val="0"/>
          <w:szCs w:val="22"/>
        </w:rPr>
      </w:pPr>
      <w:r w:rsidRPr="00620A01">
        <w:rPr>
          <w:rFonts w:ascii="ＭＳ ゴシック" w:hAnsi="ＭＳ ゴシック" w:hint="eastAsia"/>
          <w:kern w:val="0"/>
          <w:szCs w:val="22"/>
        </w:rPr>
        <w:t xml:space="preserve">　　　（ｂ）</w:t>
      </w:r>
      <w:r w:rsidRPr="00620A01">
        <w:rPr>
          <w:rFonts w:ascii="ＭＳ ゴシック" w:hAnsi="ＭＳ ゴシック" w:cs="ＭＳ 明朝" w:hint="eastAsia"/>
          <w:color w:val="000000"/>
          <w:kern w:val="0"/>
          <w:szCs w:val="22"/>
        </w:rPr>
        <w:t>有効期限チェック</w:t>
      </w:r>
    </w:p>
    <w:p w:rsidR="00F9231B" w:rsidRPr="00620A01" w:rsidRDefault="00F9231B" w:rsidP="00783989">
      <w:pPr>
        <w:autoSpaceDE w:val="0"/>
        <w:autoSpaceDN w:val="0"/>
        <w:adjustRightInd w:val="0"/>
        <w:ind w:leftChars="500" w:left="992" w:firstLineChars="100" w:firstLine="198"/>
        <w:jc w:val="left"/>
        <w:rPr>
          <w:rFonts w:ascii="ＭＳ ゴシック" w:hAnsi="ＭＳ ゴシック"/>
          <w:kern w:val="0"/>
          <w:szCs w:val="22"/>
        </w:rPr>
      </w:pPr>
      <w:r w:rsidRPr="00620A01">
        <w:rPr>
          <w:rFonts w:ascii="ＭＳ ゴシック" w:hAnsi="ＭＳ ゴシック" w:hint="eastAsia"/>
          <w:kern w:val="0"/>
          <w:szCs w:val="22"/>
        </w:rPr>
        <w:t>申告予定年月日が輸入包括評価申告ＤＢに登録されている有効期限内であること。</w:t>
      </w:r>
    </w:p>
    <w:p w:rsidR="00F9231B" w:rsidRPr="00620A01" w:rsidRDefault="00F9231B" w:rsidP="00DA5ECA">
      <w:pPr>
        <w:autoSpaceDE w:val="0"/>
        <w:autoSpaceDN w:val="0"/>
        <w:adjustRightInd w:val="0"/>
        <w:jc w:val="left"/>
        <w:rPr>
          <w:rFonts w:ascii="ＭＳ ゴシック" w:cs="ＭＳ 明朝"/>
          <w:color w:val="000000"/>
          <w:kern w:val="0"/>
          <w:szCs w:val="22"/>
        </w:rPr>
      </w:pPr>
      <w:r w:rsidRPr="00620A01">
        <w:rPr>
          <w:rFonts w:ascii="ＭＳ ゴシック" w:hAnsi="ＭＳ ゴシック" w:hint="eastAsia"/>
          <w:kern w:val="0"/>
          <w:szCs w:val="22"/>
        </w:rPr>
        <w:t xml:space="preserve">　　　（ｃ）</w:t>
      </w:r>
      <w:r w:rsidRPr="00620A01">
        <w:rPr>
          <w:rFonts w:ascii="ＭＳ ゴシック" w:hAnsi="ＭＳ ゴシック" w:cs="ＭＳ 明朝" w:hint="eastAsia"/>
          <w:color w:val="000000"/>
          <w:kern w:val="0"/>
          <w:szCs w:val="22"/>
        </w:rPr>
        <w:t>名義人チェック</w:t>
      </w:r>
    </w:p>
    <w:p w:rsidR="00783989" w:rsidRPr="00620A01" w:rsidRDefault="00F9231B" w:rsidP="00783989">
      <w:pPr>
        <w:autoSpaceDE w:val="0"/>
        <w:autoSpaceDN w:val="0"/>
        <w:adjustRightInd w:val="0"/>
        <w:ind w:leftChars="500" w:left="992" w:firstLineChars="100" w:firstLine="198"/>
        <w:jc w:val="left"/>
        <w:rPr>
          <w:rFonts w:ascii="ＭＳ ゴシック" w:hAnsi="ＭＳ ゴシック"/>
          <w:kern w:val="0"/>
          <w:szCs w:val="22"/>
        </w:rPr>
      </w:pPr>
      <w:r w:rsidRPr="00620A01">
        <w:rPr>
          <w:rFonts w:ascii="ＭＳ ゴシック" w:hAnsi="ＭＳ ゴシック" w:hint="eastAsia"/>
          <w:kern w:val="0"/>
          <w:szCs w:val="22"/>
        </w:rPr>
        <w:t>インボイス・パッキングリストＤＢに登録されている輸出入者コードの先頭８桁が輸入包括評価申告ＤＢに登録されている輸入者コードの先頭８桁と同一であること。</w:t>
      </w:r>
      <w:r w:rsidR="00772443" w:rsidRPr="00620A01">
        <w:rPr>
          <w:rFonts w:ascii="ＭＳ ゴシック" w:hAnsi="ＭＳ ゴシック" w:hint="eastAsia"/>
          <w:kern w:val="0"/>
          <w:szCs w:val="22"/>
        </w:rPr>
        <w:t>または、インボイス・パッキングリストＤＢに登録されている輸出入者の先頭１３桁が輸入包括評価申告ＤＢに登録されている法人番号の先頭１３桁と同一であること。</w:t>
      </w:r>
    </w:p>
    <w:p w:rsidR="00772443" w:rsidRPr="00620A01" w:rsidRDefault="00772443" w:rsidP="00783989">
      <w:pPr>
        <w:autoSpaceDE w:val="0"/>
        <w:autoSpaceDN w:val="0"/>
        <w:adjustRightInd w:val="0"/>
        <w:ind w:leftChars="500" w:left="992" w:firstLineChars="100" w:firstLine="198"/>
        <w:jc w:val="left"/>
        <w:rPr>
          <w:rFonts w:ascii="ＭＳ ゴシック" w:hAnsi="ＭＳ ゴシック"/>
          <w:kern w:val="0"/>
          <w:szCs w:val="22"/>
        </w:rPr>
      </w:pPr>
      <w:r w:rsidRPr="00620A01">
        <w:rPr>
          <w:rFonts w:ascii="ＭＳ ゴシック" w:hAnsi="ＭＳ ゴシック" w:hint="eastAsia"/>
          <w:kern w:val="0"/>
          <w:szCs w:val="22"/>
        </w:rPr>
        <w:t>ただし、国内用輸出入者ＤＢにて輸出入者コードと法人番号が紐づいて登録されている場合は、相互に変換してチェックを行う。</w:t>
      </w:r>
    </w:p>
    <w:p w:rsidR="00F9231B" w:rsidRPr="00620A01" w:rsidRDefault="00F9231B" w:rsidP="00FE497B">
      <w:pPr>
        <w:autoSpaceDE w:val="0"/>
        <w:autoSpaceDN w:val="0"/>
        <w:adjustRightInd w:val="0"/>
        <w:ind w:firstLineChars="300" w:firstLine="595"/>
        <w:jc w:val="left"/>
        <w:rPr>
          <w:rFonts w:ascii="ＭＳ ゴシック"/>
          <w:kern w:val="0"/>
          <w:szCs w:val="22"/>
        </w:rPr>
      </w:pPr>
      <w:r w:rsidRPr="00620A01">
        <w:rPr>
          <w:rFonts w:ascii="ＭＳ ゴシック" w:hAnsi="ＭＳ ゴシック" w:hint="eastAsia"/>
          <w:kern w:val="0"/>
          <w:szCs w:val="22"/>
        </w:rPr>
        <w:t>（ｄ）</w:t>
      </w:r>
      <w:r w:rsidRPr="00620A01">
        <w:rPr>
          <w:rFonts w:ascii="ＭＳ ゴシック" w:hAnsi="ＭＳ ゴシック" w:cs="ＭＳ 明朝" w:hint="eastAsia"/>
          <w:color w:val="000000"/>
          <w:kern w:val="0"/>
          <w:szCs w:val="22"/>
        </w:rPr>
        <w:t>補正区分コードチェック</w:t>
      </w:r>
    </w:p>
    <w:p w:rsidR="00F9231B" w:rsidRPr="00620A01" w:rsidRDefault="00F9231B" w:rsidP="0042103C">
      <w:pPr>
        <w:autoSpaceDE w:val="0"/>
        <w:autoSpaceDN w:val="0"/>
        <w:adjustRightInd w:val="0"/>
        <w:ind w:left="1395" w:hangingChars="703" w:hanging="1395"/>
        <w:jc w:val="left"/>
        <w:rPr>
          <w:rFonts w:ascii="ＭＳ ゴシック" w:cs="ＭＳ 明朝"/>
          <w:color w:val="000000"/>
          <w:kern w:val="0"/>
          <w:szCs w:val="22"/>
        </w:rPr>
      </w:pPr>
      <w:r w:rsidRPr="00620A01">
        <w:rPr>
          <w:rFonts w:ascii="ＭＳ ゴシック" w:hAnsi="ＭＳ ゴシック" w:hint="eastAsia"/>
          <w:kern w:val="0"/>
          <w:szCs w:val="22"/>
        </w:rPr>
        <w:t xml:space="preserve">　　　　　　①</w:t>
      </w:r>
      <w:r w:rsidRPr="00620A01">
        <w:rPr>
          <w:rFonts w:ascii="ＭＳ ゴシック" w:hAnsi="ＭＳ ゴシック" w:cs="ＭＳ 明朝" w:hint="eastAsia"/>
          <w:color w:val="000000"/>
          <w:kern w:val="0"/>
          <w:szCs w:val="22"/>
        </w:rPr>
        <w:t>輸入包括評価申告ＤＢに登録されている補正区分コードがＩＰ是認または標準式に対応するコードのときインボイス・パッキングリストＤＢの評価補正区分コードに補正額を加算または補正額を減算に対応するコードの登録がないこと。</w:t>
      </w:r>
    </w:p>
    <w:p w:rsidR="00F9231B" w:rsidRPr="00620A01" w:rsidRDefault="00F9231B" w:rsidP="0042103C">
      <w:pPr>
        <w:autoSpaceDE w:val="0"/>
        <w:autoSpaceDN w:val="0"/>
        <w:adjustRightInd w:val="0"/>
        <w:ind w:leftChars="100" w:left="1396" w:hangingChars="604" w:hanging="1198"/>
        <w:jc w:val="left"/>
        <w:rPr>
          <w:rFonts w:ascii="ＭＳ ゴシック" w:cs="ＭＳ 明朝"/>
          <w:color w:val="000000"/>
          <w:kern w:val="0"/>
          <w:szCs w:val="22"/>
        </w:rPr>
      </w:pPr>
      <w:r w:rsidRPr="00620A01">
        <w:rPr>
          <w:rFonts w:ascii="ＭＳ ゴシック" w:hAnsi="ＭＳ ゴシック" w:hint="eastAsia"/>
          <w:kern w:val="0"/>
          <w:szCs w:val="22"/>
        </w:rPr>
        <w:lastRenderedPageBreak/>
        <w:t xml:space="preserve">　　　　　②</w:t>
      </w:r>
      <w:r w:rsidRPr="00620A01">
        <w:rPr>
          <w:rFonts w:ascii="ＭＳ ゴシック" w:hAnsi="ＭＳ ゴシック" w:cs="ＭＳ 明朝" w:hint="eastAsia"/>
          <w:color w:val="000000"/>
          <w:kern w:val="0"/>
          <w:szCs w:val="22"/>
        </w:rPr>
        <w:t>輸入包括評価申告ＤＢに登録されている補正区分コードが非標準式に対応するコードのときは、インボイス・パッキングリストＤＢの評価補正区分コードにＩＰ是認、補正額を加算または補正額を減算に対応するコードの登録があること。</w:t>
      </w:r>
    </w:p>
    <w:p w:rsidR="00DA33C7" w:rsidRPr="00620A01" w:rsidRDefault="00F9231B" w:rsidP="0030546A">
      <w:pPr>
        <w:autoSpaceDE w:val="0"/>
        <w:autoSpaceDN w:val="0"/>
        <w:adjustRightInd w:val="0"/>
        <w:ind w:leftChars="503" w:left="1395" w:hangingChars="200" w:hanging="397"/>
        <w:jc w:val="left"/>
        <w:rPr>
          <w:rFonts w:ascii="ＭＳ ゴシック" w:hAnsi="ＭＳ ゴシック" w:cs="ＭＳ 明朝"/>
          <w:color w:val="000000"/>
          <w:kern w:val="0"/>
          <w:szCs w:val="22"/>
        </w:rPr>
      </w:pPr>
      <w:r w:rsidRPr="00620A01">
        <w:rPr>
          <w:rFonts w:ascii="ＭＳ ゴシック" w:hAnsi="ＭＳ ゴシック" w:hint="eastAsia"/>
          <w:kern w:val="0"/>
          <w:szCs w:val="22"/>
        </w:rPr>
        <w:t xml:space="preserve">　③</w:t>
      </w:r>
      <w:r w:rsidRPr="00620A01">
        <w:rPr>
          <w:rFonts w:ascii="ＭＳ ゴシック" w:hAnsi="ＭＳ ゴシック" w:cs="ＭＳ 明朝" w:hint="eastAsia"/>
          <w:color w:val="000000"/>
          <w:kern w:val="0"/>
          <w:szCs w:val="22"/>
        </w:rPr>
        <w:t>輸入包括評価申告ＤＢに登録されている評価補正基礎価格条件コードが「ＣＩＦ」または「Ｃ＆Ｉ」であり、かつ、インボイス・パッキングリストＤＢの包括保険番号に登録がある場合は、包括保険番号に係る保険ＤＢ</w:t>
      </w:r>
      <w:r w:rsidR="002129B3" w:rsidRPr="00620A01">
        <w:rPr>
          <w:rFonts w:ascii="ＭＳ ゴシック" w:hAnsi="ＭＳ ゴシック" w:cs="ＭＳ 明朝" w:hint="eastAsia"/>
          <w:color w:val="000000"/>
          <w:kern w:val="0"/>
          <w:szCs w:val="22"/>
        </w:rPr>
        <w:t>または包括保険ＤＢ</w:t>
      </w:r>
      <w:r w:rsidRPr="00620A01">
        <w:rPr>
          <w:rFonts w:ascii="ＭＳ ゴシック" w:hAnsi="ＭＳ ゴシック" w:cs="ＭＳ 明朝" w:hint="eastAsia"/>
          <w:color w:val="000000"/>
          <w:kern w:val="0"/>
          <w:szCs w:val="22"/>
        </w:rPr>
        <w:t>に評価補正後に保険料の算出を行う旨が登録されていないこと。</w:t>
      </w:r>
    </w:p>
    <w:p w:rsidR="00F9231B" w:rsidRPr="00620A01" w:rsidRDefault="00F9231B" w:rsidP="0042103C">
      <w:pPr>
        <w:autoSpaceDE w:val="0"/>
        <w:autoSpaceDN w:val="0"/>
        <w:adjustRightInd w:val="0"/>
        <w:ind w:left="1194" w:hangingChars="602" w:hanging="1194"/>
        <w:jc w:val="left"/>
        <w:rPr>
          <w:rFonts w:ascii="ＭＳ ゴシック" w:cs="ＭＳ 明朝"/>
          <w:color w:val="000000"/>
          <w:kern w:val="0"/>
          <w:szCs w:val="22"/>
        </w:rPr>
      </w:pPr>
      <w:r w:rsidRPr="00620A01">
        <w:rPr>
          <w:rFonts w:ascii="ＭＳ ゴシック" w:hAnsi="ＭＳ ゴシック" w:hint="eastAsia"/>
          <w:kern w:val="0"/>
          <w:szCs w:val="22"/>
        </w:rPr>
        <w:t xml:space="preserve">　　　（ｅ）</w:t>
      </w:r>
      <w:r w:rsidRPr="00620A01">
        <w:rPr>
          <w:rFonts w:ascii="ＭＳ ゴシック" w:hAnsi="ＭＳ ゴシック" w:cs="ＭＳ 明朝" w:hint="eastAsia"/>
          <w:color w:val="000000"/>
          <w:kern w:val="0"/>
          <w:szCs w:val="22"/>
        </w:rPr>
        <w:t>補正可否チェック</w:t>
      </w:r>
    </w:p>
    <w:p w:rsidR="00F9231B" w:rsidRPr="00620A01" w:rsidRDefault="00F9231B" w:rsidP="0042103C">
      <w:pPr>
        <w:autoSpaceDE w:val="0"/>
        <w:autoSpaceDN w:val="0"/>
        <w:adjustRightInd w:val="0"/>
        <w:ind w:left="1198" w:hangingChars="604" w:hanging="1198"/>
        <w:jc w:val="left"/>
        <w:rPr>
          <w:rFonts w:ascii="ＭＳ ゴシック" w:cs="ＭＳ 明朝"/>
          <w:color w:val="000000"/>
          <w:kern w:val="0"/>
          <w:szCs w:val="22"/>
        </w:rPr>
      </w:pPr>
      <w:r w:rsidRPr="00620A01">
        <w:rPr>
          <w:rFonts w:ascii="ＭＳ ゴシック" w:hAnsi="ＭＳ ゴシック" w:hint="eastAsia"/>
          <w:kern w:val="0"/>
          <w:szCs w:val="22"/>
        </w:rPr>
        <w:t xml:space="preserve">　　　　　　　</w:t>
      </w:r>
      <w:r w:rsidRPr="00620A01">
        <w:rPr>
          <w:rFonts w:ascii="ＭＳ ゴシック" w:hAnsi="ＭＳ ゴシック" w:cs="ＭＳ 明朝" w:hint="eastAsia"/>
          <w:color w:val="000000"/>
          <w:kern w:val="0"/>
          <w:szCs w:val="22"/>
        </w:rPr>
        <w:t>輸入包括評価申告ＤＢに登録されている補正区分コードが標準式に対応するコードである場合は、インボイス・パッキングリストＤＢに登録されている以下の項目により補正額が算出できること。</w:t>
      </w:r>
    </w:p>
    <w:p w:rsidR="00F9231B" w:rsidRPr="00620A01" w:rsidRDefault="00F9231B" w:rsidP="0042103C">
      <w:pPr>
        <w:autoSpaceDE w:val="0"/>
        <w:autoSpaceDN w:val="0"/>
        <w:adjustRightInd w:val="0"/>
        <w:ind w:firstLineChars="501" w:firstLine="994"/>
        <w:jc w:val="left"/>
        <w:rPr>
          <w:rFonts w:ascii="ＭＳ ゴシック" w:cs="ＭＳ 明朝"/>
          <w:color w:val="000000"/>
          <w:kern w:val="0"/>
          <w:szCs w:val="22"/>
        </w:rPr>
      </w:pPr>
      <w:r w:rsidRPr="00620A01">
        <w:rPr>
          <w:rFonts w:ascii="ＭＳ ゴシック" w:hAnsi="ＭＳ ゴシック" w:hint="eastAsia"/>
          <w:kern w:val="0"/>
          <w:szCs w:val="22"/>
        </w:rPr>
        <w:t xml:space="preserve">　</w:t>
      </w:r>
      <w:r w:rsidRPr="00620A01">
        <w:rPr>
          <w:rFonts w:ascii="ＭＳ ゴシック" w:hAnsi="ＭＳ ゴシック" w:cs="ＭＳ 明朝" w:hint="eastAsia"/>
          <w:color w:val="000000"/>
          <w:kern w:val="0"/>
          <w:szCs w:val="22"/>
        </w:rPr>
        <w:t>①「インボイス合計額」</w:t>
      </w:r>
    </w:p>
    <w:p w:rsidR="00F9231B" w:rsidRPr="00620A01" w:rsidRDefault="00F9231B" w:rsidP="00DA5ECA">
      <w:pPr>
        <w:autoSpaceDE w:val="0"/>
        <w:autoSpaceDN w:val="0"/>
        <w:adjustRightInd w:val="0"/>
        <w:jc w:val="left"/>
        <w:rPr>
          <w:rFonts w:ascii="ＭＳ ゴシック" w:cs="ＭＳ 明朝"/>
          <w:color w:val="000000"/>
          <w:kern w:val="0"/>
          <w:szCs w:val="22"/>
        </w:rPr>
      </w:pPr>
      <w:r w:rsidRPr="00620A01">
        <w:rPr>
          <w:rFonts w:ascii="ＭＳ ゴシック" w:hAnsi="ＭＳ ゴシック" w:hint="eastAsia"/>
          <w:kern w:val="0"/>
          <w:szCs w:val="22"/>
        </w:rPr>
        <w:t xml:space="preserve">　　　　　　</w:t>
      </w:r>
      <w:r w:rsidRPr="00620A01">
        <w:rPr>
          <w:rFonts w:ascii="ＭＳ ゴシック" w:hAnsi="ＭＳ ゴシック" w:cs="ＭＳ 明朝" w:hint="eastAsia"/>
          <w:color w:val="000000"/>
          <w:kern w:val="0"/>
          <w:szCs w:val="22"/>
        </w:rPr>
        <w:t>②「インボイス合計額通貨コード」</w:t>
      </w:r>
    </w:p>
    <w:p w:rsidR="00F9231B" w:rsidRPr="00620A01" w:rsidRDefault="00F9231B" w:rsidP="00DA5ECA">
      <w:pPr>
        <w:autoSpaceDE w:val="0"/>
        <w:autoSpaceDN w:val="0"/>
        <w:adjustRightInd w:val="0"/>
        <w:jc w:val="left"/>
        <w:rPr>
          <w:rFonts w:ascii="ＭＳ ゴシック" w:cs="ＭＳ 明朝"/>
          <w:color w:val="000000"/>
          <w:kern w:val="0"/>
          <w:szCs w:val="22"/>
        </w:rPr>
      </w:pPr>
      <w:r w:rsidRPr="00620A01">
        <w:rPr>
          <w:rFonts w:ascii="ＭＳ ゴシック" w:hAnsi="ＭＳ ゴシック" w:hint="eastAsia"/>
          <w:kern w:val="0"/>
          <w:szCs w:val="22"/>
        </w:rPr>
        <w:t xml:space="preserve">　　　　　　</w:t>
      </w:r>
      <w:r w:rsidRPr="00620A01">
        <w:rPr>
          <w:rFonts w:ascii="ＭＳ ゴシック" w:hAnsi="ＭＳ ゴシック" w:cs="ＭＳ 明朝" w:hint="eastAsia"/>
          <w:color w:val="000000"/>
          <w:kern w:val="0"/>
          <w:szCs w:val="22"/>
        </w:rPr>
        <w:t>③「インボイス価格条件コード」</w:t>
      </w:r>
    </w:p>
    <w:p w:rsidR="00F9231B" w:rsidRPr="00620A01" w:rsidRDefault="00F9231B" w:rsidP="00DA5ECA">
      <w:pPr>
        <w:autoSpaceDE w:val="0"/>
        <w:autoSpaceDN w:val="0"/>
        <w:adjustRightInd w:val="0"/>
        <w:jc w:val="left"/>
        <w:rPr>
          <w:rFonts w:ascii="ＭＳ ゴシック" w:cs="ＭＳ 明朝"/>
          <w:color w:val="000000"/>
          <w:kern w:val="0"/>
          <w:szCs w:val="22"/>
        </w:rPr>
      </w:pPr>
      <w:r w:rsidRPr="00620A01">
        <w:rPr>
          <w:rFonts w:ascii="ＭＳ ゴシック" w:hAnsi="ＭＳ ゴシック" w:hint="eastAsia"/>
          <w:kern w:val="0"/>
          <w:szCs w:val="22"/>
        </w:rPr>
        <w:t xml:space="preserve">　　　　　　</w:t>
      </w:r>
      <w:r w:rsidRPr="00620A01">
        <w:rPr>
          <w:rFonts w:ascii="ＭＳ ゴシック" w:hAnsi="ＭＳ ゴシック" w:cs="ＭＳ 明朝" w:hint="eastAsia"/>
          <w:color w:val="000000"/>
          <w:kern w:val="0"/>
          <w:szCs w:val="22"/>
        </w:rPr>
        <w:t>④「インボイス価格区分コード」</w:t>
      </w:r>
    </w:p>
    <w:p w:rsidR="00F9231B" w:rsidRPr="00620A01" w:rsidRDefault="00F9231B" w:rsidP="00DA5ECA">
      <w:pPr>
        <w:autoSpaceDE w:val="0"/>
        <w:autoSpaceDN w:val="0"/>
        <w:adjustRightInd w:val="0"/>
        <w:jc w:val="left"/>
        <w:rPr>
          <w:rFonts w:ascii="ＭＳ ゴシック" w:cs="ＭＳ 明朝"/>
          <w:color w:val="000000"/>
          <w:kern w:val="0"/>
          <w:szCs w:val="22"/>
        </w:rPr>
      </w:pPr>
      <w:r w:rsidRPr="00620A01">
        <w:rPr>
          <w:rFonts w:ascii="ＭＳ ゴシック" w:hAnsi="ＭＳ ゴシック" w:hint="eastAsia"/>
          <w:kern w:val="0"/>
          <w:szCs w:val="22"/>
        </w:rPr>
        <w:t xml:space="preserve">　　　　　　</w:t>
      </w:r>
      <w:r w:rsidRPr="00620A01">
        <w:rPr>
          <w:rFonts w:ascii="ＭＳ ゴシック" w:hAnsi="ＭＳ ゴシック" w:cs="ＭＳ 明朝" w:hint="eastAsia"/>
          <w:color w:val="000000"/>
          <w:kern w:val="0"/>
          <w:szCs w:val="22"/>
        </w:rPr>
        <w:t>⑤「運賃区分コード」</w:t>
      </w:r>
    </w:p>
    <w:p w:rsidR="00F9231B" w:rsidRPr="00620A01" w:rsidRDefault="00F9231B" w:rsidP="00DA5ECA">
      <w:pPr>
        <w:autoSpaceDE w:val="0"/>
        <w:autoSpaceDN w:val="0"/>
        <w:adjustRightInd w:val="0"/>
        <w:jc w:val="left"/>
        <w:rPr>
          <w:rFonts w:ascii="ＭＳ ゴシック" w:cs="ＭＳ 明朝"/>
          <w:color w:val="000000"/>
          <w:kern w:val="0"/>
          <w:szCs w:val="22"/>
        </w:rPr>
      </w:pPr>
      <w:r w:rsidRPr="00620A01">
        <w:rPr>
          <w:rFonts w:ascii="ＭＳ ゴシック" w:hAnsi="ＭＳ ゴシック" w:hint="eastAsia"/>
          <w:kern w:val="0"/>
          <w:szCs w:val="22"/>
        </w:rPr>
        <w:t xml:space="preserve">　　　　　　</w:t>
      </w:r>
      <w:r w:rsidRPr="00620A01">
        <w:rPr>
          <w:rFonts w:ascii="ＭＳ ゴシック" w:hAnsi="ＭＳ ゴシック" w:cs="ＭＳ 明朝" w:hint="eastAsia"/>
          <w:color w:val="000000"/>
          <w:kern w:val="0"/>
          <w:szCs w:val="22"/>
        </w:rPr>
        <w:t>⑥「運賃通貨コード」</w:t>
      </w:r>
    </w:p>
    <w:p w:rsidR="00F9231B" w:rsidRPr="00620A01" w:rsidRDefault="00F9231B" w:rsidP="00DA5ECA">
      <w:pPr>
        <w:autoSpaceDE w:val="0"/>
        <w:autoSpaceDN w:val="0"/>
        <w:adjustRightInd w:val="0"/>
        <w:jc w:val="left"/>
        <w:rPr>
          <w:rFonts w:ascii="ＭＳ ゴシック" w:cs="ＭＳ 明朝"/>
          <w:color w:val="000000"/>
          <w:kern w:val="0"/>
          <w:szCs w:val="22"/>
        </w:rPr>
      </w:pPr>
      <w:r w:rsidRPr="00620A01">
        <w:rPr>
          <w:rFonts w:ascii="ＭＳ ゴシック" w:hAnsi="ＭＳ ゴシック" w:hint="eastAsia"/>
          <w:kern w:val="0"/>
          <w:szCs w:val="22"/>
        </w:rPr>
        <w:t xml:space="preserve">　　　　　　</w:t>
      </w:r>
      <w:r w:rsidRPr="00620A01">
        <w:rPr>
          <w:rFonts w:ascii="ＭＳ ゴシック" w:hAnsi="ＭＳ ゴシック" w:cs="ＭＳ 明朝" w:hint="eastAsia"/>
          <w:color w:val="000000"/>
          <w:kern w:val="0"/>
          <w:szCs w:val="22"/>
        </w:rPr>
        <w:t>⑦「運賃」</w:t>
      </w:r>
    </w:p>
    <w:p w:rsidR="00F9231B" w:rsidRPr="00620A01" w:rsidRDefault="00F9231B" w:rsidP="00DA5ECA">
      <w:pPr>
        <w:autoSpaceDE w:val="0"/>
        <w:autoSpaceDN w:val="0"/>
        <w:adjustRightInd w:val="0"/>
        <w:jc w:val="left"/>
        <w:rPr>
          <w:rFonts w:ascii="ＭＳ ゴシック" w:cs="ＭＳ 明朝"/>
          <w:color w:val="000000"/>
          <w:kern w:val="0"/>
          <w:szCs w:val="22"/>
        </w:rPr>
      </w:pPr>
      <w:r w:rsidRPr="00620A01">
        <w:rPr>
          <w:rFonts w:ascii="ＭＳ ゴシック" w:hAnsi="ＭＳ ゴシック" w:hint="eastAsia"/>
          <w:kern w:val="0"/>
          <w:szCs w:val="22"/>
        </w:rPr>
        <w:t xml:space="preserve">　　　　　　</w:t>
      </w:r>
      <w:r w:rsidRPr="00620A01">
        <w:rPr>
          <w:rFonts w:ascii="ＭＳ ゴシック" w:hAnsi="ＭＳ ゴシック" w:cs="ＭＳ 明朝" w:hint="eastAsia"/>
          <w:color w:val="000000"/>
          <w:kern w:val="0"/>
          <w:szCs w:val="22"/>
        </w:rPr>
        <w:t>⑧「保険区分コード」</w:t>
      </w:r>
    </w:p>
    <w:p w:rsidR="00F9231B" w:rsidRPr="00620A01" w:rsidRDefault="00F9231B" w:rsidP="00DA5ECA">
      <w:pPr>
        <w:autoSpaceDE w:val="0"/>
        <w:autoSpaceDN w:val="0"/>
        <w:adjustRightInd w:val="0"/>
        <w:jc w:val="left"/>
        <w:rPr>
          <w:rFonts w:ascii="ＭＳ ゴシック" w:cs="ＭＳ 明朝"/>
          <w:color w:val="000000"/>
          <w:kern w:val="0"/>
          <w:szCs w:val="22"/>
        </w:rPr>
      </w:pPr>
      <w:r w:rsidRPr="00620A01">
        <w:rPr>
          <w:rFonts w:ascii="ＭＳ ゴシック" w:hAnsi="ＭＳ ゴシック" w:hint="eastAsia"/>
          <w:kern w:val="0"/>
          <w:szCs w:val="22"/>
        </w:rPr>
        <w:t xml:space="preserve">　　　　　　</w:t>
      </w:r>
      <w:r w:rsidRPr="00620A01">
        <w:rPr>
          <w:rFonts w:ascii="ＭＳ ゴシック" w:hAnsi="ＭＳ ゴシック" w:cs="ＭＳ 明朝" w:hint="eastAsia"/>
          <w:color w:val="000000"/>
          <w:kern w:val="0"/>
          <w:szCs w:val="22"/>
        </w:rPr>
        <w:t>⑨「保険通貨コード」</w:t>
      </w:r>
    </w:p>
    <w:p w:rsidR="00F9231B" w:rsidRPr="00620A01" w:rsidRDefault="00F9231B" w:rsidP="00DA5ECA">
      <w:pPr>
        <w:autoSpaceDE w:val="0"/>
        <w:autoSpaceDN w:val="0"/>
        <w:adjustRightInd w:val="0"/>
        <w:jc w:val="left"/>
        <w:rPr>
          <w:rFonts w:ascii="ＭＳ ゴシック" w:cs="ＭＳ 明朝"/>
          <w:color w:val="000000"/>
          <w:kern w:val="0"/>
          <w:szCs w:val="22"/>
        </w:rPr>
      </w:pPr>
      <w:r w:rsidRPr="00620A01">
        <w:rPr>
          <w:rFonts w:ascii="ＭＳ ゴシック" w:hAnsi="ＭＳ ゴシック" w:hint="eastAsia"/>
          <w:kern w:val="0"/>
          <w:szCs w:val="22"/>
        </w:rPr>
        <w:t xml:space="preserve">　　　　　　</w:t>
      </w:r>
      <w:r w:rsidRPr="00620A01">
        <w:rPr>
          <w:rFonts w:ascii="ＭＳ ゴシック" w:hAnsi="ＭＳ ゴシック" w:cs="ＭＳ 明朝" w:hint="eastAsia"/>
          <w:color w:val="000000"/>
          <w:kern w:val="0"/>
          <w:szCs w:val="22"/>
        </w:rPr>
        <w:t>⑩「保険金額」</w:t>
      </w:r>
    </w:p>
    <w:p w:rsidR="00F9231B" w:rsidRPr="00620A01" w:rsidRDefault="00F9231B" w:rsidP="00DA5ECA">
      <w:pPr>
        <w:autoSpaceDE w:val="0"/>
        <w:autoSpaceDN w:val="0"/>
        <w:adjustRightInd w:val="0"/>
        <w:jc w:val="left"/>
        <w:rPr>
          <w:rFonts w:ascii="ＭＳ ゴシック" w:cs="ＭＳ 明朝"/>
          <w:color w:val="000000"/>
          <w:kern w:val="0"/>
          <w:szCs w:val="22"/>
        </w:rPr>
      </w:pPr>
      <w:r w:rsidRPr="00620A01">
        <w:rPr>
          <w:rFonts w:ascii="ＭＳ ゴシック" w:hAnsi="ＭＳ ゴシック" w:hint="eastAsia"/>
          <w:kern w:val="0"/>
          <w:szCs w:val="22"/>
        </w:rPr>
        <w:t xml:space="preserve">　　　　　　</w:t>
      </w:r>
      <w:r w:rsidRPr="00620A01">
        <w:rPr>
          <w:rFonts w:ascii="ＭＳ ゴシック" w:hAnsi="ＭＳ ゴシック" w:cs="ＭＳ 明朝" w:hint="eastAsia"/>
          <w:color w:val="000000"/>
          <w:kern w:val="0"/>
          <w:szCs w:val="22"/>
        </w:rPr>
        <w:t>⑪「包括保険番号」</w:t>
      </w:r>
    </w:p>
    <w:p w:rsidR="00F9231B" w:rsidRPr="00620A01" w:rsidRDefault="00F9231B" w:rsidP="00DA5ECA">
      <w:pPr>
        <w:autoSpaceDE w:val="0"/>
        <w:autoSpaceDN w:val="0"/>
        <w:adjustRightInd w:val="0"/>
        <w:jc w:val="left"/>
        <w:rPr>
          <w:rFonts w:ascii="ＭＳ ゴシック" w:cs="ＭＳ 明朝"/>
          <w:color w:val="000000"/>
          <w:kern w:val="0"/>
          <w:szCs w:val="22"/>
        </w:rPr>
      </w:pPr>
      <w:r w:rsidRPr="00620A01">
        <w:rPr>
          <w:rFonts w:ascii="ＭＳ ゴシック" w:hAnsi="ＭＳ ゴシック" w:hint="eastAsia"/>
          <w:kern w:val="0"/>
          <w:szCs w:val="22"/>
        </w:rPr>
        <w:t xml:space="preserve">　　　　　　</w:t>
      </w:r>
      <w:r w:rsidRPr="00620A01">
        <w:rPr>
          <w:rFonts w:ascii="ＭＳ ゴシック" w:hAnsi="ＭＳ ゴシック" w:cs="ＭＳ 明朝" w:hint="eastAsia"/>
          <w:color w:val="000000"/>
          <w:kern w:val="0"/>
          <w:szCs w:val="22"/>
        </w:rPr>
        <w:t>⑫「評価補正区分コード」</w:t>
      </w:r>
    </w:p>
    <w:p w:rsidR="00F9231B" w:rsidRPr="00620A01" w:rsidRDefault="00F9231B" w:rsidP="00DA5ECA">
      <w:pPr>
        <w:autoSpaceDE w:val="0"/>
        <w:autoSpaceDN w:val="0"/>
        <w:adjustRightInd w:val="0"/>
        <w:jc w:val="left"/>
        <w:rPr>
          <w:rFonts w:ascii="ＭＳ ゴシック" w:cs="ＭＳ 明朝"/>
          <w:color w:val="000000"/>
          <w:kern w:val="0"/>
          <w:szCs w:val="22"/>
        </w:rPr>
      </w:pPr>
      <w:r w:rsidRPr="00620A01">
        <w:rPr>
          <w:rFonts w:ascii="ＭＳ ゴシック" w:hAnsi="ＭＳ ゴシック" w:hint="eastAsia"/>
          <w:kern w:val="0"/>
          <w:szCs w:val="22"/>
        </w:rPr>
        <w:t xml:space="preserve">　　　　　　</w:t>
      </w:r>
      <w:r w:rsidRPr="00620A01">
        <w:rPr>
          <w:rFonts w:ascii="ＭＳ ゴシック" w:hAnsi="ＭＳ ゴシック" w:cs="ＭＳ 明朝" w:hint="eastAsia"/>
          <w:color w:val="000000"/>
          <w:kern w:val="0"/>
          <w:szCs w:val="22"/>
        </w:rPr>
        <w:t>⑬「評価補正基礎額通貨コード」</w:t>
      </w:r>
    </w:p>
    <w:p w:rsidR="00F9231B" w:rsidRPr="00620A01" w:rsidRDefault="00F9231B" w:rsidP="00DA5ECA">
      <w:pPr>
        <w:autoSpaceDE w:val="0"/>
        <w:autoSpaceDN w:val="0"/>
        <w:adjustRightInd w:val="0"/>
        <w:jc w:val="left"/>
        <w:rPr>
          <w:rFonts w:ascii="ＭＳ ゴシック" w:cs="ＭＳ 明朝"/>
          <w:color w:val="000000"/>
          <w:kern w:val="0"/>
          <w:szCs w:val="22"/>
        </w:rPr>
      </w:pPr>
      <w:r w:rsidRPr="00620A01">
        <w:rPr>
          <w:rFonts w:ascii="ＭＳ ゴシック" w:hAnsi="ＭＳ ゴシック" w:hint="eastAsia"/>
          <w:kern w:val="0"/>
          <w:szCs w:val="22"/>
          <w:lang w:eastAsia="zh-TW"/>
        </w:rPr>
        <w:t xml:space="preserve">　　　　　　</w:t>
      </w:r>
      <w:r w:rsidRPr="00620A01">
        <w:rPr>
          <w:rFonts w:ascii="ＭＳ ゴシック" w:hAnsi="ＭＳ ゴシック" w:cs="ＭＳ 明朝" w:hint="eastAsia"/>
          <w:color w:val="000000"/>
          <w:kern w:val="0"/>
          <w:szCs w:val="22"/>
          <w:lang w:eastAsia="zh-TW"/>
        </w:rPr>
        <w:t>⑭「評価補正基礎額」</w:t>
      </w:r>
    </w:p>
    <w:p w:rsidR="00F9231B" w:rsidRPr="00620A01" w:rsidRDefault="00F9231B" w:rsidP="00DA5ECA">
      <w:pPr>
        <w:autoSpaceDE w:val="0"/>
        <w:autoSpaceDN w:val="0"/>
        <w:adjustRightInd w:val="0"/>
        <w:jc w:val="left"/>
        <w:rPr>
          <w:rFonts w:ascii="ＭＳ ゴシック"/>
          <w:kern w:val="0"/>
          <w:szCs w:val="22"/>
        </w:rPr>
      </w:pPr>
      <w:r w:rsidRPr="00620A01">
        <w:rPr>
          <w:rFonts w:ascii="ＭＳ ゴシック" w:hAnsi="ＭＳ ゴシック" w:hint="eastAsia"/>
          <w:kern w:val="0"/>
          <w:szCs w:val="22"/>
          <w:lang w:eastAsia="zh-TW"/>
        </w:rPr>
        <w:t xml:space="preserve">　　　</w:t>
      </w:r>
      <w:r w:rsidRPr="00620A01">
        <w:rPr>
          <w:rFonts w:ascii="ＭＳ ゴシック" w:hAnsi="ＭＳ ゴシック" w:hint="eastAsia"/>
          <w:kern w:val="0"/>
          <w:szCs w:val="22"/>
        </w:rPr>
        <w:t>（ｆ）</w:t>
      </w:r>
      <w:r w:rsidRPr="00620A01">
        <w:rPr>
          <w:rFonts w:ascii="ＭＳ ゴシック" w:hAnsi="ＭＳ ゴシック" w:cs="ＭＳ 明朝" w:hint="eastAsia"/>
          <w:color w:val="000000"/>
          <w:kern w:val="0"/>
          <w:szCs w:val="22"/>
        </w:rPr>
        <w:t>運賃特例入力時の補正基礎価格条件チェック</w:t>
      </w:r>
    </w:p>
    <w:p w:rsidR="00F9231B" w:rsidRPr="00620A01" w:rsidRDefault="00F9231B" w:rsidP="0042103C">
      <w:pPr>
        <w:autoSpaceDE w:val="0"/>
        <w:autoSpaceDN w:val="0"/>
        <w:adjustRightInd w:val="0"/>
        <w:ind w:left="1194" w:hangingChars="602" w:hanging="1194"/>
        <w:jc w:val="left"/>
        <w:rPr>
          <w:rFonts w:ascii="ＭＳ ゴシック" w:cs="ＭＳ 明朝"/>
          <w:color w:val="000000"/>
          <w:kern w:val="0"/>
          <w:szCs w:val="22"/>
        </w:rPr>
      </w:pPr>
      <w:r w:rsidRPr="00620A01">
        <w:rPr>
          <w:rFonts w:ascii="ＭＳ ゴシック" w:hAnsi="ＭＳ ゴシック" w:hint="eastAsia"/>
          <w:kern w:val="0"/>
          <w:szCs w:val="22"/>
        </w:rPr>
        <w:t xml:space="preserve">　　　　　　　</w:t>
      </w:r>
      <w:r w:rsidRPr="00620A01">
        <w:rPr>
          <w:rFonts w:ascii="ＭＳ ゴシック" w:hAnsi="ＭＳ ゴシック" w:cs="ＭＳ 明朝" w:hint="eastAsia"/>
          <w:color w:val="000000"/>
          <w:kern w:val="0"/>
          <w:szCs w:val="22"/>
        </w:rPr>
        <w:t>インボイス・パッキングリストＤＢに登録されている運賃区分コードが「運賃特例（関税定率法施行令第１条の１３第２項第６号に掲げる遅延貨物は除く。）」に対応するコードである場合は、輸入包括評価申告ＤＢに登録されている評価補正基礎価格条件コードは「ＩＰ」、「ＦＯＢ」、「ＦＡＳ」または「ＥＸＷ」であること。</w:t>
      </w:r>
    </w:p>
    <w:p w:rsidR="00F9231B" w:rsidRPr="00620A01" w:rsidRDefault="00F9231B">
      <w:pPr>
        <w:autoSpaceDE w:val="0"/>
        <w:autoSpaceDN w:val="0"/>
        <w:adjustRightInd w:val="0"/>
        <w:jc w:val="left"/>
        <w:rPr>
          <w:rFonts w:ascii="ＭＳ ゴシック" w:cs="ＭＳ 明朝"/>
          <w:color w:val="000000"/>
          <w:kern w:val="0"/>
          <w:szCs w:val="22"/>
        </w:rPr>
      </w:pPr>
      <w:r w:rsidRPr="00620A01">
        <w:rPr>
          <w:rFonts w:ascii="ＭＳ ゴシック" w:hAnsi="ＭＳ ゴシック" w:cs="ＭＳ 明朝" w:hint="eastAsia"/>
          <w:color w:val="000000"/>
          <w:kern w:val="0"/>
          <w:szCs w:val="22"/>
        </w:rPr>
        <w:t xml:space="preserve">　　（Ｉ）輸入品目関連チェック</w:t>
      </w:r>
    </w:p>
    <w:p w:rsidR="00F9231B" w:rsidRPr="00620A01" w:rsidRDefault="00F9231B">
      <w:pPr>
        <w:autoSpaceDE w:val="0"/>
        <w:autoSpaceDN w:val="0"/>
        <w:adjustRightInd w:val="0"/>
        <w:jc w:val="left"/>
        <w:textAlignment w:val="baseline"/>
        <w:rPr>
          <w:rFonts w:ascii="ＭＳ ゴシック" w:cs="ＭＳ 明朝"/>
          <w:color w:val="000000"/>
          <w:spacing w:val="2"/>
          <w:kern w:val="0"/>
          <w:szCs w:val="22"/>
        </w:rPr>
      </w:pPr>
      <w:r w:rsidRPr="00620A01">
        <w:rPr>
          <w:rFonts w:ascii="ＭＳ ゴシック" w:hAnsi="ＭＳ ゴシック" w:cs="ＭＳ 明朝" w:hint="eastAsia"/>
          <w:color w:val="000000"/>
          <w:kern w:val="0"/>
          <w:szCs w:val="22"/>
        </w:rPr>
        <w:t xml:space="preserve">　　　</w:t>
      </w:r>
      <w:r w:rsidRPr="00620A01">
        <w:rPr>
          <w:rFonts w:ascii="ＭＳ ゴシック" w:hAnsi="ＭＳ ゴシック" w:cs="ＭＳ 明朝" w:hint="eastAsia"/>
          <w:kern w:val="0"/>
          <w:szCs w:val="22"/>
        </w:rPr>
        <w:t>（ａ）</w:t>
      </w:r>
      <w:r w:rsidRPr="00620A01">
        <w:rPr>
          <w:rFonts w:ascii="ＭＳ ゴシック" w:hAnsi="ＭＳ ゴシック" w:cs="ＭＳ 明朝" w:hint="eastAsia"/>
          <w:color w:val="000000"/>
          <w:kern w:val="0"/>
          <w:szCs w:val="22"/>
        </w:rPr>
        <w:t>課税価格の総額チェック</w:t>
      </w:r>
    </w:p>
    <w:p w:rsidR="00F9231B" w:rsidRPr="00620A01" w:rsidRDefault="00F9231B" w:rsidP="0042103C">
      <w:pPr>
        <w:autoSpaceDE w:val="0"/>
        <w:autoSpaceDN w:val="0"/>
        <w:adjustRightInd w:val="0"/>
        <w:ind w:leftChars="100" w:left="1196" w:hangingChars="503" w:hanging="998"/>
        <w:jc w:val="left"/>
        <w:textAlignment w:val="baseline"/>
        <w:rPr>
          <w:rFonts w:ascii="ＭＳ ゴシック" w:cs="ＭＳ 明朝"/>
          <w:color w:val="000000"/>
          <w:kern w:val="0"/>
          <w:szCs w:val="22"/>
        </w:rPr>
      </w:pPr>
      <w:r w:rsidRPr="00620A01">
        <w:rPr>
          <w:rFonts w:ascii="ＭＳ ゴシック" w:hAnsi="ＭＳ ゴシック" w:cs="ＭＳ 明朝" w:hint="eastAsia"/>
          <w:color w:val="000000"/>
          <w:kern w:val="0"/>
          <w:szCs w:val="22"/>
        </w:rPr>
        <w:t xml:space="preserve">　　　　　　輸入品目ＤＢに課税価格の総額をチェックすべき品目である旨が登録されている場合は、当該仕分情報に係る課税価格の合計が定められた金額以下であること。</w:t>
      </w:r>
    </w:p>
    <w:p w:rsidR="00F9231B" w:rsidRPr="00620A01" w:rsidRDefault="00F9231B" w:rsidP="0042103C">
      <w:pPr>
        <w:autoSpaceDE w:val="0"/>
        <w:autoSpaceDN w:val="0"/>
        <w:adjustRightInd w:val="0"/>
        <w:ind w:firstLineChars="300" w:firstLine="595"/>
        <w:jc w:val="left"/>
        <w:textAlignment w:val="baseline"/>
        <w:rPr>
          <w:rFonts w:ascii="ＭＳ ゴシック" w:cs="ＭＳ 明朝"/>
          <w:color w:val="000000"/>
          <w:spacing w:val="2"/>
          <w:kern w:val="0"/>
          <w:szCs w:val="22"/>
        </w:rPr>
      </w:pPr>
      <w:r w:rsidRPr="00620A01">
        <w:rPr>
          <w:rFonts w:ascii="ＭＳ ゴシック" w:hAnsi="ＭＳ ゴシック" w:cs="ＭＳ 明朝" w:hint="eastAsia"/>
          <w:kern w:val="0"/>
          <w:szCs w:val="22"/>
        </w:rPr>
        <w:t>（ｂ）</w:t>
      </w:r>
      <w:r w:rsidRPr="00620A01">
        <w:rPr>
          <w:rFonts w:ascii="ＭＳ ゴシック" w:hAnsi="ＭＳ ゴシック" w:cs="ＭＳ 明朝" w:hint="eastAsia"/>
          <w:color w:val="000000"/>
          <w:kern w:val="0"/>
          <w:szCs w:val="22"/>
        </w:rPr>
        <w:t>品目適用条件チェック</w:t>
      </w:r>
    </w:p>
    <w:p w:rsidR="00F9231B" w:rsidRPr="00620A01" w:rsidRDefault="00F9231B" w:rsidP="0042103C">
      <w:pPr>
        <w:autoSpaceDE w:val="0"/>
        <w:autoSpaceDN w:val="0"/>
        <w:adjustRightInd w:val="0"/>
        <w:ind w:left="1194" w:hangingChars="602" w:hanging="1194"/>
        <w:jc w:val="left"/>
        <w:textAlignment w:val="baseline"/>
        <w:rPr>
          <w:rFonts w:ascii="ＭＳ ゴシック" w:hAnsi="ＭＳ ゴシック" w:cs="ＭＳ 明朝"/>
          <w:color w:val="000000"/>
          <w:kern w:val="0"/>
          <w:szCs w:val="22"/>
        </w:rPr>
      </w:pPr>
      <w:r w:rsidRPr="00620A01">
        <w:rPr>
          <w:rFonts w:ascii="ＭＳ ゴシック" w:hAnsi="ＭＳ ゴシック" w:cs="ＭＳ 明朝" w:hint="eastAsia"/>
          <w:color w:val="000000"/>
          <w:kern w:val="0"/>
          <w:szCs w:val="22"/>
        </w:rPr>
        <w:t xml:space="preserve">　　　　　　　輸入品目ＤＢに単位あたりの課税価格、重量等の適用条件が登録されている場合は、適用条件範囲内であること。</w:t>
      </w:r>
    </w:p>
    <w:p w:rsidR="00F9231B" w:rsidRPr="00620A01" w:rsidRDefault="00FE497B" w:rsidP="00FE497B">
      <w:pPr>
        <w:autoSpaceDE w:val="0"/>
        <w:autoSpaceDN w:val="0"/>
        <w:adjustRightInd w:val="0"/>
        <w:ind w:left="1194" w:hangingChars="602" w:hanging="1194"/>
        <w:jc w:val="left"/>
        <w:textAlignment w:val="baseline"/>
        <w:rPr>
          <w:rFonts w:ascii="ＭＳ ゴシック" w:cs="ＭＳ 明朝"/>
          <w:color w:val="000000"/>
          <w:spacing w:val="2"/>
          <w:kern w:val="0"/>
          <w:szCs w:val="22"/>
        </w:rPr>
      </w:pPr>
      <w:r w:rsidRPr="00620A01">
        <w:rPr>
          <w:rFonts w:ascii="ＭＳ ゴシック" w:hAnsi="ＭＳ ゴシック" w:cs="ＭＳ 明朝"/>
          <w:color w:val="000000"/>
          <w:kern w:val="0"/>
          <w:szCs w:val="22"/>
        </w:rPr>
        <w:br w:type="page"/>
      </w:r>
      <w:r w:rsidR="00F9231B" w:rsidRPr="00620A01">
        <w:rPr>
          <w:rFonts w:ascii="ＭＳ ゴシック" w:hAnsi="ＭＳ ゴシック" w:cs="ＭＳ 明朝" w:hint="eastAsia"/>
          <w:color w:val="000000"/>
          <w:kern w:val="0"/>
          <w:szCs w:val="22"/>
        </w:rPr>
        <w:lastRenderedPageBreak/>
        <w:t xml:space="preserve">　　（Ｊ）関税減免税関連チェック</w:t>
      </w:r>
    </w:p>
    <w:p w:rsidR="00F9231B" w:rsidRPr="00620A01" w:rsidRDefault="00F9231B" w:rsidP="0042103C">
      <w:pPr>
        <w:autoSpaceDE w:val="0"/>
        <w:autoSpaceDN w:val="0"/>
        <w:adjustRightInd w:val="0"/>
        <w:ind w:leftChars="500" w:left="992" w:firstLineChars="101" w:firstLine="200"/>
        <w:jc w:val="left"/>
        <w:rPr>
          <w:rFonts w:ascii="ＭＳ ゴシック" w:cs="ＭＳ 明朝"/>
          <w:color w:val="000000"/>
          <w:kern w:val="0"/>
          <w:szCs w:val="22"/>
        </w:rPr>
      </w:pPr>
      <w:r w:rsidRPr="00620A01">
        <w:rPr>
          <w:rFonts w:ascii="ＭＳ ゴシック" w:hAnsi="ＭＳ ゴシック" w:cs="ＭＳ 明朝" w:hint="eastAsia"/>
          <w:color w:val="000000"/>
          <w:kern w:val="0"/>
          <w:szCs w:val="22"/>
        </w:rPr>
        <w:t>関税が無税の場合は、輸入関税減免税コードＤＢに免税または減税・控除である旨の登録がされていないこと。</w:t>
      </w:r>
    </w:p>
    <w:p w:rsidR="00F9231B" w:rsidRPr="00620A01" w:rsidRDefault="00F9231B" w:rsidP="0042103C">
      <w:pPr>
        <w:autoSpaceDE w:val="0"/>
        <w:autoSpaceDN w:val="0"/>
        <w:adjustRightInd w:val="0"/>
        <w:ind w:leftChars="500" w:left="992" w:firstLineChars="107" w:firstLine="212"/>
        <w:jc w:val="left"/>
        <w:rPr>
          <w:rFonts w:ascii="ＭＳ ゴシック" w:cs="ＭＳ 明朝"/>
          <w:color w:val="000000"/>
          <w:kern w:val="0"/>
          <w:szCs w:val="22"/>
        </w:rPr>
      </w:pPr>
      <w:r w:rsidRPr="00620A01">
        <w:rPr>
          <w:rFonts w:ascii="ＭＳ ゴシック" w:hAnsi="ＭＳ ゴシック" w:cs="ＭＳ 明朝" w:hint="eastAsia"/>
          <w:color w:val="000000"/>
          <w:kern w:val="0"/>
          <w:szCs w:val="22"/>
        </w:rPr>
        <w:t>ただし、インボイス・パッキングリストＤＢに登録されている内国消費税等種別コードが報復関税、相殺関税または対抗関税に対応するコードである場合は、チェックを行わない。</w:t>
      </w:r>
    </w:p>
    <w:p w:rsidR="00F9231B" w:rsidRPr="00620A01" w:rsidRDefault="00F9231B" w:rsidP="000E130F">
      <w:pPr>
        <w:autoSpaceDE w:val="0"/>
        <w:autoSpaceDN w:val="0"/>
        <w:adjustRightInd w:val="0"/>
        <w:jc w:val="left"/>
        <w:textAlignment w:val="baseline"/>
        <w:rPr>
          <w:rFonts w:ascii="ＭＳ ゴシック" w:cs="ＭＳ 明朝"/>
          <w:color w:val="000000"/>
          <w:kern w:val="0"/>
          <w:szCs w:val="22"/>
        </w:rPr>
      </w:pPr>
      <w:r w:rsidRPr="00620A01">
        <w:rPr>
          <w:rFonts w:ascii="ＭＳ ゴシック" w:hAnsi="ＭＳ ゴシック" w:cs="ＭＳ 明朝" w:hint="eastAsia"/>
          <w:color w:val="000000"/>
          <w:kern w:val="0"/>
          <w:szCs w:val="22"/>
        </w:rPr>
        <w:t xml:space="preserve">　　（Ｋ）内国消費税等減免税関連チェック</w:t>
      </w:r>
    </w:p>
    <w:p w:rsidR="00F9231B" w:rsidRPr="00620A01" w:rsidRDefault="00F9231B" w:rsidP="0042103C">
      <w:pPr>
        <w:autoSpaceDE w:val="0"/>
        <w:autoSpaceDN w:val="0"/>
        <w:adjustRightInd w:val="0"/>
        <w:ind w:leftChars="500" w:left="992" w:firstLineChars="105" w:firstLine="208"/>
        <w:jc w:val="left"/>
        <w:textAlignment w:val="baseline"/>
        <w:rPr>
          <w:rFonts w:ascii="ＭＳ ゴシック" w:cs="ＭＳ 明朝"/>
          <w:color w:val="000000"/>
          <w:kern w:val="0"/>
          <w:szCs w:val="22"/>
        </w:rPr>
      </w:pPr>
      <w:r w:rsidRPr="00620A01">
        <w:rPr>
          <w:rFonts w:ascii="ＭＳ ゴシック" w:hAnsi="ＭＳ ゴシック" w:cs="ＭＳ 明朝" w:hint="eastAsia"/>
          <w:color w:val="000000"/>
          <w:kern w:val="0"/>
          <w:szCs w:val="22"/>
        </w:rPr>
        <w:t>インボイス・パッキングリストＤＢに登録されている内国消費税等減免税コードが石油石炭税特例納付用に対応するコードである場合は、石油石炭税が課税されるすべての欄の内国消費税等減免税コードに石油石炭税特例納付に対応するコード以外の登録がないこと。</w:t>
      </w:r>
    </w:p>
    <w:p w:rsidR="00F9231B" w:rsidRPr="00620A01" w:rsidRDefault="00F9231B" w:rsidP="0042103C">
      <w:pPr>
        <w:autoSpaceDE w:val="0"/>
        <w:autoSpaceDN w:val="0"/>
        <w:adjustRightInd w:val="0"/>
        <w:ind w:left="1194" w:hangingChars="602" w:hanging="1194"/>
        <w:jc w:val="left"/>
        <w:rPr>
          <w:rFonts w:ascii="ＭＳ ゴシック" w:cs="ＭＳ 明朝"/>
          <w:color w:val="000000"/>
          <w:kern w:val="0"/>
          <w:szCs w:val="22"/>
        </w:rPr>
      </w:pPr>
      <w:r w:rsidRPr="00620A01">
        <w:rPr>
          <w:rFonts w:ascii="ＭＳ ゴシック" w:hAnsi="ＭＳ ゴシック" w:cs="ＭＳ 明朝" w:hint="eastAsia"/>
          <w:color w:val="000000"/>
          <w:kern w:val="0"/>
          <w:szCs w:val="22"/>
        </w:rPr>
        <w:t xml:space="preserve">　　（Ｌ）</w:t>
      </w:r>
      <w:r w:rsidR="00351338" w:rsidRPr="00620A01">
        <w:rPr>
          <w:rFonts w:ascii="ＭＳ ゴシック" w:hAnsi="ＭＳ ゴシック" w:cs="ＭＳ 明朝" w:hint="eastAsia"/>
          <w:color w:val="000000"/>
          <w:kern w:val="0"/>
          <w:szCs w:val="22"/>
        </w:rPr>
        <w:t>ＥＰＡ</w:t>
      </w:r>
      <w:r w:rsidRPr="00620A01">
        <w:rPr>
          <w:rFonts w:ascii="ＭＳ ゴシック" w:hAnsi="ＭＳ ゴシック" w:cs="ＭＳ 明朝" w:hint="eastAsia"/>
          <w:color w:val="000000"/>
          <w:kern w:val="0"/>
          <w:szCs w:val="22"/>
        </w:rPr>
        <w:t>関連チェック</w:t>
      </w:r>
    </w:p>
    <w:p w:rsidR="00F9231B" w:rsidRPr="00620A01" w:rsidRDefault="00F9231B" w:rsidP="0042103C">
      <w:pPr>
        <w:autoSpaceDE w:val="0"/>
        <w:autoSpaceDN w:val="0"/>
        <w:adjustRightInd w:val="0"/>
        <w:ind w:firstLineChars="300" w:firstLine="595"/>
        <w:jc w:val="left"/>
        <w:rPr>
          <w:rFonts w:ascii="ＭＳ ゴシック" w:cs="ＭＳ 明朝"/>
          <w:kern w:val="0"/>
          <w:szCs w:val="22"/>
        </w:rPr>
      </w:pPr>
      <w:r w:rsidRPr="00620A01">
        <w:rPr>
          <w:rFonts w:ascii="ＭＳ ゴシック" w:hAnsi="ＭＳ ゴシック" w:cs="ＭＳ 明朝" w:hint="eastAsia"/>
          <w:color w:val="000000"/>
          <w:kern w:val="0"/>
          <w:szCs w:val="22"/>
        </w:rPr>
        <w:t>（ａ）</w:t>
      </w:r>
      <w:r w:rsidRPr="00620A01">
        <w:rPr>
          <w:rFonts w:ascii="ＭＳ ゴシック" w:hAnsi="ＭＳ ゴシック" w:cs="ＭＳ 明朝" w:hint="eastAsia"/>
          <w:kern w:val="0"/>
          <w:szCs w:val="22"/>
        </w:rPr>
        <w:t>少額扱いの</w:t>
      </w:r>
      <w:r w:rsidR="00351338" w:rsidRPr="00620A01">
        <w:rPr>
          <w:rFonts w:ascii="ＭＳ ゴシック" w:hAnsi="ＭＳ ゴシック" w:cs="ＭＳ 明朝" w:hint="eastAsia"/>
          <w:color w:val="000000"/>
          <w:kern w:val="0"/>
          <w:szCs w:val="22"/>
        </w:rPr>
        <w:t>ＥＰＡ</w:t>
      </w:r>
      <w:r w:rsidRPr="00620A01">
        <w:rPr>
          <w:rFonts w:ascii="ＭＳ ゴシック" w:hAnsi="ＭＳ ゴシック" w:cs="ＭＳ 明朝" w:hint="eastAsia"/>
          <w:kern w:val="0"/>
          <w:szCs w:val="22"/>
        </w:rPr>
        <w:t>の価格チェック</w:t>
      </w:r>
    </w:p>
    <w:p w:rsidR="00A83942" w:rsidRPr="00620A01" w:rsidRDefault="000A6994" w:rsidP="00A83942">
      <w:pPr>
        <w:autoSpaceDE w:val="0"/>
        <w:autoSpaceDN w:val="0"/>
        <w:adjustRightInd w:val="0"/>
        <w:ind w:leftChars="600" w:left="1191" w:firstLineChars="100" w:firstLine="198"/>
        <w:jc w:val="left"/>
        <w:rPr>
          <w:szCs w:val="22"/>
        </w:rPr>
      </w:pPr>
      <w:r w:rsidRPr="00620A01">
        <w:rPr>
          <w:rFonts w:ascii="ＭＳ ゴシック" w:hAnsi="ＭＳ ゴシック" w:cs="ＭＳ 明朝" w:hint="eastAsia"/>
          <w:color w:val="000000"/>
          <w:kern w:val="0"/>
          <w:szCs w:val="22"/>
        </w:rPr>
        <w:t>インボイス・パッキングリストＤＢに登録されている原産地証明書識別が少額扱いの</w:t>
      </w:r>
      <w:r w:rsidR="00351338" w:rsidRPr="00620A01">
        <w:rPr>
          <w:rFonts w:ascii="ＭＳ ゴシック" w:hAnsi="ＭＳ ゴシック" w:cs="ＭＳ 明朝" w:hint="eastAsia"/>
          <w:color w:val="000000"/>
          <w:kern w:val="0"/>
          <w:szCs w:val="22"/>
        </w:rPr>
        <w:t>ＥＰＡ</w:t>
      </w:r>
      <w:r w:rsidRPr="00620A01">
        <w:rPr>
          <w:rFonts w:ascii="ＭＳ ゴシック" w:hAnsi="ＭＳ ゴシック" w:cs="ＭＳ 明朝" w:hint="eastAsia"/>
          <w:color w:val="000000"/>
          <w:kern w:val="0"/>
          <w:szCs w:val="22"/>
        </w:rPr>
        <w:t>の旨のコードである</w:t>
      </w:r>
      <w:r w:rsidR="00351338" w:rsidRPr="00620A01">
        <w:rPr>
          <w:rFonts w:ascii="ＭＳ ゴシック" w:hAnsi="ＭＳ ゴシック" w:cs="ＭＳ 明朝" w:hint="eastAsia"/>
          <w:color w:val="000000"/>
          <w:kern w:val="0"/>
          <w:szCs w:val="22"/>
        </w:rPr>
        <w:t>場合</w:t>
      </w:r>
      <w:r w:rsidR="00A83942" w:rsidRPr="00620A01">
        <w:rPr>
          <w:rFonts w:hint="eastAsia"/>
          <w:szCs w:val="22"/>
        </w:rPr>
        <w:t>で、以下の①および②の条件を満たす欄毎の課税価格の合計額が２００，０００円以下であること。</w:t>
      </w:r>
    </w:p>
    <w:p w:rsidR="00A83942" w:rsidRPr="00620A01" w:rsidRDefault="00A83942" w:rsidP="00A83942">
      <w:pPr>
        <w:pStyle w:val="af2"/>
        <w:ind w:firstLineChars="600" w:firstLine="1191"/>
        <w:rPr>
          <w:sz w:val="22"/>
          <w:szCs w:val="22"/>
        </w:rPr>
      </w:pPr>
      <w:r w:rsidRPr="00620A01">
        <w:rPr>
          <w:rFonts w:hint="eastAsia"/>
          <w:sz w:val="22"/>
          <w:szCs w:val="22"/>
        </w:rPr>
        <w:t>①原産地コードが同一であること。</w:t>
      </w:r>
    </w:p>
    <w:p w:rsidR="00A83942" w:rsidRPr="00620A01" w:rsidRDefault="00A83942" w:rsidP="00A83942">
      <w:pPr>
        <w:pStyle w:val="af2"/>
        <w:ind w:leftChars="600" w:left="1389" w:hangingChars="100" w:hanging="198"/>
        <w:rPr>
          <w:sz w:val="22"/>
          <w:szCs w:val="22"/>
        </w:rPr>
      </w:pPr>
      <w:r w:rsidRPr="00620A01">
        <w:rPr>
          <w:rFonts w:hint="eastAsia"/>
          <w:sz w:val="22"/>
          <w:szCs w:val="22"/>
        </w:rPr>
        <w:t>②原産地証明書識別の先頭２桁（原産地（申告）種別）が同一であること、または、原産地証明書識別が同一の協定として登録されていること。</w:t>
      </w:r>
    </w:p>
    <w:p w:rsidR="00F9231B" w:rsidRPr="00620A01" w:rsidRDefault="00F9231B" w:rsidP="0042103C">
      <w:pPr>
        <w:autoSpaceDE w:val="0"/>
        <w:autoSpaceDN w:val="0"/>
        <w:adjustRightInd w:val="0"/>
        <w:ind w:left="994" w:hangingChars="501" w:hanging="994"/>
        <w:jc w:val="left"/>
        <w:rPr>
          <w:rFonts w:ascii="ＭＳ ゴシック" w:cs="ＭＳ 明朝"/>
          <w:color w:val="000000"/>
          <w:kern w:val="0"/>
          <w:szCs w:val="22"/>
        </w:rPr>
      </w:pPr>
      <w:r w:rsidRPr="00620A01">
        <w:rPr>
          <w:rFonts w:ascii="ＭＳ ゴシック" w:hAnsi="ＭＳ ゴシック" w:cs="ＭＳ 明朝" w:hint="eastAsia"/>
          <w:color w:val="000000"/>
          <w:kern w:val="0"/>
          <w:szCs w:val="22"/>
        </w:rPr>
        <w:t xml:space="preserve">　　（Ｍ）その他のチェック</w:t>
      </w:r>
    </w:p>
    <w:p w:rsidR="00F9231B" w:rsidRPr="00620A01" w:rsidRDefault="00F9231B" w:rsidP="0042103C">
      <w:pPr>
        <w:autoSpaceDE w:val="0"/>
        <w:autoSpaceDN w:val="0"/>
        <w:adjustRightInd w:val="0"/>
        <w:ind w:firstLineChars="200" w:firstLine="397"/>
        <w:jc w:val="left"/>
        <w:rPr>
          <w:rFonts w:ascii="ＭＳ ゴシック" w:cs="ＭＳ 明朝"/>
          <w:color w:val="000000"/>
          <w:kern w:val="0"/>
          <w:szCs w:val="22"/>
        </w:rPr>
      </w:pPr>
      <w:r w:rsidRPr="00620A01">
        <w:rPr>
          <w:rFonts w:ascii="ＭＳ ゴシック" w:hAnsi="ＭＳ ゴシック" w:cs="ＭＳ 明朝" w:hint="eastAsia"/>
          <w:color w:val="000000"/>
          <w:kern w:val="0"/>
          <w:szCs w:val="22"/>
        </w:rPr>
        <w:t xml:space="preserve">　　　①１欄目から順次入力され途中に入力されていない欄がないこと。</w:t>
      </w:r>
    </w:p>
    <w:p w:rsidR="00F9231B" w:rsidRPr="00620A01" w:rsidRDefault="00F9231B" w:rsidP="0042103C">
      <w:pPr>
        <w:autoSpaceDE w:val="0"/>
        <w:autoSpaceDN w:val="0"/>
        <w:adjustRightInd w:val="0"/>
        <w:ind w:leftChars="200" w:left="1193" w:hangingChars="401" w:hanging="796"/>
        <w:jc w:val="left"/>
        <w:rPr>
          <w:rFonts w:ascii="ＭＳ ゴシック" w:cs="ＭＳ 明朝"/>
          <w:color w:val="000000"/>
          <w:kern w:val="0"/>
          <w:szCs w:val="22"/>
        </w:rPr>
      </w:pPr>
      <w:r w:rsidRPr="00620A01">
        <w:rPr>
          <w:rFonts w:ascii="ＭＳ ゴシック" w:hAnsi="ＭＳ ゴシック" w:cs="ＭＳ 明朝" w:hint="eastAsia"/>
          <w:color w:val="000000"/>
          <w:kern w:val="0"/>
          <w:szCs w:val="22"/>
        </w:rPr>
        <w:t xml:space="preserve">　　　②インボイス・パッキングリストＤＢのベーシックプライス合計（課税価格按分係数合計）に登録がある場合は、登録された値はベーシックプライス按分係数（課税価格按分係数）に登録された按分係数の合計以上であること。</w:t>
      </w:r>
    </w:p>
    <w:p w:rsidR="00F9231B" w:rsidRPr="00620A01" w:rsidRDefault="00F9231B" w:rsidP="0042103C">
      <w:pPr>
        <w:autoSpaceDE w:val="0"/>
        <w:autoSpaceDN w:val="0"/>
        <w:adjustRightInd w:val="0"/>
        <w:ind w:leftChars="500" w:left="1190" w:hangingChars="100" w:hanging="198"/>
        <w:jc w:val="left"/>
        <w:outlineLvl w:val="0"/>
        <w:rPr>
          <w:rFonts w:ascii="ＭＳ ゴシック" w:cs="ＭＳ 明朝"/>
          <w:kern w:val="0"/>
          <w:szCs w:val="22"/>
        </w:rPr>
      </w:pPr>
      <w:r w:rsidRPr="00620A01">
        <w:rPr>
          <w:rFonts w:ascii="ＭＳ ゴシック" w:hAnsi="ＭＳ ゴシック" w:cs="ＭＳ 明朝" w:hint="eastAsia"/>
          <w:kern w:val="0"/>
          <w:szCs w:val="22"/>
        </w:rPr>
        <w:t>③運賃区分コード欄に運賃特例（関税定率法施行令第１条の１３第２項第６号に掲げる遅延貨物は除く）に対応するコードの入力がある場合は、インボイス価格条件コード欄に「ＦＯＢ」以外の入力がないこと。</w:t>
      </w:r>
    </w:p>
    <w:p w:rsidR="00F9231B" w:rsidRPr="00620A01" w:rsidRDefault="00F9231B">
      <w:pPr>
        <w:rPr>
          <w:rFonts w:ascii="ＭＳ ゴシック"/>
          <w:szCs w:val="22"/>
        </w:rPr>
      </w:pPr>
      <w:r w:rsidRPr="00620A01">
        <w:rPr>
          <w:rFonts w:ascii="ＭＳ ゴシック" w:hAnsi="ＭＳ ゴシック" w:cs="ＭＳ 明朝" w:hint="eastAsia"/>
          <w:color w:val="000000"/>
          <w:spacing w:val="2"/>
          <w:kern w:val="0"/>
          <w:szCs w:val="22"/>
        </w:rPr>
        <w:t xml:space="preserve">　（２）処理内容</w:t>
      </w:r>
    </w:p>
    <w:p w:rsidR="00F9231B" w:rsidRPr="00620A01" w:rsidRDefault="00F9231B">
      <w:pPr>
        <w:autoSpaceDE w:val="0"/>
        <w:autoSpaceDN w:val="0"/>
        <w:adjustRightInd w:val="0"/>
        <w:jc w:val="left"/>
        <w:textAlignment w:val="baseline"/>
        <w:rPr>
          <w:rFonts w:ascii="ＭＳ ゴシック" w:cs="ＭＳ 明朝"/>
          <w:color w:val="000000"/>
          <w:kern w:val="0"/>
          <w:szCs w:val="22"/>
        </w:rPr>
      </w:pPr>
      <w:r w:rsidRPr="00620A01">
        <w:rPr>
          <w:rFonts w:ascii="ＭＳ ゴシック" w:hAnsi="ＭＳ ゴシック" w:cs="ＭＳ 明朝" w:hint="eastAsia"/>
          <w:color w:val="000000"/>
          <w:kern w:val="0"/>
          <w:szCs w:val="22"/>
        </w:rPr>
        <w:t xml:space="preserve">　　（Ａ）入力チェック処理</w:t>
      </w:r>
    </w:p>
    <w:p w:rsidR="00B62E9A" w:rsidRPr="00620A01" w:rsidRDefault="00B62E9A" w:rsidP="00B62E9A">
      <w:pPr>
        <w:autoSpaceDE w:val="0"/>
        <w:autoSpaceDN w:val="0"/>
        <w:adjustRightInd w:val="0"/>
        <w:ind w:leftChars="500" w:left="992" w:firstLineChars="103" w:firstLine="204"/>
        <w:jc w:val="left"/>
        <w:rPr>
          <w:rFonts w:ascii="ＭＳ ゴシック" w:hAnsi="ＭＳ ゴシック" w:cs="ＭＳ 明朝"/>
          <w:color w:val="000000"/>
          <w:kern w:val="0"/>
          <w:szCs w:val="22"/>
        </w:rPr>
      </w:pPr>
      <w:r w:rsidRPr="00620A01">
        <w:rPr>
          <w:rFonts w:ascii="ＭＳ ゴシック" w:hAnsi="ＭＳ ゴシック" w:cs="ＭＳ 明朝" w:hint="eastAsia"/>
          <w:color w:val="000000"/>
          <w:kern w:val="0"/>
          <w:szCs w:val="22"/>
        </w:rPr>
        <w:t>前述の入力条件に合致するかチェックし、合致した場合は正常終了とし、処理結果コードに「０００００－００００－００００」を設定の上、以降の処理を行う。</w:t>
      </w:r>
    </w:p>
    <w:p w:rsidR="00F9231B" w:rsidRPr="00620A01" w:rsidRDefault="00B62E9A" w:rsidP="00B62E9A">
      <w:pPr>
        <w:autoSpaceDE w:val="0"/>
        <w:autoSpaceDN w:val="0"/>
        <w:adjustRightInd w:val="0"/>
        <w:ind w:leftChars="500" w:left="992" w:firstLineChars="103" w:firstLine="204"/>
        <w:jc w:val="left"/>
        <w:rPr>
          <w:rFonts w:ascii="ＭＳ ゴシック" w:cs="ＭＳ 明朝"/>
          <w:color w:val="000000"/>
          <w:kern w:val="0"/>
          <w:szCs w:val="22"/>
        </w:rPr>
      </w:pPr>
      <w:r w:rsidRPr="00620A01">
        <w:rPr>
          <w:rFonts w:ascii="ＭＳ ゴシック" w:hAnsi="ＭＳ ゴシック" w:cs="ＭＳ 明朝" w:hint="eastAsia"/>
          <w:color w:val="000000"/>
          <w:kern w:val="0"/>
          <w:szCs w:val="22"/>
        </w:rPr>
        <w:t>合致しなかった場合はエラーとし、処理結果コードに「０００００－００００－００００」以外のコードを設定の上、処理結果通知の出力を行う。（エラー内容については「処理結果コード一覧」を参照。）</w:t>
      </w:r>
    </w:p>
    <w:p w:rsidR="00F9231B" w:rsidRPr="00620A01" w:rsidRDefault="00F9231B" w:rsidP="0042103C">
      <w:pPr>
        <w:autoSpaceDE w:val="0"/>
        <w:autoSpaceDN w:val="0"/>
        <w:adjustRightInd w:val="0"/>
        <w:ind w:firstLineChars="200" w:firstLine="397"/>
        <w:jc w:val="left"/>
        <w:rPr>
          <w:rFonts w:ascii="ＭＳ ゴシック" w:cs="ＭＳ 明朝"/>
          <w:color w:val="000000"/>
          <w:kern w:val="0"/>
          <w:szCs w:val="22"/>
        </w:rPr>
      </w:pPr>
      <w:r w:rsidRPr="00620A01">
        <w:rPr>
          <w:rFonts w:ascii="ＭＳ ゴシック" w:hAnsi="ＭＳ ゴシック" w:cs="ＭＳ 明朝" w:hint="eastAsia"/>
          <w:color w:val="000000"/>
          <w:kern w:val="0"/>
          <w:szCs w:val="22"/>
        </w:rPr>
        <w:t>（Ｂ）邦貨換算処理</w:t>
      </w:r>
    </w:p>
    <w:p w:rsidR="00F9231B" w:rsidRPr="00620A01" w:rsidRDefault="00F9231B" w:rsidP="0042103C">
      <w:pPr>
        <w:autoSpaceDE w:val="0"/>
        <w:autoSpaceDN w:val="0"/>
        <w:adjustRightInd w:val="0"/>
        <w:ind w:leftChars="500" w:left="992" w:firstLineChars="103" w:firstLine="204"/>
        <w:jc w:val="left"/>
        <w:rPr>
          <w:rFonts w:ascii="ＭＳ ゴシック" w:cs="ＭＳ 明朝"/>
          <w:color w:val="000000"/>
          <w:kern w:val="0"/>
          <w:szCs w:val="22"/>
        </w:rPr>
      </w:pPr>
      <w:r w:rsidRPr="00620A01">
        <w:rPr>
          <w:rFonts w:ascii="ＭＳ ゴシック" w:hAnsi="ＭＳ ゴシック" w:cs="ＭＳ 明朝" w:hint="eastAsia"/>
          <w:color w:val="000000"/>
          <w:kern w:val="0"/>
          <w:szCs w:val="22"/>
        </w:rPr>
        <w:t>インボイス・パッキングリストＤＢのインボイス合計額通貨コード、運賃通貨コード、保険通貨コード、及び評価補正基礎額通貨コードに登録された通貨コードが「ＪＰＹ」以外の場合は、それぞれの価格等を邦貨に換算する。</w:t>
      </w:r>
    </w:p>
    <w:p w:rsidR="00F9231B" w:rsidRPr="00620A01" w:rsidRDefault="00F9231B">
      <w:pPr>
        <w:autoSpaceDE w:val="0"/>
        <w:autoSpaceDN w:val="0"/>
        <w:adjustRightInd w:val="0"/>
        <w:jc w:val="left"/>
        <w:rPr>
          <w:rFonts w:ascii="ＭＳ ゴシック" w:cs="ＭＳ 明朝"/>
          <w:color w:val="000000"/>
          <w:kern w:val="0"/>
          <w:szCs w:val="22"/>
        </w:rPr>
      </w:pPr>
      <w:r w:rsidRPr="00620A01">
        <w:rPr>
          <w:rFonts w:ascii="ＭＳ ゴシック" w:hAnsi="ＭＳ ゴシック" w:hint="eastAsia"/>
          <w:kern w:val="0"/>
          <w:szCs w:val="22"/>
        </w:rPr>
        <w:t xml:space="preserve">　　　</w:t>
      </w:r>
      <w:r w:rsidRPr="00620A01">
        <w:rPr>
          <w:rFonts w:ascii="ＭＳ ゴシック" w:hAnsi="ＭＳ ゴシック" w:cs="ＭＳ 明朝" w:hint="eastAsia"/>
          <w:color w:val="000000"/>
          <w:kern w:val="0"/>
          <w:szCs w:val="22"/>
        </w:rPr>
        <w:t>（ａ）処理条件</w:t>
      </w:r>
    </w:p>
    <w:p w:rsidR="00F9231B" w:rsidRPr="00620A01" w:rsidRDefault="00F9231B">
      <w:pPr>
        <w:autoSpaceDE w:val="0"/>
        <w:autoSpaceDN w:val="0"/>
        <w:adjustRightInd w:val="0"/>
        <w:jc w:val="left"/>
        <w:rPr>
          <w:rFonts w:ascii="ＭＳ ゴシック" w:cs="ＭＳ 明朝"/>
          <w:color w:val="000000"/>
          <w:kern w:val="0"/>
          <w:szCs w:val="22"/>
        </w:rPr>
      </w:pPr>
      <w:r w:rsidRPr="00620A01">
        <w:rPr>
          <w:rFonts w:ascii="ＭＳ ゴシック" w:hAnsi="ＭＳ ゴシック" w:hint="eastAsia"/>
          <w:kern w:val="0"/>
          <w:szCs w:val="22"/>
        </w:rPr>
        <w:t xml:space="preserve">　　　　　　</w:t>
      </w:r>
      <w:r w:rsidRPr="00620A01">
        <w:rPr>
          <w:rFonts w:ascii="ＭＳ ゴシック" w:hAnsi="ＭＳ ゴシック" w:cs="ＭＳ 明朝" w:hint="eastAsia"/>
          <w:color w:val="000000"/>
          <w:kern w:val="0"/>
          <w:szCs w:val="22"/>
        </w:rPr>
        <w:t>①登録された通貨コードにより「税額計算用」換算レートを適用する。</w:t>
      </w:r>
    </w:p>
    <w:p w:rsidR="00F9231B" w:rsidRPr="00620A01" w:rsidRDefault="00F9231B">
      <w:pPr>
        <w:autoSpaceDE w:val="0"/>
        <w:autoSpaceDN w:val="0"/>
        <w:adjustRightInd w:val="0"/>
        <w:jc w:val="left"/>
        <w:rPr>
          <w:rFonts w:ascii="ＭＳ ゴシック" w:cs="ＭＳ 明朝"/>
          <w:color w:val="000000"/>
          <w:kern w:val="0"/>
          <w:szCs w:val="22"/>
        </w:rPr>
      </w:pPr>
      <w:r w:rsidRPr="00620A01">
        <w:rPr>
          <w:rFonts w:ascii="ＭＳ ゴシック" w:hAnsi="ＭＳ ゴシック" w:hint="eastAsia"/>
          <w:kern w:val="0"/>
          <w:szCs w:val="22"/>
        </w:rPr>
        <w:t xml:space="preserve">　　　　　　</w:t>
      </w:r>
      <w:r w:rsidRPr="00620A01">
        <w:rPr>
          <w:rFonts w:ascii="ＭＳ ゴシック" w:hAnsi="ＭＳ ゴシック" w:cs="ＭＳ 明朝" w:hint="eastAsia"/>
          <w:color w:val="000000"/>
          <w:kern w:val="0"/>
          <w:szCs w:val="22"/>
        </w:rPr>
        <w:t>②申告等予定年月日が翌週の場合は、翌週の換算レートを適用する。</w:t>
      </w:r>
    </w:p>
    <w:p w:rsidR="00F9231B" w:rsidRPr="00620A01" w:rsidRDefault="00F9231B">
      <w:pPr>
        <w:autoSpaceDE w:val="0"/>
        <w:autoSpaceDN w:val="0"/>
        <w:adjustRightInd w:val="0"/>
        <w:jc w:val="left"/>
        <w:rPr>
          <w:rFonts w:ascii="ＭＳ ゴシック" w:cs="ＭＳ 明朝"/>
          <w:color w:val="000000"/>
          <w:kern w:val="0"/>
          <w:szCs w:val="22"/>
        </w:rPr>
      </w:pPr>
      <w:r w:rsidRPr="00620A01">
        <w:rPr>
          <w:rFonts w:ascii="ＭＳ ゴシック" w:hAnsi="ＭＳ ゴシック" w:hint="eastAsia"/>
          <w:kern w:val="0"/>
          <w:szCs w:val="22"/>
        </w:rPr>
        <w:t xml:space="preserve">　　　　　　</w:t>
      </w:r>
      <w:r w:rsidRPr="00620A01">
        <w:rPr>
          <w:rFonts w:ascii="ＭＳ ゴシック" w:hAnsi="ＭＳ ゴシック" w:cs="ＭＳ 明朝" w:hint="eastAsia"/>
          <w:color w:val="000000"/>
          <w:kern w:val="0"/>
          <w:szCs w:val="22"/>
        </w:rPr>
        <w:t>③邦貨への換算は登録項目単位に行う。</w:t>
      </w:r>
    </w:p>
    <w:p w:rsidR="00F9231B" w:rsidRPr="00620A01" w:rsidRDefault="00F9231B">
      <w:pPr>
        <w:autoSpaceDE w:val="0"/>
        <w:autoSpaceDN w:val="0"/>
        <w:adjustRightInd w:val="0"/>
        <w:jc w:val="left"/>
        <w:rPr>
          <w:rFonts w:ascii="ＭＳ ゴシック" w:cs="ＭＳ 明朝"/>
          <w:color w:val="000000"/>
          <w:kern w:val="0"/>
          <w:szCs w:val="22"/>
        </w:rPr>
      </w:pPr>
      <w:r w:rsidRPr="00620A01">
        <w:rPr>
          <w:rFonts w:ascii="ＭＳ ゴシック" w:hAnsi="ＭＳ ゴシック" w:hint="eastAsia"/>
          <w:kern w:val="0"/>
          <w:szCs w:val="22"/>
        </w:rPr>
        <w:t xml:space="preserve">　　　</w:t>
      </w:r>
      <w:r w:rsidRPr="00620A01">
        <w:rPr>
          <w:rFonts w:ascii="ＭＳ ゴシック" w:hAnsi="ＭＳ ゴシック" w:cs="ＭＳ 明朝" w:hint="eastAsia"/>
          <w:color w:val="000000"/>
          <w:kern w:val="0"/>
          <w:szCs w:val="22"/>
        </w:rPr>
        <w:t>（ｂ）換算式</w:t>
      </w:r>
    </w:p>
    <w:p w:rsidR="00F9231B" w:rsidRPr="00620A01" w:rsidRDefault="00F9231B">
      <w:pPr>
        <w:autoSpaceDE w:val="0"/>
        <w:autoSpaceDN w:val="0"/>
        <w:adjustRightInd w:val="0"/>
        <w:jc w:val="left"/>
        <w:rPr>
          <w:rFonts w:ascii="ＭＳ ゴシック" w:cs="ＭＳ 明朝"/>
          <w:color w:val="000000"/>
          <w:kern w:val="0"/>
          <w:szCs w:val="22"/>
        </w:rPr>
      </w:pPr>
      <w:r w:rsidRPr="00620A01">
        <w:rPr>
          <w:rFonts w:ascii="ＭＳ ゴシック" w:hAnsi="ＭＳ ゴシック" w:hint="eastAsia"/>
          <w:kern w:val="0"/>
          <w:szCs w:val="22"/>
        </w:rPr>
        <w:t xml:space="preserve">　　　　　　　</w:t>
      </w:r>
      <w:r w:rsidRPr="00620A01">
        <w:rPr>
          <w:rFonts w:ascii="ＭＳ ゴシック" w:hAnsi="ＭＳ ゴシック" w:cs="ＭＳ 明朝" w:hint="eastAsia"/>
          <w:color w:val="000000"/>
          <w:kern w:val="0"/>
          <w:szCs w:val="22"/>
        </w:rPr>
        <w:t>登録金額×適用レート</w:t>
      </w:r>
    </w:p>
    <w:p w:rsidR="00F9231B" w:rsidRPr="00620A01" w:rsidRDefault="00F9231B">
      <w:pPr>
        <w:autoSpaceDE w:val="0"/>
        <w:autoSpaceDN w:val="0"/>
        <w:adjustRightInd w:val="0"/>
        <w:jc w:val="left"/>
        <w:rPr>
          <w:rFonts w:ascii="ＭＳ ゴシック" w:hAnsi="ＭＳ ゴシック" w:cs="ＭＳ 明朝"/>
          <w:color w:val="000000"/>
          <w:kern w:val="0"/>
          <w:szCs w:val="22"/>
        </w:rPr>
      </w:pPr>
      <w:r w:rsidRPr="00620A01">
        <w:rPr>
          <w:rFonts w:ascii="ＭＳ ゴシック" w:hAnsi="ＭＳ ゴシック" w:hint="eastAsia"/>
          <w:kern w:val="0"/>
          <w:szCs w:val="22"/>
        </w:rPr>
        <w:t xml:space="preserve">　　　　　　　</w:t>
      </w:r>
      <w:r w:rsidRPr="00620A01">
        <w:rPr>
          <w:rFonts w:ascii="ＭＳ ゴシック" w:hAnsi="ＭＳ ゴシック" w:cs="ＭＳ 明朝" w:hint="eastAsia"/>
          <w:color w:val="000000"/>
          <w:kern w:val="0"/>
          <w:szCs w:val="22"/>
        </w:rPr>
        <w:t>なお、換算の都度、円位未満を切り捨てる。</w:t>
      </w:r>
    </w:p>
    <w:p w:rsidR="00A83942" w:rsidRPr="00620A01" w:rsidRDefault="00A83942">
      <w:pPr>
        <w:autoSpaceDE w:val="0"/>
        <w:autoSpaceDN w:val="0"/>
        <w:adjustRightInd w:val="0"/>
        <w:jc w:val="left"/>
        <w:rPr>
          <w:rFonts w:ascii="ＭＳ ゴシック" w:hAnsi="ＭＳ ゴシック" w:cs="ＭＳ 明朝"/>
          <w:color w:val="000000"/>
          <w:kern w:val="0"/>
          <w:szCs w:val="22"/>
        </w:rPr>
      </w:pPr>
    </w:p>
    <w:p w:rsidR="00A83942" w:rsidRPr="00620A01" w:rsidRDefault="00A83942">
      <w:pPr>
        <w:autoSpaceDE w:val="0"/>
        <w:autoSpaceDN w:val="0"/>
        <w:adjustRightInd w:val="0"/>
        <w:jc w:val="left"/>
        <w:rPr>
          <w:rFonts w:ascii="ＭＳ ゴシック" w:cs="ＭＳ 明朝"/>
          <w:color w:val="000000"/>
          <w:kern w:val="0"/>
          <w:szCs w:val="22"/>
        </w:rPr>
      </w:pPr>
    </w:p>
    <w:p w:rsidR="00F9231B" w:rsidRPr="00620A01" w:rsidRDefault="00F9231B">
      <w:pPr>
        <w:autoSpaceDE w:val="0"/>
        <w:autoSpaceDN w:val="0"/>
        <w:adjustRightInd w:val="0"/>
        <w:jc w:val="left"/>
        <w:rPr>
          <w:rFonts w:ascii="ＭＳ ゴシック" w:cs="ＭＳ 明朝"/>
          <w:color w:val="000000"/>
          <w:kern w:val="0"/>
          <w:szCs w:val="22"/>
        </w:rPr>
      </w:pPr>
      <w:r w:rsidRPr="00620A01">
        <w:rPr>
          <w:rFonts w:ascii="ＭＳ ゴシック" w:hAnsi="ＭＳ ゴシック" w:cs="ＭＳ 明朝" w:hint="eastAsia"/>
          <w:color w:val="000000"/>
          <w:kern w:val="0"/>
          <w:szCs w:val="22"/>
        </w:rPr>
        <w:lastRenderedPageBreak/>
        <w:t xml:space="preserve">　　（Ｃ）課税価格算出処理</w:t>
      </w:r>
    </w:p>
    <w:p w:rsidR="00F9231B" w:rsidRPr="00620A01" w:rsidRDefault="00F9231B">
      <w:pPr>
        <w:autoSpaceDE w:val="0"/>
        <w:autoSpaceDN w:val="0"/>
        <w:adjustRightInd w:val="0"/>
        <w:jc w:val="left"/>
        <w:rPr>
          <w:rFonts w:ascii="ＭＳ ゴシック" w:cs="ＭＳ 明朝"/>
          <w:color w:val="000000"/>
          <w:kern w:val="0"/>
          <w:szCs w:val="22"/>
        </w:rPr>
      </w:pPr>
      <w:r w:rsidRPr="00620A01">
        <w:rPr>
          <w:rFonts w:ascii="ＭＳ ゴシック" w:hAnsi="ＭＳ ゴシック" w:hint="eastAsia"/>
          <w:kern w:val="0"/>
          <w:szCs w:val="22"/>
        </w:rPr>
        <w:t xml:space="preserve">　　　</w:t>
      </w:r>
      <w:r w:rsidRPr="00620A01">
        <w:rPr>
          <w:rFonts w:ascii="ＭＳ ゴシック" w:hAnsi="ＭＳ ゴシック" w:cs="ＭＳ 明朝" w:hint="eastAsia"/>
          <w:color w:val="000000"/>
          <w:kern w:val="0"/>
          <w:szCs w:val="22"/>
        </w:rPr>
        <w:t>（ａ）課税価格合計の算出</w:t>
      </w:r>
    </w:p>
    <w:p w:rsidR="00F9231B" w:rsidRPr="00620A01" w:rsidRDefault="00F9231B" w:rsidP="0042103C">
      <w:pPr>
        <w:autoSpaceDE w:val="0"/>
        <w:autoSpaceDN w:val="0"/>
        <w:adjustRightInd w:val="0"/>
        <w:ind w:firstLineChars="200" w:firstLine="397"/>
        <w:jc w:val="left"/>
        <w:rPr>
          <w:rFonts w:ascii="ＭＳ ゴシック" w:cs="ＭＳ 明朝"/>
          <w:color w:val="000000"/>
          <w:kern w:val="0"/>
          <w:szCs w:val="22"/>
        </w:rPr>
      </w:pPr>
      <w:r w:rsidRPr="00620A01">
        <w:rPr>
          <w:rFonts w:ascii="ＭＳ ゴシック" w:hAnsi="ＭＳ ゴシック" w:cs="ＭＳ 明朝" w:hint="eastAsia"/>
          <w:color w:val="000000"/>
          <w:kern w:val="0"/>
          <w:szCs w:val="22"/>
        </w:rPr>
        <w:t xml:space="preserve">　　＜Ａ＞全欄運賃特例以外の場合</w:t>
      </w:r>
    </w:p>
    <w:p w:rsidR="00F9231B" w:rsidRPr="00620A01" w:rsidRDefault="00F9231B" w:rsidP="0042103C">
      <w:pPr>
        <w:autoSpaceDE w:val="0"/>
        <w:autoSpaceDN w:val="0"/>
        <w:adjustRightInd w:val="0"/>
        <w:ind w:left="1595" w:hangingChars="804" w:hanging="1595"/>
        <w:jc w:val="left"/>
        <w:rPr>
          <w:rFonts w:ascii="ＭＳ ゴシック" w:cs="ＭＳ 明朝"/>
          <w:color w:val="000000"/>
          <w:kern w:val="0"/>
          <w:szCs w:val="22"/>
        </w:rPr>
      </w:pPr>
      <w:r w:rsidRPr="00620A01">
        <w:rPr>
          <w:rFonts w:ascii="ＭＳ ゴシック" w:hAnsi="ＭＳ ゴシック" w:hint="eastAsia"/>
          <w:kern w:val="0"/>
          <w:szCs w:val="22"/>
        </w:rPr>
        <w:t xml:space="preserve">　　　　　</w:t>
      </w:r>
      <w:r w:rsidRPr="00620A01">
        <w:rPr>
          <w:rFonts w:ascii="ＭＳ ゴシック" w:hAnsi="ＭＳ ゴシック" w:cs="ＭＳ 明朝" w:hint="eastAsia"/>
          <w:color w:val="000000"/>
          <w:kern w:val="0"/>
          <w:szCs w:val="22"/>
        </w:rPr>
        <w:t>＜ａ＞インボイス・パッキングリストＤＢに登録されている保険区分コードが無保険に対応するコード以外の場合</w:t>
      </w:r>
    </w:p>
    <w:p w:rsidR="00F9231B" w:rsidRPr="00620A01" w:rsidRDefault="00F9231B" w:rsidP="0042103C">
      <w:pPr>
        <w:autoSpaceDE w:val="0"/>
        <w:autoSpaceDN w:val="0"/>
        <w:adjustRightInd w:val="0"/>
        <w:ind w:firstLineChars="100" w:firstLine="198"/>
        <w:jc w:val="left"/>
        <w:rPr>
          <w:rFonts w:ascii="ＭＳ ゴシック" w:cs="ＭＳ 明朝"/>
          <w:color w:val="000000"/>
          <w:kern w:val="0"/>
          <w:szCs w:val="22"/>
        </w:rPr>
      </w:pPr>
      <w:r w:rsidRPr="00620A01">
        <w:rPr>
          <w:rFonts w:ascii="ＭＳ ゴシック" w:hAnsi="ＭＳ ゴシック" w:cs="ＭＳ 明朝" w:hint="eastAsia"/>
          <w:color w:val="000000"/>
          <w:kern w:val="0"/>
          <w:szCs w:val="22"/>
        </w:rPr>
        <w:t xml:space="preserve">　　　　　（ア）インボイス価格条件コードがＣＩＦ価格の場合</w:t>
      </w:r>
    </w:p>
    <w:p w:rsidR="00F9231B" w:rsidRPr="00620A01" w:rsidRDefault="00F9231B" w:rsidP="0042103C">
      <w:pPr>
        <w:autoSpaceDE w:val="0"/>
        <w:autoSpaceDN w:val="0"/>
        <w:adjustRightInd w:val="0"/>
        <w:ind w:firstLineChars="100" w:firstLine="198"/>
        <w:jc w:val="left"/>
        <w:rPr>
          <w:rFonts w:ascii="ＭＳ ゴシック" w:cs="ＭＳ 明朝"/>
          <w:color w:val="000000"/>
          <w:kern w:val="0"/>
          <w:szCs w:val="22"/>
        </w:rPr>
      </w:pPr>
      <w:r w:rsidRPr="00620A01">
        <w:rPr>
          <w:rFonts w:ascii="ＭＳ ゴシック" w:hAnsi="ＭＳ ゴシック" w:cs="ＭＳ 明朝" w:hint="eastAsia"/>
          <w:color w:val="000000"/>
          <w:kern w:val="0"/>
          <w:szCs w:val="22"/>
        </w:rPr>
        <w:t xml:space="preserve">　　　　　　　　　「インボイス合計額＋運賃</w:t>
      </w:r>
      <w:r w:rsidRPr="00620A01">
        <w:rPr>
          <w:rFonts w:ascii="ＭＳ ゴシック" w:hAnsi="ＭＳ ゴシック" w:cs="ＭＳ 明朝" w:hint="eastAsia"/>
          <w:color w:val="000000"/>
          <w:kern w:val="0"/>
          <w:szCs w:val="22"/>
          <w:vertAlign w:val="superscript"/>
        </w:rPr>
        <w:t>＊５</w:t>
      </w:r>
      <w:r w:rsidRPr="00620A01">
        <w:rPr>
          <w:rFonts w:ascii="ＭＳ ゴシック" w:hAnsi="ＭＳ ゴシック" w:cs="ＭＳ 明朝" w:hint="eastAsia"/>
          <w:color w:val="000000"/>
          <w:kern w:val="0"/>
          <w:szCs w:val="22"/>
        </w:rPr>
        <w:t>＋補正額」を課税価格合計とする。</w:t>
      </w:r>
    </w:p>
    <w:p w:rsidR="00F9231B" w:rsidRPr="00620A01" w:rsidRDefault="00F9231B" w:rsidP="0042103C">
      <w:pPr>
        <w:autoSpaceDE w:val="0"/>
        <w:autoSpaceDN w:val="0"/>
        <w:adjustRightInd w:val="0"/>
        <w:ind w:left="2808" w:hangingChars="1415" w:hanging="2808"/>
        <w:jc w:val="left"/>
        <w:rPr>
          <w:rFonts w:ascii="ＭＳ ゴシック" w:cs="ＭＳ 明朝"/>
          <w:color w:val="000000"/>
          <w:kern w:val="0"/>
          <w:szCs w:val="22"/>
        </w:rPr>
      </w:pPr>
      <w:r w:rsidRPr="00620A01">
        <w:rPr>
          <w:rFonts w:ascii="ＭＳ ゴシック" w:hAnsi="ＭＳ ゴシック" w:cs="ＭＳ 明朝" w:hint="eastAsia"/>
          <w:color w:val="000000"/>
          <w:kern w:val="0"/>
          <w:szCs w:val="22"/>
        </w:rPr>
        <w:t xml:space="preserve">　　　　　　　　　　（＊５）インボイス・パッキングリストＤＢの運賃区分コードに「インボイス等上の運賃より実際の運賃が上まわっているための差額運賃」に対応するコードの登録を伴って登録された運賃</w:t>
      </w:r>
    </w:p>
    <w:p w:rsidR="00F9231B" w:rsidRPr="00620A01" w:rsidRDefault="00F9231B">
      <w:pPr>
        <w:autoSpaceDE w:val="0"/>
        <w:autoSpaceDN w:val="0"/>
        <w:adjustRightInd w:val="0"/>
        <w:jc w:val="left"/>
        <w:rPr>
          <w:rFonts w:ascii="ＭＳ ゴシック" w:cs="ＭＳ 明朝"/>
          <w:color w:val="000000"/>
          <w:kern w:val="0"/>
          <w:szCs w:val="22"/>
        </w:rPr>
      </w:pPr>
      <w:r w:rsidRPr="00620A01">
        <w:rPr>
          <w:rFonts w:ascii="ＭＳ ゴシック" w:hAnsi="ＭＳ ゴシック" w:hint="eastAsia"/>
          <w:kern w:val="0"/>
          <w:szCs w:val="22"/>
        </w:rPr>
        <w:t xml:space="preserve">　　　　　　（イ）</w:t>
      </w:r>
      <w:r w:rsidRPr="00620A01">
        <w:rPr>
          <w:rFonts w:ascii="ＭＳ ゴシック" w:hAnsi="ＭＳ ゴシック" w:cs="ＭＳ 明朝" w:hint="eastAsia"/>
          <w:color w:val="000000"/>
          <w:kern w:val="0"/>
          <w:szCs w:val="22"/>
        </w:rPr>
        <w:t>インボイス価格条件コードがＣ＆Ｆ価格の場合</w:t>
      </w:r>
    </w:p>
    <w:p w:rsidR="00F9231B" w:rsidRPr="00620A01" w:rsidRDefault="00F9231B" w:rsidP="0042103C">
      <w:pPr>
        <w:autoSpaceDE w:val="0"/>
        <w:autoSpaceDN w:val="0"/>
        <w:adjustRightInd w:val="0"/>
        <w:ind w:leftChars="1000" w:left="2014" w:hangingChars="15" w:hanging="30"/>
        <w:jc w:val="left"/>
        <w:rPr>
          <w:rFonts w:ascii="ＭＳ ゴシック" w:cs="ＭＳ 明朝"/>
          <w:color w:val="000000"/>
          <w:kern w:val="0"/>
          <w:szCs w:val="22"/>
        </w:rPr>
      </w:pPr>
      <w:r w:rsidRPr="00620A01">
        <w:rPr>
          <w:rFonts w:ascii="ＭＳ ゴシック" w:hAnsi="ＭＳ ゴシック" w:cs="ＭＳ 明朝" w:hint="eastAsia"/>
          <w:color w:val="000000"/>
          <w:kern w:val="0"/>
          <w:szCs w:val="22"/>
        </w:rPr>
        <w:t>「インボイス合計額＋運賃</w:t>
      </w:r>
      <w:r w:rsidRPr="00620A01">
        <w:rPr>
          <w:rFonts w:ascii="ＭＳ ゴシック" w:hAnsi="ＭＳ ゴシック" w:cs="ＭＳ 明朝" w:hint="eastAsia"/>
          <w:color w:val="000000"/>
          <w:kern w:val="0"/>
          <w:szCs w:val="22"/>
          <w:vertAlign w:val="superscript"/>
        </w:rPr>
        <w:t>＊５</w:t>
      </w:r>
      <w:r w:rsidRPr="00620A01">
        <w:rPr>
          <w:rFonts w:ascii="ＭＳ ゴシック" w:hAnsi="ＭＳ ゴシック" w:cs="ＭＳ 明朝" w:hint="eastAsia"/>
          <w:color w:val="000000"/>
          <w:kern w:val="0"/>
          <w:szCs w:val="22"/>
        </w:rPr>
        <w:t>＋保険料＋補正額」を課税価格合計とする。</w:t>
      </w:r>
    </w:p>
    <w:p w:rsidR="00F9231B" w:rsidRPr="00620A01" w:rsidRDefault="00F9231B" w:rsidP="0042103C">
      <w:pPr>
        <w:autoSpaceDE w:val="0"/>
        <w:autoSpaceDN w:val="0"/>
        <w:adjustRightInd w:val="0"/>
        <w:ind w:leftChars="1000" w:left="2014" w:hangingChars="15" w:hanging="30"/>
        <w:jc w:val="left"/>
        <w:rPr>
          <w:rFonts w:ascii="ＭＳ ゴシック" w:hAnsi="ＭＳ ゴシック" w:cs="ＭＳ 明朝"/>
          <w:color w:val="000000"/>
          <w:kern w:val="0"/>
          <w:szCs w:val="22"/>
        </w:rPr>
      </w:pPr>
      <w:r w:rsidRPr="00620A01">
        <w:rPr>
          <w:rFonts w:ascii="ＭＳ ゴシック" w:hAnsi="ＭＳ ゴシック" w:cs="ＭＳ 明朝" w:hint="eastAsia"/>
          <w:color w:val="000000"/>
          <w:kern w:val="0"/>
          <w:szCs w:val="22"/>
        </w:rPr>
        <w:t>なお、保険料は以下に求める。</w:t>
      </w:r>
    </w:p>
    <w:p w:rsidR="00F9231B" w:rsidRPr="00620A01" w:rsidRDefault="00F9231B" w:rsidP="0042103C">
      <w:pPr>
        <w:autoSpaceDE w:val="0"/>
        <w:autoSpaceDN w:val="0"/>
        <w:adjustRightInd w:val="0"/>
        <w:ind w:left="1796" w:hangingChars="905" w:hanging="1796"/>
        <w:jc w:val="left"/>
        <w:rPr>
          <w:rFonts w:ascii="ＭＳ ゴシック" w:cs="ＭＳ 明朝"/>
          <w:color w:val="000000"/>
          <w:kern w:val="0"/>
          <w:szCs w:val="22"/>
        </w:rPr>
      </w:pPr>
      <w:r w:rsidRPr="00620A01">
        <w:rPr>
          <w:rFonts w:ascii="ＭＳ ゴシック" w:hAnsi="ＭＳ ゴシック" w:hint="eastAsia"/>
          <w:kern w:val="0"/>
          <w:szCs w:val="22"/>
        </w:rPr>
        <w:t xml:space="preserve">　　</w:t>
      </w:r>
      <w:r w:rsidRPr="00620A01">
        <w:rPr>
          <w:rFonts w:ascii="ＭＳ ゴシック" w:hAnsi="ＭＳ ゴシック" w:cs="ＭＳ 明朝" w:hint="eastAsia"/>
          <w:color w:val="000000"/>
          <w:kern w:val="0"/>
          <w:szCs w:val="22"/>
        </w:rPr>
        <w:t xml:space="preserve">　　　　　　①インボイス・パッキングリストＤＢに登録されている保険区分コードが個別の保険に対応するコードである場合</w:t>
      </w:r>
    </w:p>
    <w:p w:rsidR="00F9231B" w:rsidRPr="00620A01" w:rsidRDefault="00F9231B" w:rsidP="0042103C">
      <w:pPr>
        <w:autoSpaceDE w:val="0"/>
        <w:autoSpaceDN w:val="0"/>
        <w:adjustRightInd w:val="0"/>
        <w:ind w:leftChars="899" w:left="1784" w:firstLineChars="102" w:firstLine="202"/>
        <w:jc w:val="left"/>
        <w:rPr>
          <w:rFonts w:ascii="ＭＳ ゴシック" w:cs="ＭＳ 明朝"/>
          <w:color w:val="000000"/>
          <w:kern w:val="0"/>
          <w:szCs w:val="22"/>
        </w:rPr>
      </w:pPr>
      <w:r w:rsidRPr="00620A01">
        <w:rPr>
          <w:rFonts w:ascii="ＭＳ ゴシック" w:hAnsi="ＭＳ ゴシック" w:cs="ＭＳ 明朝" w:hint="eastAsia"/>
          <w:color w:val="000000"/>
          <w:kern w:val="0"/>
          <w:szCs w:val="22"/>
        </w:rPr>
        <w:t>インボイス・パッキングリストＤＢの保険金額に登録された金額を保険料とする。</w:t>
      </w:r>
    </w:p>
    <w:p w:rsidR="00F9231B" w:rsidRPr="00620A01" w:rsidRDefault="00F9231B" w:rsidP="0042103C">
      <w:pPr>
        <w:autoSpaceDE w:val="0"/>
        <w:autoSpaceDN w:val="0"/>
        <w:adjustRightInd w:val="0"/>
        <w:ind w:left="1796" w:hangingChars="905" w:hanging="1796"/>
        <w:jc w:val="left"/>
        <w:rPr>
          <w:rFonts w:ascii="ＭＳ ゴシック" w:cs="ＭＳ 明朝"/>
          <w:color w:val="000000"/>
          <w:kern w:val="0"/>
          <w:szCs w:val="22"/>
        </w:rPr>
      </w:pPr>
      <w:r w:rsidRPr="00620A01">
        <w:rPr>
          <w:rFonts w:ascii="ＭＳ ゴシック" w:hAnsi="ＭＳ ゴシック" w:hint="eastAsia"/>
          <w:kern w:val="0"/>
          <w:szCs w:val="22"/>
        </w:rPr>
        <w:t xml:space="preserve">　　　</w:t>
      </w:r>
      <w:r w:rsidRPr="00620A01">
        <w:rPr>
          <w:rFonts w:ascii="ＭＳ ゴシック" w:hAnsi="ＭＳ ゴシック" w:cs="ＭＳ 明朝" w:hint="eastAsia"/>
          <w:color w:val="000000"/>
          <w:kern w:val="0"/>
          <w:szCs w:val="22"/>
        </w:rPr>
        <w:t xml:space="preserve">　　　　　②インボイス・パッキングリストＤＢに登録されている保険区分コードが包括保険に対応するコードである場合</w:t>
      </w:r>
    </w:p>
    <w:p w:rsidR="00F9231B" w:rsidRPr="00620A01" w:rsidRDefault="00F9231B" w:rsidP="00A556BB">
      <w:pPr>
        <w:autoSpaceDE w:val="0"/>
        <w:autoSpaceDN w:val="0"/>
        <w:adjustRightInd w:val="0"/>
        <w:ind w:leftChars="900" w:left="1984" w:hangingChars="100" w:hanging="198"/>
        <w:jc w:val="left"/>
        <w:rPr>
          <w:rFonts w:ascii="ＭＳ ゴシック" w:cs="ＭＳ 明朝"/>
          <w:color w:val="000000"/>
          <w:kern w:val="0"/>
          <w:szCs w:val="22"/>
        </w:rPr>
      </w:pPr>
      <w:r w:rsidRPr="00620A01">
        <w:rPr>
          <w:rFonts w:ascii="ＭＳ ゴシック" w:hAnsi="ＭＳ ゴシック" w:hint="eastAsia"/>
          <w:kern w:val="0"/>
          <w:szCs w:val="22"/>
        </w:rPr>
        <w:t>・</w:t>
      </w:r>
      <w:r w:rsidRPr="00620A01">
        <w:rPr>
          <w:rFonts w:ascii="ＭＳ ゴシック" w:hAnsi="ＭＳ ゴシック" w:cs="ＭＳ 明朝" w:hint="eastAsia"/>
          <w:color w:val="000000"/>
          <w:kern w:val="0"/>
          <w:szCs w:val="22"/>
        </w:rPr>
        <w:t>保険ＤＢ</w:t>
      </w:r>
      <w:r w:rsidR="0035688C" w:rsidRPr="00620A01">
        <w:rPr>
          <w:rFonts w:ascii="ＭＳ ゴシック" w:hAnsi="ＭＳ ゴシック" w:cs="ＭＳ 明朝" w:hint="eastAsia"/>
          <w:color w:val="000000"/>
          <w:kern w:val="0"/>
          <w:szCs w:val="22"/>
        </w:rPr>
        <w:t>または包括保険ＤＢ</w:t>
      </w:r>
      <w:r w:rsidRPr="00620A01">
        <w:rPr>
          <w:rFonts w:ascii="ＭＳ ゴシック" w:hAnsi="ＭＳ ゴシック" w:cs="ＭＳ 明朝" w:hint="eastAsia"/>
          <w:color w:val="000000"/>
          <w:kern w:val="0"/>
          <w:szCs w:val="22"/>
        </w:rPr>
        <w:t>に評価補正後に保険料の算出を行う旨が登録されている場合</w:t>
      </w:r>
      <w:r w:rsidR="00A556BB" w:rsidRPr="00620A01">
        <w:rPr>
          <w:rFonts w:ascii="ＭＳ ゴシック" w:hAnsi="ＭＳ ゴシック" w:cs="ＭＳ 明朝" w:hint="eastAsia"/>
          <w:kern w:val="0"/>
          <w:szCs w:val="22"/>
        </w:rPr>
        <w:t>、以下の通り、保険料を算出する。</w:t>
      </w:r>
    </w:p>
    <w:p w:rsidR="00F9231B" w:rsidRPr="00620A01" w:rsidRDefault="00A556BB" w:rsidP="00A556BB">
      <w:pPr>
        <w:autoSpaceDE w:val="0"/>
        <w:autoSpaceDN w:val="0"/>
        <w:adjustRightInd w:val="0"/>
        <w:ind w:leftChars="1000" w:left="1984"/>
        <w:jc w:val="left"/>
        <w:rPr>
          <w:rFonts w:ascii="ＭＳ ゴシック" w:cs="ＭＳ 明朝"/>
          <w:color w:val="000000"/>
          <w:kern w:val="0"/>
          <w:szCs w:val="22"/>
        </w:rPr>
      </w:pPr>
      <w:r w:rsidRPr="00620A01">
        <w:rPr>
          <w:rFonts w:hint="eastAsia"/>
          <w:kern w:val="0"/>
        </w:rPr>
        <w:t>包括保険番号に登録されている</w:t>
      </w:r>
      <w:r w:rsidRPr="00620A01">
        <w:rPr>
          <w:rFonts w:ascii="ＭＳ ゴシック" w:hAnsi="ＭＳ ゴシック" w:hint="eastAsia"/>
          <w:kern w:val="0"/>
          <w:szCs w:val="22"/>
        </w:rPr>
        <w:t>保険識別がＣ＆Ｆの場合：</w:t>
      </w:r>
      <w:r w:rsidR="00F9231B" w:rsidRPr="00620A01">
        <w:rPr>
          <w:rFonts w:ascii="ＭＳ ゴシック" w:hAnsi="ＭＳ ゴシック" w:cs="ＭＳ 明朝" w:hint="eastAsia"/>
          <w:color w:val="000000"/>
          <w:kern w:val="0"/>
          <w:szCs w:val="22"/>
        </w:rPr>
        <w:t>（インボイス合計額＋運賃</w:t>
      </w:r>
      <w:r w:rsidR="00F9231B" w:rsidRPr="00620A01">
        <w:rPr>
          <w:rFonts w:ascii="ＭＳ ゴシック" w:hAnsi="ＭＳ ゴシック" w:cs="ＭＳ 明朝" w:hint="eastAsia"/>
          <w:color w:val="000000"/>
          <w:kern w:val="0"/>
          <w:szCs w:val="22"/>
          <w:vertAlign w:val="superscript"/>
        </w:rPr>
        <w:t>＊５</w:t>
      </w:r>
      <w:r w:rsidR="00F9231B" w:rsidRPr="00620A01">
        <w:rPr>
          <w:rFonts w:ascii="ＭＳ ゴシック" w:hAnsi="ＭＳ ゴシック" w:cs="ＭＳ 明朝" w:hint="eastAsia"/>
          <w:color w:val="000000"/>
          <w:kern w:val="0"/>
          <w:szCs w:val="22"/>
        </w:rPr>
        <w:t>＋補正額）×</w:t>
      </w:r>
      <w:r w:rsidR="0035688C" w:rsidRPr="00620A01">
        <w:rPr>
          <w:rFonts w:ascii="ＭＳ ゴシック" w:hAnsi="ＭＳ ゴシック" w:cs="ＭＳ 明朝" w:hint="eastAsia"/>
          <w:color w:val="000000"/>
          <w:kern w:val="0"/>
          <w:szCs w:val="22"/>
        </w:rPr>
        <w:t>保険料指数</w:t>
      </w:r>
      <w:r w:rsidR="00F9231B" w:rsidRPr="00620A01">
        <w:rPr>
          <w:rFonts w:ascii="ＭＳ ゴシック" w:hAnsi="ＭＳ ゴシック" w:cs="ＭＳ 明朝" w:hint="eastAsia"/>
          <w:color w:val="000000"/>
          <w:kern w:val="0"/>
          <w:szCs w:val="22"/>
          <w:vertAlign w:val="superscript"/>
        </w:rPr>
        <w:t>＊６</w:t>
      </w:r>
    </w:p>
    <w:p w:rsidR="00A556BB" w:rsidRPr="00620A01" w:rsidRDefault="00A556BB" w:rsidP="00A556BB">
      <w:pPr>
        <w:autoSpaceDE w:val="0"/>
        <w:autoSpaceDN w:val="0"/>
        <w:adjustRightInd w:val="0"/>
        <w:ind w:leftChars="1000" w:left="1984"/>
        <w:jc w:val="left"/>
        <w:rPr>
          <w:rFonts w:ascii="ＭＳ ゴシック" w:cs="ＭＳ 明朝"/>
          <w:color w:val="000000"/>
          <w:kern w:val="0"/>
          <w:szCs w:val="22"/>
        </w:rPr>
      </w:pPr>
      <w:r w:rsidRPr="00620A01">
        <w:rPr>
          <w:rFonts w:ascii="ＭＳ ゴシック" w:hAnsi="ＭＳ ゴシック" w:cs="ＭＳ 明朝" w:hint="eastAsia"/>
          <w:kern w:val="0"/>
          <w:szCs w:val="22"/>
        </w:rPr>
        <w:t>なお、</w:t>
      </w:r>
      <w:r w:rsidRPr="00620A01">
        <w:rPr>
          <w:rFonts w:hint="eastAsia"/>
          <w:kern w:val="0"/>
        </w:rPr>
        <w:t>包括保険番号に登録されている</w:t>
      </w:r>
      <w:r w:rsidRPr="00620A01">
        <w:rPr>
          <w:rFonts w:ascii="ＭＳ ゴシック" w:hAnsi="ＭＳ ゴシック" w:hint="eastAsia"/>
          <w:kern w:val="0"/>
          <w:szCs w:val="22"/>
        </w:rPr>
        <w:t>保険識別がＦＯＢの</w:t>
      </w:r>
      <w:r w:rsidRPr="00620A01">
        <w:rPr>
          <w:rFonts w:hAnsi="ＭＳ ゴシック" w:hint="eastAsia"/>
        </w:rPr>
        <w:t>場合はエラーとする。</w:t>
      </w:r>
    </w:p>
    <w:p w:rsidR="00F9231B" w:rsidRPr="00620A01" w:rsidRDefault="00F9231B" w:rsidP="00A556BB">
      <w:pPr>
        <w:autoSpaceDE w:val="0"/>
        <w:autoSpaceDN w:val="0"/>
        <w:adjustRightInd w:val="0"/>
        <w:ind w:leftChars="900" w:left="1984" w:hangingChars="100" w:hanging="198"/>
        <w:jc w:val="left"/>
        <w:rPr>
          <w:rFonts w:ascii="ＭＳ ゴシック" w:cs="ＭＳ 明朝"/>
          <w:color w:val="000000"/>
          <w:kern w:val="0"/>
          <w:szCs w:val="22"/>
        </w:rPr>
      </w:pPr>
      <w:r w:rsidRPr="00620A01">
        <w:rPr>
          <w:rFonts w:ascii="ＭＳ ゴシック" w:hAnsi="ＭＳ ゴシック" w:cs="ＭＳ 明朝" w:hint="eastAsia"/>
          <w:color w:val="000000"/>
          <w:kern w:val="0"/>
          <w:szCs w:val="22"/>
        </w:rPr>
        <w:t>・保険ＤＢ</w:t>
      </w:r>
      <w:r w:rsidR="0035688C" w:rsidRPr="00620A01">
        <w:rPr>
          <w:rFonts w:ascii="ＭＳ ゴシック" w:hAnsi="ＭＳ ゴシック" w:cs="ＭＳ 明朝" w:hint="eastAsia"/>
          <w:color w:val="000000"/>
          <w:kern w:val="0"/>
          <w:szCs w:val="22"/>
        </w:rPr>
        <w:t>または包括保険ＤＢ</w:t>
      </w:r>
      <w:r w:rsidRPr="00620A01">
        <w:rPr>
          <w:rFonts w:ascii="ＭＳ ゴシック" w:hAnsi="ＭＳ ゴシック" w:cs="ＭＳ 明朝" w:hint="eastAsia"/>
          <w:color w:val="000000"/>
          <w:kern w:val="0"/>
          <w:szCs w:val="22"/>
        </w:rPr>
        <w:t>に評価補正後に保険料の算出を行う旨が登録されていない場合</w:t>
      </w:r>
      <w:r w:rsidR="00A556BB" w:rsidRPr="00620A01">
        <w:rPr>
          <w:rFonts w:ascii="ＭＳ ゴシック" w:hAnsi="ＭＳ ゴシック" w:cs="ＭＳ 明朝" w:hint="eastAsia"/>
          <w:kern w:val="0"/>
          <w:szCs w:val="22"/>
        </w:rPr>
        <w:t>、以下の通り、保険料を算出する。</w:t>
      </w:r>
    </w:p>
    <w:p w:rsidR="00F9231B" w:rsidRPr="00620A01" w:rsidRDefault="00A556BB" w:rsidP="00A556BB">
      <w:pPr>
        <w:autoSpaceDE w:val="0"/>
        <w:autoSpaceDN w:val="0"/>
        <w:adjustRightInd w:val="0"/>
        <w:ind w:leftChars="1000" w:left="1984"/>
        <w:jc w:val="left"/>
        <w:rPr>
          <w:rFonts w:ascii="ＭＳ ゴシック" w:cs="ＭＳ 明朝"/>
          <w:color w:val="000000"/>
          <w:kern w:val="0"/>
          <w:szCs w:val="22"/>
        </w:rPr>
      </w:pPr>
      <w:r w:rsidRPr="00620A01">
        <w:rPr>
          <w:rFonts w:hint="eastAsia"/>
          <w:kern w:val="0"/>
        </w:rPr>
        <w:t>包括保険番号に登録されている</w:t>
      </w:r>
      <w:r w:rsidRPr="00620A01">
        <w:rPr>
          <w:rFonts w:ascii="ＭＳ ゴシック" w:hAnsi="ＭＳ ゴシック" w:hint="eastAsia"/>
          <w:kern w:val="0"/>
          <w:szCs w:val="22"/>
        </w:rPr>
        <w:t>保険識別がＣ＆Ｆの場合：</w:t>
      </w:r>
      <w:r w:rsidR="00F9231B" w:rsidRPr="00620A01">
        <w:rPr>
          <w:rFonts w:ascii="ＭＳ ゴシック" w:hAnsi="ＭＳ ゴシック" w:cs="ＭＳ 明朝" w:hint="eastAsia"/>
          <w:color w:val="000000"/>
          <w:kern w:val="0"/>
          <w:szCs w:val="22"/>
        </w:rPr>
        <w:t>（インボイス合計額＋運賃</w:t>
      </w:r>
      <w:r w:rsidR="00F9231B" w:rsidRPr="00620A01">
        <w:rPr>
          <w:rFonts w:ascii="ＭＳ ゴシック" w:hAnsi="ＭＳ ゴシック" w:cs="ＭＳ 明朝" w:hint="eastAsia"/>
          <w:color w:val="000000"/>
          <w:kern w:val="0"/>
          <w:szCs w:val="22"/>
          <w:vertAlign w:val="superscript"/>
        </w:rPr>
        <w:t>＊５</w:t>
      </w:r>
      <w:r w:rsidR="00F9231B" w:rsidRPr="00620A01">
        <w:rPr>
          <w:rFonts w:ascii="ＭＳ ゴシック" w:hAnsi="ＭＳ ゴシック" w:cs="ＭＳ 明朝" w:hint="eastAsia"/>
          <w:color w:val="000000"/>
          <w:kern w:val="0"/>
          <w:szCs w:val="22"/>
        </w:rPr>
        <w:t>）×</w:t>
      </w:r>
      <w:r w:rsidR="0035688C" w:rsidRPr="00620A01">
        <w:rPr>
          <w:rFonts w:ascii="ＭＳ ゴシック" w:hAnsi="ＭＳ ゴシック" w:cs="ＭＳ 明朝" w:hint="eastAsia"/>
          <w:color w:val="000000"/>
          <w:kern w:val="0"/>
          <w:szCs w:val="22"/>
        </w:rPr>
        <w:t>保険料指数</w:t>
      </w:r>
      <w:r w:rsidR="00F9231B" w:rsidRPr="00620A01">
        <w:rPr>
          <w:rFonts w:ascii="ＭＳ ゴシック" w:hAnsi="ＭＳ ゴシック" w:cs="ＭＳ 明朝" w:hint="eastAsia"/>
          <w:color w:val="000000"/>
          <w:kern w:val="0"/>
          <w:szCs w:val="22"/>
          <w:vertAlign w:val="superscript"/>
        </w:rPr>
        <w:t>＊６</w:t>
      </w:r>
      <w:r w:rsidRPr="00620A01">
        <w:rPr>
          <w:rFonts w:ascii="ＭＳ ゴシック" w:hAnsi="ＭＳ ゴシック" w:cs="ＭＳ 明朝"/>
          <w:color w:val="000000"/>
          <w:kern w:val="0"/>
          <w:szCs w:val="22"/>
          <w:vertAlign w:val="superscript"/>
        </w:rPr>
        <w:tab/>
      </w:r>
    </w:p>
    <w:p w:rsidR="00A556BB" w:rsidRPr="00620A01" w:rsidRDefault="00A556BB" w:rsidP="00A556BB">
      <w:pPr>
        <w:autoSpaceDE w:val="0"/>
        <w:autoSpaceDN w:val="0"/>
        <w:adjustRightInd w:val="0"/>
        <w:ind w:leftChars="1000" w:left="1984"/>
        <w:jc w:val="left"/>
        <w:rPr>
          <w:rFonts w:ascii="ＭＳ ゴシック" w:cs="ＭＳ 明朝"/>
          <w:color w:val="000000"/>
          <w:kern w:val="0"/>
          <w:szCs w:val="22"/>
        </w:rPr>
      </w:pPr>
      <w:r w:rsidRPr="00620A01">
        <w:rPr>
          <w:rFonts w:ascii="ＭＳ ゴシック" w:hAnsi="ＭＳ ゴシック" w:cs="ＭＳ 明朝" w:hint="eastAsia"/>
          <w:kern w:val="0"/>
          <w:szCs w:val="22"/>
        </w:rPr>
        <w:t>なお、</w:t>
      </w:r>
      <w:r w:rsidRPr="00620A01">
        <w:rPr>
          <w:rFonts w:hint="eastAsia"/>
          <w:kern w:val="0"/>
        </w:rPr>
        <w:t>包括保険番号に登録されている</w:t>
      </w:r>
      <w:r w:rsidRPr="00620A01">
        <w:rPr>
          <w:rFonts w:ascii="ＭＳ ゴシック" w:hAnsi="ＭＳ ゴシック" w:hint="eastAsia"/>
          <w:kern w:val="0"/>
          <w:szCs w:val="22"/>
        </w:rPr>
        <w:t>保険識別がＦＯＢの</w:t>
      </w:r>
      <w:r w:rsidRPr="00620A01">
        <w:rPr>
          <w:rFonts w:hAnsi="ＭＳ ゴシック" w:hint="eastAsia"/>
        </w:rPr>
        <w:t>場合はエラーとする。</w:t>
      </w:r>
    </w:p>
    <w:p w:rsidR="00F9231B" w:rsidRPr="00620A01" w:rsidRDefault="00F9231B" w:rsidP="00A556BB">
      <w:pPr>
        <w:autoSpaceDE w:val="0"/>
        <w:autoSpaceDN w:val="0"/>
        <w:adjustRightInd w:val="0"/>
        <w:ind w:leftChars="1100" w:left="2183"/>
        <w:jc w:val="left"/>
        <w:rPr>
          <w:rFonts w:ascii="ＭＳ ゴシック" w:cs="ＭＳ 明朝"/>
          <w:color w:val="000000"/>
          <w:kern w:val="0"/>
          <w:szCs w:val="22"/>
        </w:rPr>
      </w:pPr>
      <w:r w:rsidRPr="00620A01">
        <w:rPr>
          <w:rFonts w:ascii="ＭＳ ゴシック" w:hAnsi="ＭＳ ゴシック" w:cs="ＭＳ 明朝" w:hint="eastAsia"/>
          <w:color w:val="000000"/>
          <w:kern w:val="0"/>
          <w:szCs w:val="22"/>
        </w:rPr>
        <w:t>（＊６）保険ＤＢ</w:t>
      </w:r>
      <w:r w:rsidR="0035688C" w:rsidRPr="00620A01">
        <w:rPr>
          <w:rFonts w:ascii="ＭＳ ゴシック" w:hAnsi="ＭＳ ゴシック" w:cs="ＭＳ 明朝" w:hint="eastAsia"/>
          <w:color w:val="000000"/>
          <w:kern w:val="0"/>
          <w:szCs w:val="22"/>
        </w:rPr>
        <w:t>または包括保険ＤＢ</w:t>
      </w:r>
      <w:r w:rsidRPr="00620A01">
        <w:rPr>
          <w:rFonts w:ascii="ＭＳ ゴシック" w:hAnsi="ＭＳ ゴシック" w:cs="ＭＳ 明朝" w:hint="eastAsia"/>
          <w:color w:val="000000"/>
          <w:kern w:val="0"/>
          <w:szCs w:val="22"/>
        </w:rPr>
        <w:t>に登録されている</w:t>
      </w:r>
      <w:r w:rsidR="0035688C" w:rsidRPr="00620A01">
        <w:rPr>
          <w:rFonts w:ascii="ＭＳ ゴシック" w:hAnsi="ＭＳ ゴシック" w:cs="ＭＳ 明朝" w:hint="eastAsia"/>
          <w:color w:val="000000"/>
          <w:kern w:val="0"/>
          <w:szCs w:val="22"/>
        </w:rPr>
        <w:t>保険料指数</w:t>
      </w:r>
      <w:r w:rsidRPr="00620A01">
        <w:rPr>
          <w:rFonts w:ascii="ＭＳ ゴシック" w:hAnsi="ＭＳ ゴシック" w:cs="ＭＳ 明朝" w:hint="eastAsia"/>
          <w:color w:val="000000"/>
          <w:kern w:val="0"/>
          <w:szCs w:val="22"/>
        </w:rPr>
        <w:t>。</w:t>
      </w:r>
    </w:p>
    <w:p w:rsidR="00F9231B" w:rsidRPr="00620A01" w:rsidRDefault="00F9231B" w:rsidP="0042103C">
      <w:pPr>
        <w:autoSpaceDE w:val="0"/>
        <w:autoSpaceDN w:val="0"/>
        <w:adjustRightInd w:val="0"/>
        <w:ind w:leftChars="5" w:left="3022" w:hangingChars="1518" w:hanging="3012"/>
        <w:jc w:val="left"/>
        <w:rPr>
          <w:rFonts w:ascii="ＭＳ ゴシック" w:cs="ＭＳ 明朝"/>
          <w:color w:val="000000"/>
          <w:kern w:val="0"/>
          <w:szCs w:val="22"/>
        </w:rPr>
      </w:pPr>
      <w:r w:rsidRPr="00620A01">
        <w:rPr>
          <w:rFonts w:ascii="ＭＳ ゴシック" w:hAnsi="ＭＳ ゴシック" w:cs="ＭＳ 明朝" w:hint="eastAsia"/>
          <w:color w:val="000000"/>
          <w:kern w:val="0"/>
          <w:szCs w:val="22"/>
        </w:rPr>
        <w:t xml:space="preserve">　　　　　　　　　　　　　　　ただし、求めた保険料が保険ＤＢ</w:t>
      </w:r>
      <w:r w:rsidR="0035688C" w:rsidRPr="00620A01">
        <w:rPr>
          <w:rFonts w:ascii="ＭＳ ゴシック" w:hAnsi="ＭＳ ゴシック" w:cs="ＭＳ 明朝" w:hint="eastAsia"/>
          <w:color w:val="000000"/>
          <w:kern w:val="0"/>
          <w:szCs w:val="22"/>
        </w:rPr>
        <w:t>または包括保険ＤＢ</w:t>
      </w:r>
      <w:r w:rsidRPr="00620A01">
        <w:rPr>
          <w:rFonts w:ascii="ＭＳ ゴシック" w:hAnsi="ＭＳ ゴシック" w:cs="ＭＳ 明朝" w:hint="eastAsia"/>
          <w:color w:val="000000"/>
          <w:kern w:val="0"/>
          <w:szCs w:val="22"/>
        </w:rPr>
        <w:t>に登録されている最低保険料より低い場合には、その最低保険料を保険料とする。</w:t>
      </w:r>
      <w:r w:rsidR="00611A97" w:rsidRPr="00620A01">
        <w:rPr>
          <w:rFonts w:ascii="ＭＳ ゴシック" w:hAnsi="ＭＳ ゴシック" w:cs="ＭＳ 明朝" w:hint="eastAsia"/>
          <w:kern w:val="0"/>
          <w:szCs w:val="22"/>
        </w:rPr>
        <w:t>ただし、ＨＨＡ業務において、最低保険料を月単位で登録している場合は、比較を行わず、求めた保険料を保険料とする。</w:t>
      </w:r>
    </w:p>
    <w:p w:rsidR="00F9231B" w:rsidRPr="00620A01" w:rsidRDefault="00F9231B" w:rsidP="0042103C">
      <w:pPr>
        <w:autoSpaceDE w:val="0"/>
        <w:autoSpaceDN w:val="0"/>
        <w:adjustRightInd w:val="0"/>
        <w:ind w:left="1796" w:hangingChars="905" w:hanging="1796"/>
        <w:jc w:val="left"/>
        <w:rPr>
          <w:rFonts w:ascii="ＭＳ ゴシック" w:cs="ＭＳ 明朝"/>
          <w:color w:val="000000"/>
          <w:kern w:val="0"/>
          <w:szCs w:val="22"/>
        </w:rPr>
      </w:pPr>
      <w:r w:rsidRPr="00620A01">
        <w:rPr>
          <w:rFonts w:ascii="ＭＳ ゴシック" w:hAnsi="ＭＳ ゴシック" w:hint="eastAsia"/>
          <w:kern w:val="0"/>
          <w:szCs w:val="22"/>
        </w:rPr>
        <w:t xml:space="preserve">　　　　</w:t>
      </w:r>
      <w:r w:rsidRPr="00620A01">
        <w:rPr>
          <w:rFonts w:ascii="ＭＳ ゴシック" w:hAnsi="ＭＳ ゴシック" w:cs="ＭＳ 明朝" w:hint="eastAsia"/>
          <w:color w:val="000000"/>
          <w:kern w:val="0"/>
          <w:szCs w:val="22"/>
        </w:rPr>
        <w:t xml:space="preserve">　　　　③インボイス・パッキングリストＤＢに登録されている</w:t>
      </w:r>
      <w:r w:rsidRPr="00620A01">
        <w:rPr>
          <w:rFonts w:ascii="ＭＳ ゴシック" w:hAnsi="ＭＳ ゴシック" w:cs="ＭＳ 明朝" w:hint="eastAsia"/>
          <w:kern w:val="0"/>
          <w:szCs w:val="22"/>
        </w:rPr>
        <w:t>保険区分コードが「保険料を自動計算する」旨のコードである場合</w:t>
      </w:r>
    </w:p>
    <w:p w:rsidR="00F9231B" w:rsidRPr="00620A01" w:rsidRDefault="00F9231B" w:rsidP="0042103C">
      <w:pPr>
        <w:autoSpaceDE w:val="0"/>
        <w:autoSpaceDN w:val="0"/>
        <w:adjustRightInd w:val="0"/>
        <w:ind w:leftChars="900" w:left="1786" w:firstLineChars="100" w:firstLine="198"/>
        <w:jc w:val="left"/>
        <w:rPr>
          <w:rFonts w:ascii="ＭＳ ゴシック" w:cs="ＭＳ 明朝"/>
          <w:kern w:val="0"/>
          <w:szCs w:val="22"/>
        </w:rPr>
      </w:pPr>
      <w:r w:rsidRPr="00620A01">
        <w:rPr>
          <w:rFonts w:ascii="ＭＳ ゴシック" w:hAnsi="ＭＳ ゴシック" w:hint="eastAsia"/>
        </w:rPr>
        <w:t>保険料自動計算式</w:t>
      </w:r>
      <w:r w:rsidRPr="00620A01">
        <w:rPr>
          <w:rFonts w:ascii="ＭＳ ゴシック" w:hAnsi="ＭＳ ゴシック" w:cs="ＭＳ 明朝" w:hint="eastAsia"/>
          <w:kern w:val="0"/>
          <w:szCs w:val="22"/>
          <w:vertAlign w:val="superscript"/>
        </w:rPr>
        <w:t>＊７</w:t>
      </w:r>
      <w:r w:rsidRPr="00620A01">
        <w:rPr>
          <w:rFonts w:ascii="ＭＳ ゴシック" w:hAnsi="ＭＳ ゴシック" w:hint="eastAsia"/>
        </w:rPr>
        <w:t>により算出</w:t>
      </w:r>
      <w:r w:rsidRPr="00620A01">
        <w:rPr>
          <w:rFonts w:ascii="ＭＳ ゴシック" w:hAnsi="ＭＳ ゴシック" w:hint="eastAsia"/>
          <w:kern w:val="0"/>
          <w:szCs w:val="22"/>
        </w:rPr>
        <w:t>された金額を</w:t>
      </w:r>
      <w:r w:rsidRPr="00620A01">
        <w:rPr>
          <w:rFonts w:ascii="ＭＳ ゴシック" w:hAnsi="ＭＳ ゴシック" w:cs="ＭＳ 明朝" w:hint="eastAsia"/>
          <w:kern w:val="0"/>
          <w:szCs w:val="22"/>
        </w:rPr>
        <w:t>保険料とする。</w:t>
      </w:r>
    </w:p>
    <w:p w:rsidR="00F9231B" w:rsidRPr="00620A01" w:rsidRDefault="00F9231B" w:rsidP="0042103C">
      <w:pPr>
        <w:ind w:leftChars="906" w:left="2578" w:hangingChars="393" w:hanging="780"/>
        <w:rPr>
          <w:rFonts w:ascii="ＭＳ ゴシック"/>
          <w:kern w:val="0"/>
        </w:rPr>
      </w:pPr>
      <w:r w:rsidRPr="00620A01">
        <w:rPr>
          <w:rFonts w:hAnsi="ＭＳ ゴシック" w:hint="eastAsia"/>
        </w:rPr>
        <w:t>（＊７）</w:t>
      </w:r>
      <w:r w:rsidRPr="00620A01">
        <w:rPr>
          <w:rFonts w:ascii="ＭＳ ゴシック" w:hAnsi="ＭＳ ゴシック" w:hint="eastAsia"/>
          <w:kern w:val="0"/>
          <w:szCs w:val="22"/>
        </w:rPr>
        <w:t>税関長公示額における「通常要すると認められる保険料の額」に示される計算式に基づき、</w:t>
      </w:r>
      <w:r w:rsidRPr="00620A01">
        <w:rPr>
          <w:rFonts w:ascii="ＭＳ ゴシック" w:hAnsi="ＭＳ ゴシック" w:hint="eastAsia"/>
        </w:rPr>
        <w:t>保険料自動計算適用管理ＤＢに登録されている「Ｃ＆Ｆ</w:t>
      </w:r>
      <w:r w:rsidRPr="00620A01">
        <w:rPr>
          <w:rFonts w:ascii="ＭＳ ゴシック" w:hAnsi="ＭＳ ゴシック" w:hint="eastAsia"/>
          <w:kern w:val="0"/>
        </w:rPr>
        <w:t>価格＋補正額」の価格帯に応じた保険料自動計算式。</w:t>
      </w:r>
    </w:p>
    <w:p w:rsidR="00F9231B" w:rsidRPr="00620A01" w:rsidRDefault="00F9231B" w:rsidP="0042103C">
      <w:pPr>
        <w:ind w:leftChars="1299" w:left="2577" w:firstLineChars="100" w:firstLine="198"/>
        <w:rPr>
          <w:rFonts w:ascii="ＭＳ ゴシック"/>
        </w:rPr>
      </w:pPr>
      <w:r w:rsidRPr="00620A01">
        <w:rPr>
          <w:rFonts w:ascii="ＭＳ ゴシック" w:hAnsi="ＭＳ ゴシック" w:hint="eastAsia"/>
          <w:kern w:val="0"/>
        </w:rPr>
        <w:t>なお、「</w:t>
      </w:r>
      <w:r w:rsidRPr="00620A01">
        <w:rPr>
          <w:rFonts w:ascii="ＭＳ ゴシック" w:hAnsi="ＭＳ ゴシック" w:cs="ＭＳ 明朝" w:hint="eastAsia"/>
          <w:kern w:val="0"/>
          <w:szCs w:val="22"/>
        </w:rPr>
        <w:t>補正額の算出」において保険料自動計算式が用いられる場合は、補正額を０として自動計算式を適用し、補正額を算出する。</w:t>
      </w:r>
    </w:p>
    <w:p w:rsidR="00F9231B" w:rsidRPr="00620A01" w:rsidRDefault="00F9231B" w:rsidP="0042103C">
      <w:pPr>
        <w:autoSpaceDE w:val="0"/>
        <w:autoSpaceDN w:val="0"/>
        <w:adjustRightInd w:val="0"/>
        <w:ind w:leftChars="800" w:left="1785" w:hangingChars="100" w:hanging="198"/>
        <w:jc w:val="left"/>
        <w:rPr>
          <w:rFonts w:ascii="ＭＳ ゴシック" w:cs="ＭＳ 明朝"/>
          <w:kern w:val="0"/>
          <w:szCs w:val="22"/>
        </w:rPr>
      </w:pPr>
      <w:r w:rsidRPr="00620A01">
        <w:rPr>
          <w:rFonts w:ascii="ＭＳ ゴシック" w:hAnsi="ＭＳ ゴシック" w:cs="ＭＳ 明朝" w:hint="eastAsia"/>
          <w:kern w:val="0"/>
          <w:szCs w:val="22"/>
        </w:rPr>
        <w:t>④</w:t>
      </w:r>
      <w:r w:rsidRPr="00620A01">
        <w:rPr>
          <w:rFonts w:ascii="ＭＳ ゴシック" w:hAnsi="ＭＳ ゴシック" w:cs="ＭＳ 明朝" w:hint="eastAsia"/>
          <w:color w:val="000000"/>
          <w:kern w:val="0"/>
          <w:szCs w:val="22"/>
        </w:rPr>
        <w:t>インボイス・パッキングリストＤＢに登録されている</w:t>
      </w:r>
      <w:r w:rsidRPr="00620A01">
        <w:rPr>
          <w:rFonts w:ascii="ＭＳ ゴシック" w:hAnsi="ＭＳ ゴシック" w:cs="ＭＳ 明朝" w:hint="eastAsia"/>
          <w:kern w:val="0"/>
          <w:szCs w:val="22"/>
        </w:rPr>
        <w:t>保険区分コードが「運賃率表等に基づき保険料を入力する」旨のコードである場合</w:t>
      </w:r>
    </w:p>
    <w:p w:rsidR="00F9231B" w:rsidRPr="00620A01" w:rsidRDefault="00F9231B" w:rsidP="0042103C">
      <w:pPr>
        <w:autoSpaceDE w:val="0"/>
        <w:autoSpaceDN w:val="0"/>
        <w:adjustRightInd w:val="0"/>
        <w:ind w:leftChars="900" w:left="1786" w:firstLineChars="100" w:firstLine="198"/>
        <w:jc w:val="left"/>
        <w:rPr>
          <w:rFonts w:ascii="ＭＳ ゴシック" w:cs="ＭＳ 明朝"/>
          <w:color w:val="000000"/>
          <w:kern w:val="0"/>
          <w:szCs w:val="22"/>
        </w:rPr>
      </w:pPr>
      <w:r w:rsidRPr="00620A01">
        <w:rPr>
          <w:rFonts w:ascii="ＭＳ ゴシック" w:hAnsi="ＭＳ ゴシック" w:cs="ＭＳ 明朝" w:hint="eastAsia"/>
          <w:color w:val="000000"/>
          <w:kern w:val="0"/>
          <w:szCs w:val="22"/>
        </w:rPr>
        <w:t>インボイス・パッキングリストＤＢの</w:t>
      </w:r>
      <w:r w:rsidRPr="00620A01">
        <w:rPr>
          <w:rFonts w:ascii="ＭＳ ゴシック" w:hAnsi="ＭＳ ゴシック" w:cs="ＭＳ 明朝" w:hint="eastAsia"/>
          <w:kern w:val="0"/>
          <w:szCs w:val="22"/>
        </w:rPr>
        <w:t>保険金額</w:t>
      </w:r>
      <w:r w:rsidRPr="00620A01">
        <w:rPr>
          <w:rFonts w:ascii="ＭＳ ゴシック" w:hAnsi="ＭＳ ゴシック" w:cs="ＭＳ 明朝" w:hint="eastAsia"/>
          <w:color w:val="000000"/>
          <w:kern w:val="0"/>
          <w:szCs w:val="22"/>
        </w:rPr>
        <w:t>に登録された金額を</w:t>
      </w:r>
      <w:r w:rsidRPr="00620A01">
        <w:rPr>
          <w:rFonts w:ascii="ＭＳ ゴシック" w:hAnsi="ＭＳ ゴシック" w:cs="ＭＳ 明朝" w:hint="eastAsia"/>
          <w:kern w:val="0"/>
          <w:szCs w:val="22"/>
        </w:rPr>
        <w:t>保険料とする。</w:t>
      </w:r>
    </w:p>
    <w:p w:rsidR="00F9231B" w:rsidRPr="00620A01" w:rsidRDefault="00A556BB">
      <w:pPr>
        <w:autoSpaceDE w:val="0"/>
        <w:autoSpaceDN w:val="0"/>
        <w:adjustRightInd w:val="0"/>
        <w:jc w:val="left"/>
        <w:rPr>
          <w:rFonts w:ascii="ＭＳ ゴシック" w:cs="ＭＳ 明朝"/>
          <w:color w:val="000000"/>
          <w:kern w:val="0"/>
          <w:szCs w:val="22"/>
        </w:rPr>
      </w:pPr>
      <w:r w:rsidRPr="00620A01">
        <w:rPr>
          <w:rFonts w:ascii="ＭＳ ゴシック" w:hAnsi="ＭＳ ゴシック"/>
          <w:kern w:val="0"/>
          <w:szCs w:val="22"/>
        </w:rPr>
        <w:br w:type="page"/>
      </w:r>
      <w:r w:rsidR="00F9231B" w:rsidRPr="00620A01">
        <w:rPr>
          <w:rFonts w:ascii="ＭＳ ゴシック" w:hAnsi="ＭＳ ゴシック" w:hint="eastAsia"/>
          <w:kern w:val="0"/>
          <w:szCs w:val="22"/>
        </w:rPr>
        <w:lastRenderedPageBreak/>
        <w:t xml:space="preserve">　　　　　　（ウ）イン</w:t>
      </w:r>
      <w:r w:rsidR="00F9231B" w:rsidRPr="00620A01">
        <w:rPr>
          <w:rFonts w:ascii="ＭＳ ゴシック" w:hAnsi="ＭＳ ゴシック" w:cs="ＭＳ 明朝" w:hint="eastAsia"/>
          <w:color w:val="000000"/>
          <w:kern w:val="0"/>
          <w:szCs w:val="22"/>
        </w:rPr>
        <w:t>ボイス価格条件コードがＣ＆Ｉ価格の場合</w:t>
      </w:r>
    </w:p>
    <w:p w:rsidR="00F9231B" w:rsidRPr="00620A01" w:rsidRDefault="00F9231B" w:rsidP="0042103C">
      <w:pPr>
        <w:autoSpaceDE w:val="0"/>
        <w:autoSpaceDN w:val="0"/>
        <w:adjustRightInd w:val="0"/>
        <w:ind w:firstLineChars="501" w:firstLine="994"/>
        <w:jc w:val="left"/>
        <w:rPr>
          <w:rFonts w:ascii="ＭＳ ゴシック" w:cs="ＭＳ 明朝"/>
          <w:color w:val="000000"/>
          <w:kern w:val="0"/>
          <w:szCs w:val="22"/>
        </w:rPr>
      </w:pPr>
      <w:r w:rsidRPr="00620A01">
        <w:rPr>
          <w:rFonts w:ascii="ＭＳ ゴシック" w:hAnsi="ＭＳ ゴシック" w:cs="ＭＳ 明朝" w:hint="eastAsia"/>
          <w:color w:val="000000"/>
          <w:kern w:val="0"/>
          <w:szCs w:val="22"/>
        </w:rPr>
        <w:t xml:space="preserve">　　　　　「インボイス合計額＋運賃</w:t>
      </w:r>
      <w:r w:rsidRPr="00620A01">
        <w:rPr>
          <w:rFonts w:ascii="ＭＳ ゴシック" w:hAnsi="ＭＳ ゴシック" w:cs="ＭＳ 明朝" w:hint="eastAsia"/>
          <w:color w:val="000000"/>
          <w:kern w:val="0"/>
          <w:szCs w:val="22"/>
          <w:vertAlign w:val="superscript"/>
        </w:rPr>
        <w:t>＊</w:t>
      </w:r>
      <w:r w:rsidRPr="00620A01">
        <w:rPr>
          <w:rFonts w:ascii="ＭＳ ゴシック" w:hAnsi="ＭＳ ゴシック" w:cs="ＭＳ 明朝"/>
          <w:color w:val="000000"/>
          <w:kern w:val="0"/>
          <w:szCs w:val="22"/>
          <w:vertAlign w:val="superscript"/>
        </w:rPr>
        <w:t>8</w:t>
      </w:r>
      <w:r w:rsidRPr="00620A01">
        <w:rPr>
          <w:rFonts w:ascii="ＭＳ ゴシック" w:hAnsi="ＭＳ ゴシック" w:cs="ＭＳ 明朝" w:hint="eastAsia"/>
          <w:color w:val="000000"/>
          <w:kern w:val="0"/>
          <w:szCs w:val="22"/>
        </w:rPr>
        <w:t>＋補正額」を課税価格合計とする。</w:t>
      </w:r>
    </w:p>
    <w:p w:rsidR="00F9231B" w:rsidRPr="00620A01" w:rsidRDefault="00F9231B" w:rsidP="0042103C">
      <w:pPr>
        <w:autoSpaceDE w:val="0"/>
        <w:autoSpaceDN w:val="0"/>
        <w:adjustRightInd w:val="0"/>
        <w:ind w:left="2808" w:hangingChars="1415" w:hanging="2808"/>
        <w:jc w:val="left"/>
        <w:rPr>
          <w:rFonts w:ascii="ＭＳ ゴシック" w:cs="ＭＳ 明朝"/>
          <w:color w:val="000000"/>
          <w:kern w:val="0"/>
          <w:szCs w:val="22"/>
        </w:rPr>
      </w:pPr>
      <w:r w:rsidRPr="00620A01">
        <w:rPr>
          <w:rFonts w:ascii="ＭＳ ゴシック" w:hAnsi="ＭＳ ゴシック" w:cs="ＭＳ 明朝" w:hint="eastAsia"/>
          <w:color w:val="000000"/>
          <w:kern w:val="0"/>
          <w:szCs w:val="22"/>
        </w:rPr>
        <w:t xml:space="preserve">　　　　</w:t>
      </w:r>
      <w:r w:rsidRPr="00620A01">
        <w:rPr>
          <w:rFonts w:ascii="ＭＳ ゴシック" w:hAnsi="ＭＳ ゴシック" w:hint="eastAsia"/>
          <w:kern w:val="0"/>
          <w:szCs w:val="22"/>
        </w:rPr>
        <w:t xml:space="preserve">　　　　　　（</w:t>
      </w:r>
      <w:r w:rsidRPr="00620A01">
        <w:rPr>
          <w:rFonts w:ascii="ＭＳ ゴシック" w:hAnsi="ＭＳ ゴシック" w:cs="ＭＳ 明朝" w:hint="eastAsia"/>
          <w:color w:val="000000"/>
          <w:kern w:val="0"/>
          <w:szCs w:val="22"/>
        </w:rPr>
        <w:t>＊８）運賃按分識別欄に重量按分に対応するコードの登録がある場合の運賃は以下による。</w:t>
      </w:r>
    </w:p>
    <w:p w:rsidR="00F9231B" w:rsidRPr="00620A01" w:rsidRDefault="00D51086" w:rsidP="0042103C">
      <w:pPr>
        <w:autoSpaceDE w:val="0"/>
        <w:autoSpaceDN w:val="0"/>
        <w:adjustRightInd w:val="0"/>
        <w:ind w:firstLineChars="1925" w:firstLine="3820"/>
        <w:jc w:val="left"/>
        <w:rPr>
          <w:rFonts w:ascii="ＭＳ ゴシック" w:cs="ＭＳ 明朝"/>
          <w:noProof/>
          <w:color w:val="000000"/>
          <w:kern w:val="0"/>
          <w:szCs w:val="22"/>
        </w:rPr>
      </w:pPr>
      <w:r w:rsidRPr="00620A01">
        <w:rPr>
          <w:noProof/>
        </w:rPr>
        <w:pict>
          <v:group id="_x0000_s1027" style="position:absolute;left:0;text-align:left;margin-left:84.15pt;margin-top:0;width:399.35pt;height:27.3pt;z-index:1" coordorigin="3213,935" coordsize="7987,546">
            <v:shape id="_x0000_s1028" type="#_x0000_t202" style="position:absolute;left:3213;top:956;width:2394;height:504" filled="f" stroked="f">
              <v:textbox style="mso-next-textbox:#_x0000_s1028">
                <w:txbxContent>
                  <w:p w:rsidR="00FE497B" w:rsidRPr="00AC304F" w:rsidRDefault="00FE497B">
                    <w:r>
                      <w:rPr>
                        <w:rFonts w:hint="eastAsia"/>
                      </w:rPr>
                      <w:t>登録</w:t>
                    </w:r>
                    <w:r w:rsidRPr="00AC304F">
                      <w:rPr>
                        <w:rFonts w:hint="eastAsia"/>
                      </w:rPr>
                      <w:t>された運賃×（１－</w:t>
                    </w:r>
                  </w:p>
                </w:txbxContent>
              </v:textbox>
            </v:shape>
            <v:shape id="_x0000_s1029" type="#_x0000_t202" style="position:absolute;left:9517;top:935;width:1683;height:546" filled="f" stroked="f">
              <v:textbox style="mso-next-textbox:#_x0000_s1029">
                <w:txbxContent>
                  <w:p w:rsidR="00FE497B" w:rsidRPr="00AC304F" w:rsidRDefault="00FE497B">
                    <w:r w:rsidRPr="00AC304F">
                      <w:rPr>
                        <w:rFonts w:hint="eastAsia"/>
                      </w:rPr>
                      <w:t>）を運賃とする。</w:t>
                    </w:r>
                  </w:p>
                </w:txbxContent>
              </v:textbox>
            </v:shape>
            <v:line id="_x0000_s1030" style="position:absolute" from="5659,1208" to="9520,1208"/>
          </v:group>
        </w:pict>
      </w:r>
      <w:r w:rsidR="00F9231B" w:rsidRPr="00620A01">
        <w:rPr>
          <w:rFonts w:ascii="ＭＳ ゴシック" w:hAnsi="ＭＳ ゴシック" w:cs="ＭＳ 明朝" w:hint="eastAsia"/>
          <w:noProof/>
          <w:color w:val="000000"/>
          <w:kern w:val="0"/>
          <w:szCs w:val="22"/>
        </w:rPr>
        <w:t xml:space="preserve">　　重量按分の旨の登録がある欄の重量合計</w:t>
      </w:r>
    </w:p>
    <w:p w:rsidR="00F9231B" w:rsidRPr="00620A01" w:rsidRDefault="00F9231B" w:rsidP="0042103C">
      <w:pPr>
        <w:autoSpaceDE w:val="0"/>
        <w:autoSpaceDN w:val="0"/>
        <w:adjustRightInd w:val="0"/>
        <w:ind w:firstLineChars="100" w:firstLine="198"/>
        <w:jc w:val="left"/>
        <w:rPr>
          <w:rFonts w:ascii="ＭＳ ゴシック" w:cs="ＭＳ 明朝"/>
          <w:color w:val="000000"/>
          <w:kern w:val="0"/>
          <w:szCs w:val="22"/>
        </w:rPr>
      </w:pPr>
      <w:r w:rsidRPr="00620A01">
        <w:rPr>
          <w:rFonts w:ascii="ＭＳ ゴシック" w:hAnsi="ＭＳ ゴシック" w:cs="ＭＳ 明朝" w:hint="eastAsia"/>
          <w:color w:val="000000"/>
          <w:kern w:val="0"/>
          <w:szCs w:val="22"/>
        </w:rPr>
        <w:t xml:space="preserve">　　　　　　　　　　　　　　　　　　　　　　　　　　全欄の重量合計</w:t>
      </w:r>
    </w:p>
    <w:p w:rsidR="00F9231B" w:rsidRPr="00620A01" w:rsidRDefault="00F9231B" w:rsidP="0042103C">
      <w:pPr>
        <w:autoSpaceDE w:val="0"/>
        <w:autoSpaceDN w:val="0"/>
        <w:adjustRightInd w:val="0"/>
        <w:ind w:leftChars="56" w:left="2716" w:hangingChars="1313" w:hanging="2605"/>
        <w:jc w:val="left"/>
        <w:rPr>
          <w:rFonts w:ascii="ＭＳ ゴシック" w:cs="ＭＳ 明朝"/>
          <w:color w:val="000000"/>
          <w:kern w:val="0"/>
          <w:szCs w:val="22"/>
        </w:rPr>
      </w:pPr>
      <w:r w:rsidRPr="00620A01">
        <w:rPr>
          <w:rFonts w:ascii="ＭＳ ゴシック" w:hAnsi="ＭＳ ゴシック" w:cs="ＭＳ 明朝" w:hint="eastAsia"/>
          <w:color w:val="000000"/>
          <w:kern w:val="0"/>
          <w:szCs w:val="22"/>
        </w:rPr>
        <w:t xml:space="preserve">　　　　　　　　　　　　　運賃按分識別欄に容量按分に対応するコードの入力された場合の運賃は以下による。</w:t>
      </w:r>
    </w:p>
    <w:p w:rsidR="00F9231B" w:rsidRPr="00620A01" w:rsidRDefault="00D51086" w:rsidP="0042103C">
      <w:pPr>
        <w:autoSpaceDE w:val="0"/>
        <w:autoSpaceDN w:val="0"/>
        <w:adjustRightInd w:val="0"/>
        <w:ind w:firstLineChars="1925" w:firstLine="3820"/>
        <w:jc w:val="left"/>
        <w:rPr>
          <w:rFonts w:ascii="ＭＳ ゴシック" w:cs="ＭＳ 明朝"/>
          <w:noProof/>
          <w:color w:val="000000"/>
          <w:kern w:val="0"/>
          <w:szCs w:val="22"/>
        </w:rPr>
      </w:pPr>
      <w:r w:rsidRPr="00620A01">
        <w:rPr>
          <w:noProof/>
        </w:rPr>
        <w:pict>
          <v:group id="_x0000_s1031" style="position:absolute;left:0;text-align:left;margin-left:85.75pt;margin-top:0;width:399.35pt;height:27.3pt;z-index:2" coordorigin="3213,935" coordsize="7987,546">
            <v:shape id="_x0000_s1032" type="#_x0000_t202" style="position:absolute;left:3213;top:956;width:2394;height:504" filled="f" stroked="f">
              <v:textbox style="mso-next-textbox:#_x0000_s1032">
                <w:txbxContent>
                  <w:p w:rsidR="00FE497B" w:rsidRPr="00E479CE" w:rsidRDefault="00FE497B">
                    <w:r>
                      <w:rPr>
                        <w:rFonts w:hint="eastAsia"/>
                      </w:rPr>
                      <w:t>登録</w:t>
                    </w:r>
                    <w:r w:rsidRPr="00E479CE">
                      <w:rPr>
                        <w:rFonts w:hint="eastAsia"/>
                      </w:rPr>
                      <w:t>された運賃×（１－</w:t>
                    </w:r>
                  </w:p>
                </w:txbxContent>
              </v:textbox>
            </v:shape>
            <v:shape id="_x0000_s1033" type="#_x0000_t202" style="position:absolute;left:9517;top:935;width:1683;height:546" filled="f" stroked="f">
              <v:textbox style="mso-next-textbox:#_x0000_s1033">
                <w:txbxContent>
                  <w:p w:rsidR="00FE497B" w:rsidRPr="00E479CE" w:rsidRDefault="00FE497B">
                    <w:r w:rsidRPr="00E479CE">
                      <w:rPr>
                        <w:rFonts w:hint="eastAsia"/>
                      </w:rPr>
                      <w:t>）を運賃とする。</w:t>
                    </w:r>
                  </w:p>
                </w:txbxContent>
              </v:textbox>
            </v:shape>
            <v:line id="_x0000_s1034" style="position:absolute" from="5659,1208" to="9520,1208"/>
          </v:group>
        </w:pict>
      </w:r>
      <w:r w:rsidR="00F9231B" w:rsidRPr="00620A01">
        <w:rPr>
          <w:rFonts w:ascii="ＭＳ ゴシック" w:hAnsi="ＭＳ ゴシック" w:cs="ＭＳ 明朝" w:hint="eastAsia"/>
          <w:noProof/>
          <w:color w:val="000000"/>
          <w:kern w:val="0"/>
          <w:szCs w:val="22"/>
        </w:rPr>
        <w:t xml:space="preserve">　　容量按分の旨の登録がある欄の容量合計</w:t>
      </w:r>
    </w:p>
    <w:p w:rsidR="00F9231B" w:rsidRPr="00620A01" w:rsidRDefault="00F9231B" w:rsidP="0042103C">
      <w:pPr>
        <w:autoSpaceDE w:val="0"/>
        <w:autoSpaceDN w:val="0"/>
        <w:adjustRightInd w:val="0"/>
        <w:ind w:firstLineChars="100" w:firstLine="198"/>
        <w:jc w:val="left"/>
        <w:rPr>
          <w:rFonts w:ascii="ＭＳ ゴシック" w:cs="ＭＳ 明朝"/>
          <w:color w:val="000000"/>
          <w:kern w:val="0"/>
          <w:szCs w:val="22"/>
        </w:rPr>
      </w:pPr>
      <w:r w:rsidRPr="00620A01">
        <w:rPr>
          <w:rFonts w:ascii="ＭＳ ゴシック" w:hAnsi="ＭＳ ゴシック" w:cs="ＭＳ 明朝" w:hint="eastAsia"/>
          <w:color w:val="000000"/>
          <w:kern w:val="0"/>
          <w:szCs w:val="22"/>
        </w:rPr>
        <w:t xml:space="preserve">　　　　　　　　　　　　　　　　　　　　　　　　　　全欄の容量合計</w:t>
      </w:r>
    </w:p>
    <w:p w:rsidR="00F9231B" w:rsidRPr="00620A01" w:rsidRDefault="00F9231B">
      <w:pPr>
        <w:autoSpaceDE w:val="0"/>
        <w:autoSpaceDN w:val="0"/>
        <w:adjustRightInd w:val="0"/>
        <w:jc w:val="left"/>
        <w:rPr>
          <w:rFonts w:ascii="ＭＳ ゴシック" w:cs="ＭＳ 明朝"/>
          <w:color w:val="000000"/>
          <w:kern w:val="0"/>
          <w:szCs w:val="22"/>
        </w:rPr>
      </w:pPr>
      <w:r w:rsidRPr="00620A01">
        <w:rPr>
          <w:rFonts w:ascii="ＭＳ ゴシック" w:hAnsi="ＭＳ ゴシック" w:hint="eastAsia"/>
          <w:kern w:val="0"/>
          <w:szCs w:val="22"/>
        </w:rPr>
        <w:t xml:space="preserve">　　　　　　（エ）</w:t>
      </w:r>
      <w:r w:rsidRPr="00620A01">
        <w:rPr>
          <w:rFonts w:ascii="ＭＳ ゴシック" w:hAnsi="ＭＳ ゴシック" w:cs="ＭＳ 明朝" w:hint="eastAsia"/>
          <w:color w:val="000000"/>
          <w:kern w:val="0"/>
          <w:szCs w:val="22"/>
        </w:rPr>
        <w:t>インボイス価格条件コードがＦＯＢ価格の場合</w:t>
      </w:r>
    </w:p>
    <w:p w:rsidR="00F9231B" w:rsidRPr="00620A01" w:rsidRDefault="00F9231B">
      <w:pPr>
        <w:autoSpaceDE w:val="0"/>
        <w:autoSpaceDN w:val="0"/>
        <w:adjustRightInd w:val="0"/>
        <w:jc w:val="left"/>
        <w:rPr>
          <w:rFonts w:ascii="ＭＳ ゴシック" w:cs="ＭＳ 明朝"/>
          <w:color w:val="000000"/>
          <w:kern w:val="0"/>
          <w:szCs w:val="22"/>
        </w:rPr>
      </w:pPr>
      <w:r w:rsidRPr="00620A01">
        <w:rPr>
          <w:rFonts w:ascii="ＭＳ ゴシック" w:hAnsi="ＭＳ ゴシック" w:cs="ＭＳ 明朝" w:hint="eastAsia"/>
          <w:color w:val="000000"/>
          <w:kern w:val="0"/>
          <w:szCs w:val="22"/>
        </w:rPr>
        <w:t xml:space="preserve">　　　　　　　　　　「インボイス合計額＋運賃</w:t>
      </w:r>
      <w:r w:rsidRPr="00620A01">
        <w:rPr>
          <w:rFonts w:ascii="ＭＳ ゴシック" w:hAnsi="ＭＳ ゴシック" w:cs="ＭＳ 明朝" w:hint="eastAsia"/>
          <w:color w:val="000000"/>
          <w:kern w:val="0"/>
          <w:szCs w:val="22"/>
          <w:vertAlign w:val="superscript"/>
        </w:rPr>
        <w:t>＊８</w:t>
      </w:r>
      <w:r w:rsidRPr="00620A01">
        <w:rPr>
          <w:rFonts w:ascii="ＭＳ ゴシック" w:hAnsi="ＭＳ ゴシック" w:cs="ＭＳ 明朝" w:hint="eastAsia"/>
          <w:color w:val="000000"/>
          <w:kern w:val="0"/>
          <w:szCs w:val="22"/>
        </w:rPr>
        <w:t>＋保険料＋補正額」を課税価格合計とする。</w:t>
      </w:r>
    </w:p>
    <w:p w:rsidR="00F9231B" w:rsidRPr="00620A01" w:rsidRDefault="00F9231B">
      <w:pPr>
        <w:autoSpaceDE w:val="0"/>
        <w:autoSpaceDN w:val="0"/>
        <w:adjustRightInd w:val="0"/>
        <w:jc w:val="left"/>
        <w:rPr>
          <w:rFonts w:ascii="ＭＳ ゴシック" w:cs="ＭＳ 明朝"/>
          <w:color w:val="000000"/>
          <w:kern w:val="0"/>
          <w:szCs w:val="22"/>
        </w:rPr>
      </w:pPr>
      <w:r w:rsidRPr="00620A01">
        <w:rPr>
          <w:rFonts w:ascii="ＭＳ ゴシック" w:hAnsi="ＭＳ ゴシック" w:hint="eastAsia"/>
          <w:kern w:val="0"/>
          <w:szCs w:val="22"/>
        </w:rPr>
        <w:t xml:space="preserve">　　　　　</w:t>
      </w:r>
      <w:r w:rsidRPr="00620A01">
        <w:rPr>
          <w:rFonts w:ascii="ＭＳ ゴシック" w:hAnsi="ＭＳ ゴシック" w:cs="ＭＳ 明朝" w:hint="eastAsia"/>
          <w:color w:val="000000"/>
          <w:kern w:val="0"/>
          <w:szCs w:val="22"/>
        </w:rPr>
        <w:t xml:space="preserve">　　　　　なお、保険料は以下に求める。</w:t>
      </w:r>
    </w:p>
    <w:p w:rsidR="00F9231B" w:rsidRPr="00620A01" w:rsidRDefault="00F9231B" w:rsidP="0042103C">
      <w:pPr>
        <w:autoSpaceDE w:val="0"/>
        <w:autoSpaceDN w:val="0"/>
        <w:adjustRightInd w:val="0"/>
        <w:ind w:left="1998" w:hangingChars="1007" w:hanging="1998"/>
        <w:jc w:val="left"/>
        <w:rPr>
          <w:rFonts w:ascii="ＭＳ ゴシック" w:cs="ＭＳ 明朝"/>
          <w:color w:val="000000"/>
          <w:kern w:val="0"/>
          <w:szCs w:val="22"/>
        </w:rPr>
      </w:pPr>
      <w:r w:rsidRPr="00620A01">
        <w:rPr>
          <w:rFonts w:ascii="ＭＳ ゴシック" w:hAnsi="ＭＳ ゴシック" w:hint="eastAsia"/>
          <w:kern w:val="0"/>
          <w:szCs w:val="22"/>
        </w:rPr>
        <w:t xml:space="preserve">　　　　　</w:t>
      </w:r>
      <w:r w:rsidRPr="00620A01">
        <w:rPr>
          <w:rFonts w:ascii="ＭＳ ゴシック" w:hAnsi="ＭＳ ゴシック" w:cs="ＭＳ 明朝" w:hint="eastAsia"/>
          <w:color w:val="000000"/>
          <w:kern w:val="0"/>
          <w:szCs w:val="22"/>
        </w:rPr>
        <w:t xml:space="preserve">　　　　①インボイス・パッキングリストＤＢに登録されている保険区分コードが個別の保険に対応するコードである場合</w:t>
      </w:r>
    </w:p>
    <w:p w:rsidR="00F9231B" w:rsidRPr="00620A01" w:rsidRDefault="00F9231B" w:rsidP="0042103C">
      <w:pPr>
        <w:autoSpaceDE w:val="0"/>
        <w:autoSpaceDN w:val="0"/>
        <w:adjustRightInd w:val="0"/>
        <w:ind w:left="1998" w:hangingChars="1007" w:hanging="1998"/>
        <w:jc w:val="left"/>
        <w:rPr>
          <w:rFonts w:ascii="ＭＳ ゴシック" w:cs="ＭＳ 明朝"/>
          <w:color w:val="000000"/>
          <w:kern w:val="0"/>
          <w:szCs w:val="22"/>
        </w:rPr>
      </w:pPr>
      <w:r w:rsidRPr="00620A01">
        <w:rPr>
          <w:rFonts w:ascii="ＭＳ ゴシック" w:hAnsi="ＭＳ ゴシック" w:hint="eastAsia"/>
          <w:kern w:val="0"/>
          <w:szCs w:val="22"/>
        </w:rPr>
        <w:t xml:space="preserve">　　　　　</w:t>
      </w:r>
      <w:r w:rsidRPr="00620A01">
        <w:rPr>
          <w:rFonts w:ascii="ＭＳ ゴシック" w:hAnsi="ＭＳ ゴシック" w:cs="ＭＳ 明朝" w:hint="eastAsia"/>
          <w:color w:val="000000"/>
          <w:kern w:val="0"/>
          <w:szCs w:val="22"/>
        </w:rPr>
        <w:t xml:space="preserve">　　　　　　インボイス・パッキングリストＤＢの保険金額に登録された金額を保険料とする。</w:t>
      </w:r>
    </w:p>
    <w:p w:rsidR="00F9231B" w:rsidRPr="00620A01" w:rsidRDefault="00F9231B" w:rsidP="0042103C">
      <w:pPr>
        <w:autoSpaceDE w:val="0"/>
        <w:autoSpaceDN w:val="0"/>
        <w:adjustRightInd w:val="0"/>
        <w:ind w:leftChars="200" w:left="1992" w:hangingChars="804" w:hanging="1595"/>
        <w:jc w:val="left"/>
        <w:rPr>
          <w:rFonts w:ascii="ＭＳ ゴシック" w:cs="ＭＳ 明朝"/>
          <w:color w:val="000000"/>
          <w:kern w:val="0"/>
          <w:szCs w:val="22"/>
        </w:rPr>
      </w:pPr>
      <w:r w:rsidRPr="00620A01">
        <w:rPr>
          <w:rFonts w:ascii="ＭＳ ゴシック" w:hAnsi="ＭＳ ゴシック" w:hint="eastAsia"/>
          <w:kern w:val="0"/>
          <w:szCs w:val="22"/>
        </w:rPr>
        <w:t xml:space="preserve">　　　</w:t>
      </w:r>
      <w:r w:rsidRPr="00620A01">
        <w:rPr>
          <w:rFonts w:ascii="ＭＳ ゴシック" w:hAnsi="ＭＳ ゴシック" w:cs="ＭＳ 明朝" w:hint="eastAsia"/>
          <w:color w:val="000000"/>
          <w:kern w:val="0"/>
          <w:szCs w:val="22"/>
        </w:rPr>
        <w:t xml:space="preserve">　　　　②インボイス・パッキングリストＤＢに登録されている保険区分コードが包括保険に対応するコードである場合</w:t>
      </w:r>
    </w:p>
    <w:p w:rsidR="00F9231B" w:rsidRPr="00620A01" w:rsidRDefault="00F9231B" w:rsidP="00CE6D95">
      <w:pPr>
        <w:autoSpaceDE w:val="0"/>
        <w:autoSpaceDN w:val="0"/>
        <w:adjustRightInd w:val="0"/>
        <w:ind w:leftChars="1000" w:left="2182" w:hangingChars="100" w:hanging="198"/>
        <w:jc w:val="left"/>
        <w:rPr>
          <w:rFonts w:ascii="ＭＳ ゴシック" w:cs="ＭＳ 明朝"/>
          <w:color w:val="000000"/>
          <w:kern w:val="0"/>
          <w:szCs w:val="22"/>
        </w:rPr>
      </w:pPr>
      <w:r w:rsidRPr="00620A01">
        <w:rPr>
          <w:rFonts w:ascii="ＭＳ ゴシック" w:hAnsi="ＭＳ ゴシック" w:cs="ＭＳ 明朝" w:hint="eastAsia"/>
          <w:color w:val="000000"/>
          <w:kern w:val="0"/>
          <w:szCs w:val="22"/>
        </w:rPr>
        <w:t>・保険ＤＢ</w:t>
      </w:r>
      <w:r w:rsidR="0035688C" w:rsidRPr="00620A01">
        <w:rPr>
          <w:rFonts w:ascii="ＭＳ ゴシック" w:hAnsi="ＭＳ ゴシック" w:cs="ＭＳ 明朝" w:hint="eastAsia"/>
          <w:color w:val="000000"/>
          <w:kern w:val="0"/>
          <w:szCs w:val="22"/>
        </w:rPr>
        <w:t>または包括保険ＤＢ</w:t>
      </w:r>
      <w:r w:rsidRPr="00620A01">
        <w:rPr>
          <w:rFonts w:ascii="ＭＳ ゴシック" w:hAnsi="ＭＳ ゴシック" w:cs="ＭＳ 明朝" w:hint="eastAsia"/>
          <w:color w:val="000000"/>
          <w:kern w:val="0"/>
          <w:szCs w:val="22"/>
        </w:rPr>
        <w:t>に評価補正後に保険料の算出を行う旨が登録されている場合</w:t>
      </w:r>
      <w:r w:rsidR="00A556BB" w:rsidRPr="00620A01">
        <w:rPr>
          <w:rFonts w:ascii="ＭＳ ゴシック" w:hAnsi="ＭＳ ゴシック" w:cs="ＭＳ 明朝" w:hint="eastAsia"/>
          <w:kern w:val="0"/>
          <w:szCs w:val="22"/>
        </w:rPr>
        <w:t>、以下の通り、保険料を算出する。</w:t>
      </w:r>
    </w:p>
    <w:p w:rsidR="00A556BB" w:rsidRPr="00620A01" w:rsidRDefault="00A556BB" w:rsidP="00A556BB">
      <w:pPr>
        <w:autoSpaceDE w:val="0"/>
        <w:autoSpaceDN w:val="0"/>
        <w:adjustRightInd w:val="0"/>
        <w:ind w:leftChars="1100" w:left="2183"/>
        <w:jc w:val="left"/>
        <w:rPr>
          <w:rFonts w:ascii="ＭＳ ゴシック" w:cs="ＭＳ 明朝"/>
          <w:color w:val="000000"/>
          <w:kern w:val="0"/>
          <w:szCs w:val="22"/>
        </w:rPr>
      </w:pPr>
      <w:r w:rsidRPr="00620A01">
        <w:rPr>
          <w:rFonts w:hint="eastAsia"/>
          <w:kern w:val="0"/>
        </w:rPr>
        <w:t>包括保険番号に登録されている</w:t>
      </w:r>
      <w:r w:rsidRPr="00620A01">
        <w:rPr>
          <w:rFonts w:ascii="ＭＳ ゴシック" w:hAnsi="ＭＳ ゴシック" w:hint="eastAsia"/>
          <w:kern w:val="0"/>
          <w:szCs w:val="22"/>
        </w:rPr>
        <w:t>保険識別がＣ＆Ｆの場合：</w:t>
      </w:r>
      <w:r w:rsidRPr="00620A01">
        <w:rPr>
          <w:rFonts w:ascii="ＭＳ ゴシック" w:hAnsi="ＭＳ ゴシック" w:cs="ＭＳ 明朝" w:hint="eastAsia"/>
          <w:color w:val="000000"/>
          <w:kern w:val="0"/>
          <w:szCs w:val="22"/>
        </w:rPr>
        <w:t>（インボイス合計額＋運賃</w:t>
      </w:r>
      <w:r w:rsidRPr="00620A01">
        <w:rPr>
          <w:rFonts w:ascii="ＭＳ ゴシック" w:hAnsi="ＭＳ ゴシック" w:cs="ＭＳ 明朝" w:hint="eastAsia"/>
          <w:color w:val="000000"/>
          <w:kern w:val="0"/>
          <w:szCs w:val="22"/>
          <w:vertAlign w:val="superscript"/>
        </w:rPr>
        <w:t>＊８</w:t>
      </w:r>
      <w:r w:rsidRPr="00620A01">
        <w:rPr>
          <w:rFonts w:ascii="ＭＳ ゴシック" w:hAnsi="ＭＳ ゴシック" w:cs="ＭＳ 明朝" w:hint="eastAsia"/>
          <w:color w:val="000000"/>
          <w:kern w:val="0"/>
          <w:szCs w:val="22"/>
        </w:rPr>
        <w:t>＋補正額）×保険料指数</w:t>
      </w:r>
      <w:r w:rsidRPr="00620A01">
        <w:rPr>
          <w:rFonts w:ascii="ＭＳ ゴシック" w:hAnsi="ＭＳ ゴシック" w:cs="ＭＳ 明朝" w:hint="eastAsia"/>
          <w:color w:val="000000"/>
          <w:kern w:val="0"/>
          <w:szCs w:val="22"/>
          <w:vertAlign w:val="superscript"/>
        </w:rPr>
        <w:t>＊６</w:t>
      </w:r>
    </w:p>
    <w:p w:rsidR="00A556BB" w:rsidRPr="00620A01" w:rsidRDefault="00A556BB" w:rsidP="00A556BB">
      <w:pPr>
        <w:autoSpaceDE w:val="0"/>
        <w:autoSpaceDN w:val="0"/>
        <w:adjustRightInd w:val="0"/>
        <w:ind w:leftChars="1100" w:left="2183"/>
        <w:jc w:val="left"/>
        <w:rPr>
          <w:rFonts w:ascii="ＭＳ ゴシック" w:cs="ＭＳ 明朝"/>
          <w:color w:val="000000"/>
          <w:kern w:val="0"/>
          <w:szCs w:val="22"/>
        </w:rPr>
      </w:pPr>
      <w:r w:rsidRPr="00620A01">
        <w:rPr>
          <w:rFonts w:hint="eastAsia"/>
          <w:kern w:val="0"/>
        </w:rPr>
        <w:t>包括保険番号に登録されている</w:t>
      </w:r>
      <w:r w:rsidRPr="00620A01">
        <w:rPr>
          <w:rFonts w:ascii="ＭＳ ゴシック" w:hAnsi="ＭＳ ゴシック" w:hint="eastAsia"/>
          <w:kern w:val="0"/>
          <w:szCs w:val="22"/>
        </w:rPr>
        <w:t>保険識別がＦＯＢの場合：</w:t>
      </w:r>
      <w:r w:rsidRPr="00620A01">
        <w:rPr>
          <w:rFonts w:ascii="ＭＳ ゴシック" w:hAnsi="ＭＳ ゴシック" w:cs="ＭＳ 明朝" w:hint="eastAsia"/>
          <w:color w:val="000000"/>
          <w:kern w:val="0"/>
          <w:szCs w:val="22"/>
        </w:rPr>
        <w:t>（インボイス合計額＋補正額）×保険料指数</w:t>
      </w:r>
      <w:r w:rsidRPr="00620A01">
        <w:rPr>
          <w:rFonts w:ascii="ＭＳ ゴシック" w:hAnsi="ＭＳ ゴシック" w:cs="ＭＳ 明朝" w:hint="eastAsia"/>
          <w:color w:val="000000"/>
          <w:kern w:val="0"/>
          <w:szCs w:val="22"/>
          <w:vertAlign w:val="superscript"/>
        </w:rPr>
        <w:t>＊６</w:t>
      </w:r>
    </w:p>
    <w:p w:rsidR="00F9231B" w:rsidRPr="00620A01" w:rsidRDefault="00F9231B" w:rsidP="00CE6D95">
      <w:pPr>
        <w:autoSpaceDE w:val="0"/>
        <w:autoSpaceDN w:val="0"/>
        <w:adjustRightInd w:val="0"/>
        <w:ind w:leftChars="1000" w:left="2182" w:hangingChars="100" w:hanging="198"/>
        <w:jc w:val="left"/>
        <w:rPr>
          <w:rFonts w:ascii="ＭＳ ゴシック" w:hAnsi="ＭＳ ゴシック" w:cs="ＭＳ 明朝"/>
          <w:color w:val="000000"/>
          <w:kern w:val="0"/>
          <w:szCs w:val="22"/>
        </w:rPr>
      </w:pPr>
      <w:r w:rsidRPr="00620A01">
        <w:rPr>
          <w:rFonts w:ascii="ＭＳ ゴシック" w:hAnsi="ＭＳ ゴシック" w:cs="ＭＳ 明朝" w:hint="eastAsia"/>
          <w:color w:val="000000"/>
          <w:kern w:val="0"/>
          <w:szCs w:val="22"/>
        </w:rPr>
        <w:t>・保険ＤＢ</w:t>
      </w:r>
      <w:r w:rsidR="0035688C" w:rsidRPr="00620A01">
        <w:rPr>
          <w:rFonts w:ascii="ＭＳ ゴシック" w:hAnsi="ＭＳ ゴシック" w:cs="ＭＳ 明朝" w:hint="eastAsia"/>
          <w:color w:val="000000"/>
          <w:kern w:val="0"/>
          <w:szCs w:val="22"/>
        </w:rPr>
        <w:t>または包括保険ＤＢ</w:t>
      </w:r>
      <w:r w:rsidRPr="00620A01">
        <w:rPr>
          <w:rFonts w:ascii="ＭＳ ゴシック" w:hAnsi="ＭＳ ゴシック" w:cs="ＭＳ 明朝" w:hint="eastAsia"/>
          <w:color w:val="000000"/>
          <w:kern w:val="0"/>
          <w:szCs w:val="22"/>
        </w:rPr>
        <w:t>に評価補正後に保険料の算出を行う旨が登録されていない場合</w:t>
      </w:r>
      <w:r w:rsidR="00A556BB" w:rsidRPr="00620A01">
        <w:rPr>
          <w:rFonts w:ascii="ＭＳ ゴシック" w:hAnsi="ＭＳ ゴシック" w:cs="ＭＳ 明朝" w:hint="eastAsia"/>
          <w:color w:val="000000"/>
          <w:kern w:val="0"/>
          <w:szCs w:val="22"/>
        </w:rPr>
        <w:t>、以下の通り、保険料を算出する。</w:t>
      </w:r>
    </w:p>
    <w:p w:rsidR="00A556BB" w:rsidRPr="00620A01" w:rsidRDefault="00A556BB" w:rsidP="00A556BB">
      <w:pPr>
        <w:autoSpaceDE w:val="0"/>
        <w:autoSpaceDN w:val="0"/>
        <w:adjustRightInd w:val="0"/>
        <w:ind w:leftChars="1100" w:left="2183"/>
        <w:jc w:val="left"/>
        <w:rPr>
          <w:rFonts w:ascii="ＭＳ ゴシック" w:cs="ＭＳ 明朝"/>
          <w:color w:val="000000"/>
          <w:kern w:val="0"/>
          <w:szCs w:val="22"/>
        </w:rPr>
      </w:pPr>
      <w:r w:rsidRPr="00620A01">
        <w:rPr>
          <w:rFonts w:hint="eastAsia"/>
          <w:kern w:val="0"/>
        </w:rPr>
        <w:t>包括保険番号に登録されている</w:t>
      </w:r>
      <w:r w:rsidRPr="00620A01">
        <w:rPr>
          <w:rFonts w:ascii="ＭＳ ゴシック" w:hAnsi="ＭＳ ゴシック" w:hint="eastAsia"/>
          <w:kern w:val="0"/>
          <w:szCs w:val="22"/>
        </w:rPr>
        <w:t>保険識別がＣ＆Ｆの場合：</w:t>
      </w:r>
      <w:r w:rsidRPr="00620A01">
        <w:rPr>
          <w:rFonts w:ascii="ＭＳ ゴシック" w:hAnsi="ＭＳ ゴシック" w:cs="ＭＳ 明朝" w:hint="eastAsia"/>
          <w:color w:val="000000"/>
          <w:kern w:val="0"/>
          <w:szCs w:val="22"/>
        </w:rPr>
        <w:t>（インボイス合計額＋運賃</w:t>
      </w:r>
      <w:r w:rsidRPr="00620A01">
        <w:rPr>
          <w:rFonts w:ascii="ＭＳ ゴシック" w:hAnsi="ＭＳ ゴシック" w:cs="ＭＳ 明朝" w:hint="eastAsia"/>
          <w:color w:val="000000"/>
          <w:kern w:val="0"/>
          <w:szCs w:val="22"/>
          <w:vertAlign w:val="superscript"/>
        </w:rPr>
        <w:t>＊８</w:t>
      </w:r>
      <w:r w:rsidRPr="00620A01">
        <w:rPr>
          <w:rFonts w:ascii="ＭＳ ゴシック" w:hAnsi="ＭＳ ゴシック" w:cs="ＭＳ 明朝" w:hint="eastAsia"/>
          <w:color w:val="000000"/>
          <w:kern w:val="0"/>
          <w:szCs w:val="22"/>
        </w:rPr>
        <w:t>）×保険料指数</w:t>
      </w:r>
      <w:r w:rsidRPr="00620A01">
        <w:rPr>
          <w:rFonts w:ascii="ＭＳ ゴシック" w:hAnsi="ＭＳ ゴシック" w:cs="ＭＳ 明朝" w:hint="eastAsia"/>
          <w:color w:val="000000"/>
          <w:kern w:val="0"/>
          <w:szCs w:val="22"/>
          <w:vertAlign w:val="superscript"/>
        </w:rPr>
        <w:t>＊６</w:t>
      </w:r>
    </w:p>
    <w:p w:rsidR="00A556BB" w:rsidRPr="00620A01" w:rsidRDefault="00A556BB" w:rsidP="00A556BB">
      <w:pPr>
        <w:autoSpaceDE w:val="0"/>
        <w:autoSpaceDN w:val="0"/>
        <w:adjustRightInd w:val="0"/>
        <w:ind w:leftChars="1100" w:left="2183"/>
        <w:jc w:val="left"/>
        <w:rPr>
          <w:rFonts w:ascii="ＭＳ ゴシック" w:cs="ＭＳ 明朝"/>
          <w:color w:val="000000"/>
          <w:kern w:val="0"/>
          <w:szCs w:val="22"/>
        </w:rPr>
      </w:pPr>
      <w:r w:rsidRPr="00620A01">
        <w:rPr>
          <w:rFonts w:hint="eastAsia"/>
          <w:kern w:val="0"/>
        </w:rPr>
        <w:t>包括保険番号に登録されている</w:t>
      </w:r>
      <w:r w:rsidRPr="00620A01">
        <w:rPr>
          <w:rFonts w:ascii="ＭＳ ゴシック" w:hAnsi="ＭＳ ゴシック" w:hint="eastAsia"/>
          <w:kern w:val="0"/>
          <w:szCs w:val="22"/>
        </w:rPr>
        <w:t>保険識別がＦＯＢの場合：</w:t>
      </w:r>
      <w:r w:rsidRPr="00620A01">
        <w:rPr>
          <w:rFonts w:ascii="ＭＳ ゴシック" w:hAnsi="ＭＳ ゴシック" w:cs="ＭＳ 明朝" w:hint="eastAsia"/>
          <w:color w:val="000000"/>
          <w:kern w:val="0"/>
          <w:szCs w:val="22"/>
        </w:rPr>
        <w:t>インボイス合計額×保険料指数</w:t>
      </w:r>
      <w:r w:rsidRPr="00620A01">
        <w:rPr>
          <w:rFonts w:ascii="ＭＳ ゴシック" w:hAnsi="ＭＳ ゴシック" w:cs="ＭＳ 明朝" w:hint="eastAsia"/>
          <w:color w:val="000000"/>
          <w:kern w:val="0"/>
          <w:szCs w:val="22"/>
          <w:vertAlign w:val="superscript"/>
        </w:rPr>
        <w:t>＊６</w:t>
      </w:r>
    </w:p>
    <w:p w:rsidR="00F9231B" w:rsidRPr="00620A01" w:rsidRDefault="00F9231B" w:rsidP="0042103C">
      <w:pPr>
        <w:autoSpaceDE w:val="0"/>
        <w:autoSpaceDN w:val="0"/>
        <w:adjustRightInd w:val="0"/>
        <w:ind w:left="1998" w:hangingChars="1007" w:hanging="1998"/>
        <w:jc w:val="left"/>
        <w:rPr>
          <w:rFonts w:ascii="ＭＳ ゴシック" w:cs="ＭＳ 明朝"/>
          <w:color w:val="000000"/>
          <w:kern w:val="0"/>
          <w:szCs w:val="22"/>
        </w:rPr>
      </w:pPr>
      <w:r w:rsidRPr="00620A01">
        <w:rPr>
          <w:rFonts w:ascii="ＭＳ ゴシック" w:hAnsi="ＭＳ ゴシック" w:hint="eastAsia"/>
          <w:kern w:val="0"/>
          <w:szCs w:val="22"/>
        </w:rPr>
        <w:t xml:space="preserve">　　　　　</w:t>
      </w:r>
      <w:r w:rsidRPr="00620A01">
        <w:rPr>
          <w:rFonts w:ascii="ＭＳ ゴシック" w:hAnsi="ＭＳ ゴシック" w:cs="ＭＳ 明朝" w:hint="eastAsia"/>
          <w:color w:val="000000"/>
          <w:kern w:val="0"/>
          <w:szCs w:val="22"/>
        </w:rPr>
        <w:t xml:space="preserve">　　　　③インボイス・パッキングリストＤＢに登録されている</w:t>
      </w:r>
      <w:r w:rsidRPr="00620A01">
        <w:rPr>
          <w:rFonts w:ascii="ＭＳ ゴシック" w:hAnsi="ＭＳ ゴシック" w:cs="ＭＳ 明朝" w:hint="eastAsia"/>
          <w:kern w:val="0"/>
          <w:szCs w:val="22"/>
        </w:rPr>
        <w:t>保険区分コードが「保険料を自動計算する」旨のコードである場合</w:t>
      </w:r>
    </w:p>
    <w:p w:rsidR="00F9231B" w:rsidRPr="00620A01" w:rsidRDefault="00F9231B" w:rsidP="003665D2">
      <w:pPr>
        <w:autoSpaceDE w:val="0"/>
        <w:autoSpaceDN w:val="0"/>
        <w:adjustRightInd w:val="0"/>
        <w:jc w:val="left"/>
        <w:rPr>
          <w:rFonts w:ascii="ＭＳ ゴシック" w:cs="ＭＳ 明朝"/>
          <w:color w:val="000000"/>
          <w:kern w:val="0"/>
          <w:szCs w:val="22"/>
        </w:rPr>
      </w:pPr>
      <w:r w:rsidRPr="00620A01">
        <w:rPr>
          <w:rFonts w:ascii="ＭＳ ゴシック" w:hAnsi="ＭＳ ゴシック" w:hint="eastAsia"/>
          <w:kern w:val="0"/>
          <w:szCs w:val="22"/>
        </w:rPr>
        <w:t xml:space="preserve">　　　　　</w:t>
      </w:r>
      <w:r w:rsidRPr="00620A01">
        <w:rPr>
          <w:rFonts w:ascii="ＭＳ ゴシック" w:hAnsi="ＭＳ ゴシック" w:cs="ＭＳ 明朝" w:hint="eastAsia"/>
          <w:color w:val="000000"/>
          <w:kern w:val="0"/>
          <w:szCs w:val="22"/>
        </w:rPr>
        <w:t xml:space="preserve">　　　　　　</w:t>
      </w:r>
      <w:r w:rsidRPr="00620A01">
        <w:rPr>
          <w:rFonts w:ascii="ＭＳ ゴシック" w:hAnsi="ＭＳ ゴシック" w:hint="eastAsia"/>
        </w:rPr>
        <w:t>保険料自動計算式</w:t>
      </w:r>
      <w:r w:rsidRPr="00620A01">
        <w:rPr>
          <w:rFonts w:ascii="ＭＳ ゴシック" w:hAnsi="ＭＳ ゴシック" w:cs="ＭＳ 明朝" w:hint="eastAsia"/>
          <w:kern w:val="0"/>
          <w:szCs w:val="22"/>
          <w:vertAlign w:val="superscript"/>
        </w:rPr>
        <w:t>＊７</w:t>
      </w:r>
      <w:r w:rsidRPr="00620A01">
        <w:rPr>
          <w:rFonts w:ascii="ＭＳ ゴシック" w:hAnsi="ＭＳ ゴシック" w:hint="eastAsia"/>
        </w:rPr>
        <w:t>により算出</w:t>
      </w:r>
      <w:r w:rsidRPr="00620A01">
        <w:rPr>
          <w:rFonts w:ascii="ＭＳ ゴシック" w:hAnsi="ＭＳ ゴシック" w:hint="eastAsia"/>
          <w:kern w:val="0"/>
          <w:szCs w:val="22"/>
        </w:rPr>
        <w:t>された金額を</w:t>
      </w:r>
      <w:r w:rsidRPr="00620A01">
        <w:rPr>
          <w:rFonts w:ascii="ＭＳ ゴシック" w:hAnsi="ＭＳ ゴシック" w:cs="ＭＳ 明朝" w:hint="eastAsia"/>
          <w:kern w:val="0"/>
          <w:szCs w:val="22"/>
        </w:rPr>
        <w:t>保険料とする。</w:t>
      </w:r>
    </w:p>
    <w:p w:rsidR="00F9231B" w:rsidRPr="00620A01" w:rsidRDefault="00F9231B" w:rsidP="003665D2">
      <w:pPr>
        <w:autoSpaceDE w:val="0"/>
        <w:autoSpaceDN w:val="0"/>
        <w:adjustRightInd w:val="0"/>
        <w:jc w:val="left"/>
        <w:rPr>
          <w:rFonts w:ascii="ＭＳ ゴシック" w:cs="ＭＳ 明朝"/>
          <w:color w:val="000000"/>
          <w:kern w:val="0"/>
          <w:szCs w:val="22"/>
        </w:rPr>
      </w:pPr>
      <w:r w:rsidRPr="00620A01">
        <w:rPr>
          <w:rFonts w:ascii="ＭＳ ゴシック" w:hAnsi="ＭＳ ゴシック" w:hint="eastAsia"/>
          <w:kern w:val="0"/>
          <w:szCs w:val="22"/>
        </w:rPr>
        <w:t xml:space="preserve">　　　　　</w:t>
      </w:r>
      <w:r w:rsidRPr="00620A01">
        <w:rPr>
          <w:rFonts w:ascii="ＭＳ ゴシック" w:hAnsi="ＭＳ ゴシック" w:cs="ＭＳ 明朝" w:hint="eastAsia"/>
          <w:color w:val="000000"/>
          <w:kern w:val="0"/>
          <w:szCs w:val="22"/>
        </w:rPr>
        <w:t xml:space="preserve">　　　　　　</w:t>
      </w:r>
      <w:r w:rsidRPr="00620A01">
        <w:rPr>
          <w:rFonts w:ascii="ＭＳ ゴシック" w:hAnsi="ＭＳ ゴシック" w:cs="ＭＳ 明朝" w:hint="eastAsia"/>
          <w:kern w:val="0"/>
          <w:szCs w:val="22"/>
        </w:rPr>
        <w:t>なお、自動計算に用いるＣ＆Ｆ価格は「インボイス価格＋登録された運賃」とする。</w:t>
      </w:r>
    </w:p>
    <w:p w:rsidR="00F9231B" w:rsidRPr="00620A01" w:rsidRDefault="00F9231B" w:rsidP="0042103C">
      <w:pPr>
        <w:autoSpaceDE w:val="0"/>
        <w:autoSpaceDN w:val="0"/>
        <w:adjustRightInd w:val="0"/>
        <w:ind w:left="2006" w:hangingChars="1011" w:hanging="2006"/>
        <w:jc w:val="left"/>
        <w:rPr>
          <w:rFonts w:ascii="ＭＳ ゴシック" w:cs="ＭＳ 明朝"/>
          <w:color w:val="000000"/>
          <w:kern w:val="0"/>
          <w:szCs w:val="22"/>
        </w:rPr>
      </w:pPr>
      <w:r w:rsidRPr="00620A01">
        <w:rPr>
          <w:rFonts w:ascii="ＭＳ ゴシック" w:hAnsi="ＭＳ ゴシック" w:hint="eastAsia"/>
          <w:kern w:val="0"/>
          <w:szCs w:val="22"/>
        </w:rPr>
        <w:t xml:space="preserve">　　　　　</w:t>
      </w:r>
      <w:r w:rsidRPr="00620A01">
        <w:rPr>
          <w:rFonts w:ascii="ＭＳ ゴシック" w:hAnsi="ＭＳ ゴシック" w:cs="ＭＳ 明朝" w:hint="eastAsia"/>
          <w:color w:val="000000"/>
          <w:kern w:val="0"/>
          <w:szCs w:val="22"/>
        </w:rPr>
        <w:t xml:space="preserve">　　　　④インボイス・パッキングリストＤＢに登録されている</w:t>
      </w:r>
      <w:r w:rsidRPr="00620A01">
        <w:rPr>
          <w:rFonts w:ascii="ＭＳ ゴシック" w:hAnsi="ＭＳ ゴシック" w:cs="ＭＳ 明朝" w:hint="eastAsia"/>
          <w:kern w:val="0"/>
          <w:szCs w:val="22"/>
        </w:rPr>
        <w:t>保険区分コードが「運賃率表等に基づき保険料を入力する」旨のコードである場合</w:t>
      </w:r>
    </w:p>
    <w:p w:rsidR="00F9231B" w:rsidRPr="00620A01" w:rsidRDefault="00F9231B" w:rsidP="0042103C">
      <w:pPr>
        <w:autoSpaceDE w:val="0"/>
        <w:autoSpaceDN w:val="0"/>
        <w:adjustRightInd w:val="0"/>
        <w:ind w:left="1998" w:hangingChars="1007" w:hanging="1998"/>
        <w:jc w:val="left"/>
        <w:rPr>
          <w:rFonts w:ascii="ＭＳ ゴシック" w:cs="ＭＳ 明朝"/>
          <w:color w:val="000000"/>
          <w:kern w:val="0"/>
          <w:szCs w:val="22"/>
        </w:rPr>
      </w:pPr>
      <w:r w:rsidRPr="00620A01">
        <w:rPr>
          <w:rFonts w:ascii="ＭＳ ゴシック" w:hAnsi="ＭＳ ゴシック" w:hint="eastAsia"/>
          <w:kern w:val="0"/>
          <w:szCs w:val="22"/>
        </w:rPr>
        <w:t xml:space="preserve">　　　　　</w:t>
      </w:r>
      <w:r w:rsidRPr="00620A01">
        <w:rPr>
          <w:rFonts w:ascii="ＭＳ ゴシック" w:hAnsi="ＭＳ ゴシック" w:cs="ＭＳ 明朝" w:hint="eastAsia"/>
          <w:color w:val="000000"/>
          <w:kern w:val="0"/>
          <w:szCs w:val="22"/>
        </w:rPr>
        <w:t xml:space="preserve">　　　　　　インボイス・パッキングリストＤＢの</w:t>
      </w:r>
      <w:r w:rsidRPr="00620A01">
        <w:rPr>
          <w:rFonts w:ascii="ＭＳ ゴシック" w:hAnsi="ＭＳ ゴシック" w:cs="ＭＳ 明朝" w:hint="eastAsia"/>
          <w:kern w:val="0"/>
          <w:szCs w:val="22"/>
        </w:rPr>
        <w:t>保険金額</w:t>
      </w:r>
      <w:r w:rsidRPr="00620A01">
        <w:rPr>
          <w:rFonts w:ascii="ＭＳ ゴシック" w:hAnsi="ＭＳ ゴシック" w:cs="ＭＳ 明朝" w:hint="eastAsia"/>
          <w:color w:val="000000"/>
          <w:kern w:val="0"/>
          <w:szCs w:val="22"/>
        </w:rPr>
        <w:t>に登録された金額を</w:t>
      </w:r>
      <w:r w:rsidRPr="00620A01">
        <w:rPr>
          <w:rFonts w:ascii="ＭＳ ゴシック" w:hAnsi="ＭＳ ゴシック" w:cs="ＭＳ 明朝" w:hint="eastAsia"/>
          <w:kern w:val="0"/>
          <w:szCs w:val="22"/>
        </w:rPr>
        <w:t>保険料とする。</w:t>
      </w:r>
    </w:p>
    <w:p w:rsidR="00F9231B" w:rsidRPr="00620A01" w:rsidRDefault="00F9231B" w:rsidP="0042103C">
      <w:pPr>
        <w:autoSpaceDE w:val="0"/>
        <w:autoSpaceDN w:val="0"/>
        <w:adjustRightInd w:val="0"/>
        <w:ind w:left="1595" w:hangingChars="804" w:hanging="1595"/>
        <w:jc w:val="left"/>
        <w:rPr>
          <w:rFonts w:ascii="ＭＳ ゴシック" w:cs="ＭＳ 明朝"/>
          <w:color w:val="000000"/>
          <w:kern w:val="0"/>
          <w:szCs w:val="22"/>
        </w:rPr>
      </w:pPr>
      <w:r w:rsidRPr="00620A01">
        <w:rPr>
          <w:rFonts w:ascii="ＭＳ ゴシック" w:hAnsi="ＭＳ ゴシック" w:hint="eastAsia"/>
          <w:kern w:val="0"/>
          <w:szCs w:val="22"/>
        </w:rPr>
        <w:t xml:space="preserve">　　</w:t>
      </w:r>
      <w:r w:rsidRPr="00620A01">
        <w:rPr>
          <w:rFonts w:ascii="ＭＳ ゴシック" w:hAnsi="ＭＳ ゴシック" w:cs="ＭＳ 明朝" w:hint="eastAsia"/>
          <w:color w:val="000000"/>
          <w:kern w:val="0"/>
          <w:szCs w:val="22"/>
        </w:rPr>
        <w:t xml:space="preserve">　　　＜ｂ＞インボイス・パッキングリストＤＢに登録されている保険区分コードが無保険に対応するコードである場合</w:t>
      </w:r>
    </w:p>
    <w:p w:rsidR="00F9231B" w:rsidRPr="00620A01" w:rsidRDefault="00F9231B" w:rsidP="0042103C">
      <w:pPr>
        <w:autoSpaceDE w:val="0"/>
        <w:autoSpaceDN w:val="0"/>
        <w:adjustRightInd w:val="0"/>
        <w:ind w:firstLineChars="100" w:firstLine="198"/>
        <w:jc w:val="left"/>
        <w:rPr>
          <w:rFonts w:ascii="ＭＳ ゴシック" w:cs="ＭＳ 明朝"/>
          <w:color w:val="000000"/>
          <w:kern w:val="0"/>
          <w:szCs w:val="22"/>
        </w:rPr>
      </w:pPr>
      <w:r w:rsidRPr="00620A01">
        <w:rPr>
          <w:rFonts w:ascii="ＭＳ ゴシック" w:hAnsi="ＭＳ ゴシック" w:cs="ＭＳ 明朝" w:hint="eastAsia"/>
          <w:color w:val="000000"/>
          <w:kern w:val="0"/>
          <w:szCs w:val="22"/>
        </w:rPr>
        <w:t xml:space="preserve">　　　　　（ア）インボイス価格条件コードがＣ＆Ｆ価格の場合</w:t>
      </w:r>
    </w:p>
    <w:p w:rsidR="00F9231B" w:rsidRPr="00620A01" w:rsidRDefault="00F9231B">
      <w:pPr>
        <w:autoSpaceDE w:val="0"/>
        <w:autoSpaceDN w:val="0"/>
        <w:adjustRightInd w:val="0"/>
        <w:jc w:val="left"/>
        <w:rPr>
          <w:rFonts w:ascii="ＭＳ ゴシック" w:cs="ＭＳ 明朝"/>
          <w:color w:val="000000"/>
          <w:kern w:val="0"/>
          <w:szCs w:val="22"/>
        </w:rPr>
      </w:pPr>
      <w:r w:rsidRPr="00620A01">
        <w:rPr>
          <w:rFonts w:ascii="ＭＳ ゴシック" w:hAnsi="ＭＳ ゴシック" w:cs="ＭＳ 明朝" w:hint="eastAsia"/>
          <w:color w:val="000000"/>
          <w:kern w:val="0"/>
          <w:szCs w:val="22"/>
        </w:rPr>
        <w:t xml:space="preserve">　　　　　　　　　　「インボイス合計額＋運賃</w:t>
      </w:r>
      <w:r w:rsidRPr="00620A01">
        <w:rPr>
          <w:rFonts w:ascii="ＭＳ ゴシック" w:hAnsi="ＭＳ ゴシック" w:cs="ＭＳ 明朝" w:hint="eastAsia"/>
          <w:color w:val="000000"/>
          <w:kern w:val="0"/>
          <w:szCs w:val="22"/>
          <w:vertAlign w:val="superscript"/>
        </w:rPr>
        <w:t>＊５</w:t>
      </w:r>
      <w:r w:rsidRPr="00620A01">
        <w:rPr>
          <w:rFonts w:ascii="ＭＳ ゴシック" w:hAnsi="ＭＳ ゴシック" w:cs="ＭＳ 明朝" w:hint="eastAsia"/>
          <w:color w:val="000000"/>
          <w:kern w:val="0"/>
          <w:szCs w:val="22"/>
        </w:rPr>
        <w:t>＋補正額」を課税価格合計とする。</w:t>
      </w:r>
    </w:p>
    <w:p w:rsidR="00F9231B" w:rsidRPr="00620A01" w:rsidRDefault="00F9231B">
      <w:pPr>
        <w:autoSpaceDE w:val="0"/>
        <w:autoSpaceDN w:val="0"/>
        <w:adjustRightInd w:val="0"/>
        <w:jc w:val="left"/>
        <w:rPr>
          <w:rFonts w:ascii="ＭＳ ゴシック" w:cs="ＭＳ 明朝"/>
          <w:color w:val="000000"/>
          <w:kern w:val="0"/>
          <w:szCs w:val="22"/>
        </w:rPr>
      </w:pPr>
      <w:r w:rsidRPr="00620A01">
        <w:rPr>
          <w:rFonts w:ascii="ＭＳ ゴシック" w:hAnsi="ＭＳ ゴシック" w:hint="eastAsia"/>
          <w:kern w:val="0"/>
          <w:szCs w:val="22"/>
        </w:rPr>
        <w:t xml:space="preserve">　　　　　　（イ）</w:t>
      </w:r>
      <w:r w:rsidRPr="00620A01">
        <w:rPr>
          <w:rFonts w:ascii="ＭＳ ゴシック" w:hAnsi="ＭＳ ゴシック" w:cs="ＭＳ 明朝" w:hint="eastAsia"/>
          <w:color w:val="000000"/>
          <w:kern w:val="0"/>
          <w:szCs w:val="22"/>
        </w:rPr>
        <w:t>インボイス価格条件コードがＦＯＢ価格の場合</w:t>
      </w:r>
    </w:p>
    <w:p w:rsidR="00F9231B" w:rsidRPr="00620A01" w:rsidRDefault="00F9231B">
      <w:pPr>
        <w:autoSpaceDE w:val="0"/>
        <w:autoSpaceDN w:val="0"/>
        <w:adjustRightInd w:val="0"/>
        <w:jc w:val="left"/>
        <w:rPr>
          <w:rFonts w:ascii="ＭＳ ゴシック" w:cs="ＭＳ 明朝"/>
          <w:color w:val="000000"/>
          <w:kern w:val="0"/>
          <w:szCs w:val="22"/>
        </w:rPr>
      </w:pPr>
      <w:r w:rsidRPr="00620A01">
        <w:rPr>
          <w:rFonts w:ascii="ＭＳ ゴシック" w:hAnsi="ＭＳ ゴシック" w:cs="ＭＳ 明朝" w:hint="eastAsia"/>
          <w:color w:val="000000"/>
          <w:kern w:val="0"/>
          <w:szCs w:val="22"/>
        </w:rPr>
        <w:t xml:space="preserve">　　　　　　　　　　「インボイス合計額＋運賃</w:t>
      </w:r>
      <w:r w:rsidRPr="00620A01">
        <w:rPr>
          <w:rFonts w:ascii="ＭＳ ゴシック" w:hAnsi="ＭＳ ゴシック" w:cs="ＭＳ 明朝" w:hint="eastAsia"/>
          <w:color w:val="000000"/>
          <w:kern w:val="0"/>
          <w:szCs w:val="22"/>
          <w:vertAlign w:val="superscript"/>
        </w:rPr>
        <w:t>＊８</w:t>
      </w:r>
      <w:r w:rsidRPr="00620A01">
        <w:rPr>
          <w:rFonts w:ascii="ＭＳ ゴシック" w:hAnsi="ＭＳ ゴシック" w:cs="ＭＳ 明朝" w:hint="eastAsia"/>
          <w:color w:val="000000"/>
          <w:kern w:val="0"/>
          <w:szCs w:val="22"/>
        </w:rPr>
        <w:t>＋補正額」を課税価格合計とする。</w:t>
      </w:r>
    </w:p>
    <w:p w:rsidR="00F9231B" w:rsidRPr="00620A01" w:rsidRDefault="00A6439F" w:rsidP="0042103C">
      <w:pPr>
        <w:autoSpaceDE w:val="0"/>
        <w:autoSpaceDN w:val="0"/>
        <w:adjustRightInd w:val="0"/>
        <w:ind w:leftChars="80" w:left="1353" w:hangingChars="602" w:hanging="1194"/>
        <w:jc w:val="left"/>
        <w:rPr>
          <w:rFonts w:ascii="ＭＳ ゴシック" w:cs="ＭＳ 明朝"/>
          <w:kern w:val="0"/>
          <w:szCs w:val="22"/>
        </w:rPr>
      </w:pPr>
      <w:r w:rsidRPr="00620A01">
        <w:rPr>
          <w:rFonts w:ascii="ＭＳ ゴシック" w:hAnsi="ＭＳ ゴシック"/>
          <w:kern w:val="0"/>
          <w:szCs w:val="22"/>
        </w:rPr>
        <w:br w:type="page"/>
      </w:r>
      <w:r w:rsidR="00F9231B" w:rsidRPr="00620A01">
        <w:rPr>
          <w:rFonts w:ascii="ＭＳ ゴシック" w:hAnsi="ＭＳ ゴシック" w:hint="eastAsia"/>
          <w:kern w:val="0"/>
          <w:szCs w:val="22"/>
        </w:rPr>
        <w:lastRenderedPageBreak/>
        <w:t xml:space="preserve">　　　＜Ｂ＞</w:t>
      </w:r>
      <w:r w:rsidR="00F9231B" w:rsidRPr="00620A01">
        <w:rPr>
          <w:rFonts w:ascii="ＭＳ ゴシック" w:hAnsi="ＭＳ ゴシック" w:cs="ＭＳ 明朝" w:hint="eastAsia"/>
          <w:kern w:val="0"/>
          <w:szCs w:val="22"/>
        </w:rPr>
        <w:t>全欄運賃特例の場合（</w:t>
      </w:r>
      <w:r w:rsidR="00F9231B" w:rsidRPr="00620A01">
        <w:rPr>
          <w:rFonts w:ascii="ＭＳ ゴシック" w:hAnsi="ＭＳ ゴシック" w:cs="ＭＳ 明朝" w:hint="eastAsia"/>
          <w:color w:val="000000"/>
          <w:kern w:val="0"/>
          <w:szCs w:val="22"/>
        </w:rPr>
        <w:t>インボイス・パッキングリストＤＢに登録されている</w:t>
      </w:r>
      <w:r w:rsidR="00F9231B" w:rsidRPr="00620A01">
        <w:rPr>
          <w:rFonts w:ascii="ＭＳ ゴシック" w:hAnsi="ＭＳ ゴシック" w:cs="ＭＳ 明朝" w:hint="eastAsia"/>
          <w:kern w:val="0"/>
          <w:szCs w:val="22"/>
        </w:rPr>
        <w:t>運賃区分コードが運賃特例（関税定率法施行令第１条の１３第２項第６号に掲げる遅延貨物は除く）に対応するコードである場合）</w:t>
      </w:r>
    </w:p>
    <w:p w:rsidR="00F9231B" w:rsidRPr="00620A01" w:rsidRDefault="00F9231B" w:rsidP="0042103C">
      <w:pPr>
        <w:autoSpaceDE w:val="0"/>
        <w:autoSpaceDN w:val="0"/>
        <w:adjustRightInd w:val="0"/>
        <w:ind w:firstLineChars="300" w:firstLine="595"/>
        <w:jc w:val="left"/>
        <w:rPr>
          <w:rFonts w:ascii="ＭＳ ゴシック" w:cs="ＭＳ 明朝"/>
          <w:kern w:val="0"/>
          <w:szCs w:val="22"/>
        </w:rPr>
      </w:pPr>
      <w:r w:rsidRPr="00620A01">
        <w:rPr>
          <w:rFonts w:ascii="ＭＳ ゴシック" w:hAnsi="ＭＳ ゴシック" w:cs="ＭＳ 明朝" w:hint="eastAsia"/>
          <w:kern w:val="0"/>
          <w:szCs w:val="22"/>
        </w:rPr>
        <w:t xml:space="preserve">　　＜ａ＞</w:t>
      </w:r>
      <w:r w:rsidRPr="00620A01">
        <w:rPr>
          <w:rFonts w:ascii="ＭＳ ゴシック" w:hAnsi="ＭＳ ゴシック" w:cs="ＭＳ 明朝" w:hint="eastAsia"/>
          <w:color w:val="000000"/>
          <w:kern w:val="0"/>
          <w:szCs w:val="22"/>
        </w:rPr>
        <w:t>インボイス・パッキングリストＤＢの</w:t>
      </w:r>
      <w:r w:rsidRPr="00620A01">
        <w:rPr>
          <w:rFonts w:ascii="ＭＳ ゴシック" w:hAnsi="ＭＳ ゴシック" w:cs="ＭＳ 明朝" w:hint="eastAsia"/>
          <w:kern w:val="0"/>
          <w:szCs w:val="22"/>
        </w:rPr>
        <w:t>運賃に登録がない場合</w:t>
      </w:r>
    </w:p>
    <w:p w:rsidR="00F9231B" w:rsidRPr="00620A01" w:rsidRDefault="00F9231B" w:rsidP="0042103C">
      <w:pPr>
        <w:autoSpaceDE w:val="0"/>
        <w:autoSpaceDN w:val="0"/>
        <w:adjustRightInd w:val="0"/>
        <w:ind w:leftChars="503" w:left="1984" w:hangingChars="497" w:hanging="986"/>
        <w:jc w:val="left"/>
        <w:rPr>
          <w:rFonts w:ascii="ＭＳ ゴシック" w:cs="ＭＳ 明朝"/>
          <w:kern w:val="0"/>
          <w:szCs w:val="22"/>
        </w:rPr>
      </w:pPr>
      <w:r w:rsidRPr="00620A01">
        <w:rPr>
          <w:rFonts w:ascii="ＭＳ ゴシック" w:hAnsi="ＭＳ ゴシック" w:cs="ＭＳ 明朝" w:hint="eastAsia"/>
          <w:kern w:val="0"/>
          <w:szCs w:val="22"/>
        </w:rPr>
        <w:t xml:space="preserve">　　（ア）</w:t>
      </w:r>
      <w:r w:rsidRPr="00620A01">
        <w:rPr>
          <w:rFonts w:ascii="ＭＳ ゴシック" w:hAnsi="ＭＳ ゴシック" w:cs="ＭＳ 明朝" w:hint="eastAsia"/>
          <w:color w:val="000000"/>
          <w:kern w:val="0"/>
          <w:szCs w:val="22"/>
        </w:rPr>
        <w:t>インボイス・パッキングリストＤＢに登録されている</w:t>
      </w:r>
      <w:r w:rsidRPr="00620A01">
        <w:rPr>
          <w:rFonts w:ascii="ＭＳ ゴシック" w:hAnsi="ＭＳ ゴシック" w:cs="ＭＳ 明朝" w:hint="eastAsia"/>
          <w:kern w:val="0"/>
          <w:szCs w:val="22"/>
        </w:rPr>
        <w:t>保険区分コードが「保険料を自動計算する」旨のコードである場合</w:t>
      </w:r>
    </w:p>
    <w:p w:rsidR="00F9231B" w:rsidRPr="00620A01" w:rsidRDefault="00F9231B" w:rsidP="0042103C">
      <w:pPr>
        <w:autoSpaceDE w:val="0"/>
        <w:autoSpaceDN w:val="0"/>
        <w:adjustRightInd w:val="0"/>
        <w:ind w:leftChars="1000" w:left="1984" w:firstLineChars="102" w:firstLine="202"/>
        <w:jc w:val="left"/>
        <w:rPr>
          <w:rFonts w:ascii="ＭＳ ゴシック" w:cs="ＭＳ 明朝"/>
          <w:kern w:val="0"/>
          <w:szCs w:val="22"/>
        </w:rPr>
      </w:pPr>
      <w:r w:rsidRPr="00620A01">
        <w:rPr>
          <w:rFonts w:ascii="ＭＳ ゴシック" w:hAnsi="ＭＳ ゴシック" w:hint="eastAsia"/>
        </w:rPr>
        <w:t>運賃及び保険料自動計算式</w:t>
      </w:r>
      <w:r w:rsidRPr="00620A01">
        <w:rPr>
          <w:rFonts w:ascii="ＭＳ ゴシック" w:hAnsi="ＭＳ ゴシック" w:cs="ＭＳ 明朝" w:hint="eastAsia"/>
          <w:kern w:val="0"/>
          <w:szCs w:val="22"/>
          <w:vertAlign w:val="superscript"/>
        </w:rPr>
        <w:t>＊９</w:t>
      </w:r>
      <w:r w:rsidRPr="00620A01">
        <w:rPr>
          <w:rFonts w:ascii="ＭＳ ゴシック" w:hAnsi="ＭＳ ゴシック" w:hint="eastAsia"/>
        </w:rPr>
        <w:t>により算出</w:t>
      </w:r>
      <w:r w:rsidRPr="00620A01">
        <w:rPr>
          <w:rFonts w:ascii="ＭＳ ゴシック" w:hAnsi="ＭＳ ゴシック" w:hint="eastAsia"/>
          <w:kern w:val="0"/>
          <w:szCs w:val="22"/>
        </w:rPr>
        <w:t>された金額を運賃及び</w:t>
      </w:r>
      <w:r w:rsidRPr="00620A01">
        <w:rPr>
          <w:rFonts w:ascii="ＭＳ ゴシック" w:hAnsi="ＭＳ ゴシック" w:cs="ＭＳ 明朝" w:hint="eastAsia"/>
          <w:kern w:val="0"/>
          <w:szCs w:val="22"/>
        </w:rPr>
        <w:t>保険料とし、「インボイス価格＋運賃＋保険料＋補正額」を課税価格合計とする。</w:t>
      </w:r>
    </w:p>
    <w:p w:rsidR="00F9231B" w:rsidRPr="00620A01" w:rsidRDefault="00F9231B" w:rsidP="0042103C">
      <w:pPr>
        <w:ind w:leftChars="1004" w:left="2778" w:hangingChars="396" w:hanging="786"/>
        <w:rPr>
          <w:rFonts w:ascii="ＭＳ ゴシック"/>
          <w:kern w:val="0"/>
        </w:rPr>
      </w:pPr>
      <w:r w:rsidRPr="00620A01">
        <w:rPr>
          <w:rFonts w:hAnsi="ＭＳ ゴシック" w:hint="eastAsia"/>
        </w:rPr>
        <w:t>（＊９）</w:t>
      </w:r>
      <w:r w:rsidRPr="00620A01">
        <w:rPr>
          <w:rFonts w:ascii="ＭＳ ゴシック" w:hAnsi="ＭＳ ゴシック" w:hint="eastAsia"/>
          <w:kern w:val="0"/>
          <w:szCs w:val="22"/>
        </w:rPr>
        <w:t>税関長公示額における「通常要すると認められる運賃及び保険料の額」に示される計算式に基づき、</w:t>
      </w:r>
      <w:r w:rsidRPr="00620A01">
        <w:rPr>
          <w:rFonts w:ascii="ＭＳ ゴシック" w:hAnsi="ＭＳ ゴシック" w:hint="eastAsia"/>
        </w:rPr>
        <w:t>運賃特例自動計算適用管理ＤＢに登録されている「ＦＯＢ</w:t>
      </w:r>
      <w:r w:rsidRPr="00620A01">
        <w:rPr>
          <w:rFonts w:ascii="ＭＳ ゴシック" w:hAnsi="ＭＳ ゴシック" w:hint="eastAsia"/>
          <w:kern w:val="0"/>
        </w:rPr>
        <w:t>価格＋補正額」の価格帯に応じた運賃及び保険料自動計算式。</w:t>
      </w:r>
    </w:p>
    <w:p w:rsidR="00F9231B" w:rsidRPr="00620A01" w:rsidRDefault="00F9231B" w:rsidP="0042103C">
      <w:pPr>
        <w:ind w:leftChars="1400" w:left="2778" w:firstLineChars="111" w:firstLine="220"/>
        <w:rPr>
          <w:rFonts w:ascii="ＭＳ ゴシック" w:hAnsi="ＭＳ ゴシック" w:cs="ＭＳ 明朝"/>
          <w:kern w:val="0"/>
          <w:szCs w:val="22"/>
        </w:rPr>
      </w:pPr>
      <w:r w:rsidRPr="00620A01">
        <w:rPr>
          <w:rFonts w:ascii="ＭＳ ゴシック" w:hAnsi="ＭＳ ゴシック" w:hint="eastAsia"/>
          <w:kern w:val="0"/>
        </w:rPr>
        <w:t>なお、「</w:t>
      </w:r>
      <w:r w:rsidRPr="00620A01">
        <w:rPr>
          <w:rFonts w:ascii="ＭＳ ゴシック" w:hAnsi="ＭＳ ゴシック" w:cs="ＭＳ 明朝" w:hint="eastAsia"/>
          <w:kern w:val="0"/>
          <w:szCs w:val="22"/>
        </w:rPr>
        <w:t>補正額の算出」において運賃及び保険料自動計算式が用いられる場合は、補正額を０として自動計算式を適用し、補正額を算出する。</w:t>
      </w:r>
    </w:p>
    <w:p w:rsidR="00F9231B" w:rsidRPr="00620A01" w:rsidRDefault="00F9231B" w:rsidP="00FE497B">
      <w:pPr>
        <w:ind w:leftChars="700" w:left="1984" w:hangingChars="300" w:hanging="595"/>
        <w:rPr>
          <w:rFonts w:ascii="ＭＳ ゴシック"/>
          <w:kern w:val="0"/>
          <w:szCs w:val="22"/>
        </w:rPr>
      </w:pPr>
      <w:r w:rsidRPr="00620A01">
        <w:rPr>
          <w:rFonts w:ascii="ＭＳ ゴシック" w:hAnsi="ＭＳ ゴシック" w:cs="ＭＳ 明朝" w:hint="eastAsia"/>
          <w:kern w:val="0"/>
          <w:szCs w:val="22"/>
        </w:rPr>
        <w:t>（イ）</w:t>
      </w:r>
      <w:r w:rsidRPr="00620A01">
        <w:rPr>
          <w:rFonts w:ascii="ＭＳ ゴシック" w:hAnsi="ＭＳ ゴシック" w:cs="ＭＳ 明朝" w:hint="eastAsia"/>
          <w:color w:val="000000"/>
          <w:kern w:val="0"/>
          <w:szCs w:val="22"/>
        </w:rPr>
        <w:t>インボイス・パッキングリストＤＢに登録されている</w:t>
      </w:r>
      <w:r w:rsidRPr="00620A01">
        <w:rPr>
          <w:rFonts w:ascii="ＭＳ ゴシック" w:hAnsi="ＭＳ ゴシック" w:cs="ＭＳ 明朝" w:hint="eastAsia"/>
          <w:kern w:val="0"/>
          <w:szCs w:val="22"/>
        </w:rPr>
        <w:t>保険区分コードが「運賃率表等に基づき保険料を入力する」旨のコードまたは「個別の保険」に対応するコードである場合</w:t>
      </w:r>
    </w:p>
    <w:p w:rsidR="00F9231B" w:rsidRPr="00620A01" w:rsidRDefault="00F9231B" w:rsidP="0042103C">
      <w:pPr>
        <w:autoSpaceDE w:val="0"/>
        <w:autoSpaceDN w:val="0"/>
        <w:adjustRightInd w:val="0"/>
        <w:ind w:leftChars="1000" w:left="1984" w:firstLineChars="97" w:firstLine="192"/>
        <w:jc w:val="left"/>
        <w:rPr>
          <w:rFonts w:ascii="ＭＳ ゴシック" w:cs="ＭＳ 明朝"/>
          <w:kern w:val="0"/>
          <w:szCs w:val="22"/>
        </w:rPr>
      </w:pPr>
      <w:r w:rsidRPr="00620A01">
        <w:rPr>
          <w:rFonts w:ascii="ＭＳ ゴシック" w:hAnsi="ＭＳ ゴシック" w:hint="eastAsia"/>
        </w:rPr>
        <w:t>運賃自動計算式</w:t>
      </w:r>
      <w:r w:rsidRPr="00620A01">
        <w:rPr>
          <w:rFonts w:ascii="ＭＳ ゴシック" w:hAnsi="ＭＳ ゴシック" w:cs="ＭＳ 明朝" w:hint="eastAsia"/>
          <w:kern w:val="0"/>
          <w:szCs w:val="22"/>
          <w:vertAlign w:val="superscript"/>
        </w:rPr>
        <w:t>＊１０</w:t>
      </w:r>
      <w:r w:rsidRPr="00620A01">
        <w:rPr>
          <w:rFonts w:ascii="ＭＳ ゴシック" w:hAnsi="ＭＳ ゴシック" w:hint="eastAsia"/>
        </w:rPr>
        <w:t>により算出</w:t>
      </w:r>
      <w:r w:rsidRPr="00620A01">
        <w:rPr>
          <w:rFonts w:ascii="ＭＳ ゴシック" w:hAnsi="ＭＳ ゴシック" w:hint="eastAsia"/>
          <w:kern w:val="0"/>
          <w:szCs w:val="22"/>
        </w:rPr>
        <w:t>された金額を運賃</w:t>
      </w:r>
      <w:r w:rsidRPr="00620A01">
        <w:rPr>
          <w:rFonts w:ascii="ＭＳ ゴシック" w:hAnsi="ＭＳ ゴシック" w:cs="ＭＳ 明朝" w:hint="eastAsia"/>
          <w:kern w:val="0"/>
          <w:szCs w:val="22"/>
        </w:rPr>
        <w:t>とし、「インボイス価格＋運賃＋登録された保険料＋補正額」を課税価格合計とする。</w:t>
      </w:r>
    </w:p>
    <w:p w:rsidR="00F9231B" w:rsidRPr="00620A01" w:rsidRDefault="00F9231B" w:rsidP="0042103C">
      <w:pPr>
        <w:ind w:leftChars="1007" w:left="2976" w:hangingChars="493" w:hanging="978"/>
        <w:rPr>
          <w:rFonts w:ascii="ＭＳ ゴシック"/>
          <w:kern w:val="0"/>
        </w:rPr>
      </w:pPr>
      <w:r w:rsidRPr="00620A01">
        <w:rPr>
          <w:rFonts w:hAnsi="ＭＳ ゴシック" w:hint="eastAsia"/>
        </w:rPr>
        <w:t>（＊１０）</w:t>
      </w:r>
      <w:r w:rsidRPr="00620A01">
        <w:rPr>
          <w:rFonts w:ascii="ＭＳ ゴシック" w:hAnsi="ＭＳ ゴシック" w:hint="eastAsia"/>
          <w:kern w:val="0"/>
          <w:szCs w:val="22"/>
        </w:rPr>
        <w:t>税関長公示額における「通常要すると認められる運賃及び保険料の額」に示される計算式に基づき、</w:t>
      </w:r>
      <w:r w:rsidRPr="00620A01">
        <w:rPr>
          <w:rFonts w:ascii="ＭＳ ゴシック" w:hAnsi="ＭＳ ゴシック" w:hint="eastAsia"/>
        </w:rPr>
        <w:t>運賃特例自動計算適用管理ＤＢに登録されている「ＦＯＢ</w:t>
      </w:r>
      <w:r w:rsidRPr="00620A01">
        <w:rPr>
          <w:rFonts w:ascii="ＭＳ ゴシック" w:hAnsi="ＭＳ ゴシック" w:hint="eastAsia"/>
          <w:kern w:val="0"/>
        </w:rPr>
        <w:t>価格＋補正額」の価格帯に応じた運賃自動計算式。</w:t>
      </w:r>
    </w:p>
    <w:p w:rsidR="00F9231B" w:rsidRPr="00620A01" w:rsidRDefault="00F9231B" w:rsidP="0042103C">
      <w:pPr>
        <w:ind w:leftChars="1500" w:left="2976" w:firstLineChars="96" w:firstLine="190"/>
        <w:rPr>
          <w:rFonts w:ascii="ＭＳ ゴシック"/>
          <w:color w:val="FF0000"/>
          <w:kern w:val="0"/>
          <w:szCs w:val="22"/>
        </w:rPr>
      </w:pPr>
      <w:r w:rsidRPr="00620A01">
        <w:rPr>
          <w:rFonts w:ascii="ＭＳ ゴシック" w:hAnsi="ＭＳ ゴシック" w:hint="eastAsia"/>
          <w:kern w:val="0"/>
        </w:rPr>
        <w:t>なお、「</w:t>
      </w:r>
      <w:r w:rsidRPr="00620A01">
        <w:rPr>
          <w:rFonts w:ascii="ＭＳ ゴシック" w:hAnsi="ＭＳ ゴシック" w:cs="ＭＳ 明朝" w:hint="eastAsia"/>
          <w:kern w:val="0"/>
          <w:szCs w:val="22"/>
        </w:rPr>
        <w:t>補正額の算出」において運賃自動計算式が用いられる場合は、補正額を０として自動計算式を適用し、補正額を算出する。</w:t>
      </w:r>
    </w:p>
    <w:p w:rsidR="00F9231B" w:rsidRPr="00620A01" w:rsidRDefault="00F9231B" w:rsidP="0042103C">
      <w:pPr>
        <w:autoSpaceDE w:val="0"/>
        <w:autoSpaceDN w:val="0"/>
        <w:adjustRightInd w:val="0"/>
        <w:ind w:leftChars="703" w:left="1982" w:hangingChars="296" w:hanging="587"/>
        <w:jc w:val="left"/>
        <w:rPr>
          <w:rFonts w:ascii="ＭＳ ゴシック" w:cs="ＭＳ 明朝"/>
          <w:kern w:val="0"/>
          <w:szCs w:val="22"/>
        </w:rPr>
      </w:pPr>
      <w:r w:rsidRPr="00620A01">
        <w:rPr>
          <w:rFonts w:ascii="ＭＳ ゴシック" w:hAnsi="ＭＳ ゴシック" w:cs="ＭＳ 明朝" w:hint="eastAsia"/>
          <w:kern w:val="0"/>
          <w:szCs w:val="22"/>
        </w:rPr>
        <w:t>（ウ）</w:t>
      </w:r>
      <w:r w:rsidRPr="00620A01">
        <w:rPr>
          <w:rFonts w:ascii="ＭＳ ゴシック" w:hAnsi="ＭＳ ゴシック" w:cs="ＭＳ 明朝" w:hint="eastAsia"/>
          <w:color w:val="000000"/>
          <w:kern w:val="0"/>
          <w:szCs w:val="22"/>
        </w:rPr>
        <w:t>インボイス・パッキングリストＤＢに登録されている</w:t>
      </w:r>
      <w:r w:rsidRPr="00620A01">
        <w:rPr>
          <w:rFonts w:ascii="ＭＳ ゴシック" w:hAnsi="ＭＳ ゴシック" w:cs="ＭＳ 明朝" w:hint="eastAsia"/>
          <w:kern w:val="0"/>
          <w:szCs w:val="22"/>
        </w:rPr>
        <w:t>保険区分コードが「無保険」に対応するコードである場合</w:t>
      </w:r>
    </w:p>
    <w:p w:rsidR="00F9231B" w:rsidRPr="00620A01" w:rsidRDefault="00F9231B" w:rsidP="0042103C">
      <w:pPr>
        <w:autoSpaceDE w:val="0"/>
        <w:autoSpaceDN w:val="0"/>
        <w:adjustRightInd w:val="0"/>
        <w:ind w:leftChars="997" w:left="1978" w:firstLineChars="101" w:firstLine="200"/>
        <w:jc w:val="left"/>
        <w:rPr>
          <w:rFonts w:ascii="ＭＳ ゴシック" w:cs="ＭＳ 明朝"/>
          <w:color w:val="FF0000"/>
          <w:kern w:val="0"/>
          <w:szCs w:val="22"/>
        </w:rPr>
      </w:pPr>
      <w:r w:rsidRPr="00620A01">
        <w:rPr>
          <w:rFonts w:ascii="ＭＳ ゴシック" w:hAnsi="ＭＳ ゴシック" w:hint="eastAsia"/>
        </w:rPr>
        <w:t>運賃自動計算式</w:t>
      </w:r>
      <w:r w:rsidRPr="00620A01">
        <w:rPr>
          <w:rFonts w:ascii="ＭＳ ゴシック" w:hAnsi="ＭＳ ゴシック" w:cs="ＭＳ 明朝" w:hint="eastAsia"/>
          <w:kern w:val="0"/>
          <w:szCs w:val="22"/>
          <w:vertAlign w:val="superscript"/>
        </w:rPr>
        <w:t>＊１０</w:t>
      </w:r>
      <w:r w:rsidRPr="00620A01">
        <w:rPr>
          <w:rFonts w:ascii="ＭＳ ゴシック" w:hAnsi="ＭＳ ゴシック" w:hint="eastAsia"/>
        </w:rPr>
        <w:t>により算出</w:t>
      </w:r>
      <w:r w:rsidRPr="00620A01">
        <w:rPr>
          <w:rFonts w:ascii="ＭＳ ゴシック" w:hAnsi="ＭＳ ゴシック" w:hint="eastAsia"/>
          <w:kern w:val="0"/>
          <w:szCs w:val="22"/>
        </w:rPr>
        <w:t>された金額を運賃</w:t>
      </w:r>
      <w:r w:rsidRPr="00620A01">
        <w:rPr>
          <w:rFonts w:ascii="ＭＳ ゴシック" w:hAnsi="ＭＳ ゴシック" w:cs="ＭＳ 明朝" w:hint="eastAsia"/>
          <w:kern w:val="0"/>
          <w:szCs w:val="22"/>
        </w:rPr>
        <w:t>とし、「インボイス価格＋運賃＋補正額」を課税価格合計とする。</w:t>
      </w:r>
    </w:p>
    <w:p w:rsidR="00F9231B" w:rsidRPr="00620A01" w:rsidRDefault="00F9231B" w:rsidP="0042103C">
      <w:pPr>
        <w:autoSpaceDE w:val="0"/>
        <w:autoSpaceDN w:val="0"/>
        <w:adjustRightInd w:val="0"/>
        <w:ind w:firstLineChars="200" w:firstLine="397"/>
        <w:jc w:val="left"/>
        <w:rPr>
          <w:rFonts w:ascii="ＭＳ ゴシック" w:cs="ＭＳ 明朝"/>
          <w:kern w:val="0"/>
          <w:szCs w:val="22"/>
        </w:rPr>
      </w:pPr>
      <w:r w:rsidRPr="00620A01">
        <w:rPr>
          <w:rFonts w:ascii="ＭＳ ゴシック" w:hAnsi="ＭＳ ゴシック" w:cs="ＭＳ 明朝" w:hint="eastAsia"/>
          <w:kern w:val="0"/>
          <w:szCs w:val="22"/>
        </w:rPr>
        <w:t xml:space="preserve">　　　＜ｂ＞</w:t>
      </w:r>
      <w:r w:rsidRPr="00620A01">
        <w:rPr>
          <w:rFonts w:ascii="ＭＳ ゴシック" w:hAnsi="ＭＳ ゴシック" w:cs="ＭＳ 明朝" w:hint="eastAsia"/>
          <w:color w:val="000000"/>
          <w:kern w:val="0"/>
          <w:szCs w:val="22"/>
        </w:rPr>
        <w:t>インボイス・パッキングリストＤＢの</w:t>
      </w:r>
      <w:r w:rsidRPr="00620A01">
        <w:rPr>
          <w:rFonts w:ascii="ＭＳ ゴシック" w:hAnsi="ＭＳ ゴシック" w:cs="ＭＳ 明朝" w:hint="eastAsia"/>
          <w:kern w:val="0"/>
          <w:szCs w:val="22"/>
        </w:rPr>
        <w:t>運賃に登録がある場合</w:t>
      </w:r>
    </w:p>
    <w:p w:rsidR="00F9231B" w:rsidRPr="00620A01" w:rsidRDefault="00F9231B" w:rsidP="0042103C">
      <w:pPr>
        <w:autoSpaceDE w:val="0"/>
        <w:autoSpaceDN w:val="0"/>
        <w:adjustRightInd w:val="0"/>
        <w:ind w:leftChars="501" w:left="1988" w:hangingChars="501" w:hanging="994"/>
        <w:jc w:val="left"/>
        <w:rPr>
          <w:rFonts w:ascii="ＭＳ ゴシック" w:cs="ＭＳ 明朝"/>
          <w:kern w:val="0"/>
          <w:szCs w:val="22"/>
        </w:rPr>
      </w:pPr>
      <w:r w:rsidRPr="00620A01">
        <w:rPr>
          <w:rFonts w:ascii="ＭＳ ゴシック" w:hAnsi="ＭＳ ゴシック" w:cs="ＭＳ 明朝" w:hint="eastAsia"/>
          <w:kern w:val="0"/>
          <w:szCs w:val="22"/>
        </w:rPr>
        <w:t xml:space="preserve">　　（ア）</w:t>
      </w:r>
      <w:r w:rsidRPr="00620A01">
        <w:rPr>
          <w:rFonts w:ascii="ＭＳ ゴシック" w:hAnsi="ＭＳ ゴシック" w:cs="ＭＳ 明朝" w:hint="eastAsia"/>
          <w:color w:val="000000"/>
          <w:kern w:val="0"/>
          <w:szCs w:val="22"/>
        </w:rPr>
        <w:t>インボイス・パッキングリストＤＢに登録されている</w:t>
      </w:r>
      <w:r w:rsidRPr="00620A01">
        <w:rPr>
          <w:rFonts w:ascii="ＭＳ ゴシック" w:hAnsi="ＭＳ ゴシック" w:cs="ＭＳ 明朝" w:hint="eastAsia"/>
          <w:kern w:val="0"/>
          <w:szCs w:val="22"/>
        </w:rPr>
        <w:t>保険区分コードが「保険料を自動計算する」旨のコードである場合</w:t>
      </w:r>
    </w:p>
    <w:p w:rsidR="00F9231B" w:rsidRPr="00620A01" w:rsidRDefault="00F9231B" w:rsidP="0042103C">
      <w:pPr>
        <w:autoSpaceDE w:val="0"/>
        <w:autoSpaceDN w:val="0"/>
        <w:adjustRightInd w:val="0"/>
        <w:ind w:leftChars="1000" w:left="1984" w:firstLineChars="99" w:firstLine="196"/>
        <w:jc w:val="left"/>
        <w:rPr>
          <w:rFonts w:ascii="ＭＳ ゴシック" w:cs="ＭＳ 明朝"/>
          <w:kern w:val="0"/>
          <w:szCs w:val="22"/>
        </w:rPr>
      </w:pPr>
      <w:r w:rsidRPr="00620A01">
        <w:rPr>
          <w:rFonts w:ascii="ＭＳ ゴシック" w:hAnsi="ＭＳ ゴシック" w:cs="ＭＳ 明朝" w:hint="eastAsia"/>
          <w:color w:val="000000"/>
          <w:kern w:val="0"/>
          <w:szCs w:val="22"/>
        </w:rPr>
        <w:t>インボイス・パッキングリストＤＢに登録されている</w:t>
      </w:r>
      <w:r w:rsidRPr="00620A01">
        <w:rPr>
          <w:rFonts w:ascii="ＭＳ ゴシック" w:hAnsi="ＭＳ ゴシック" w:cs="ＭＳ 明朝" w:hint="eastAsia"/>
          <w:kern w:val="0"/>
          <w:szCs w:val="22"/>
        </w:rPr>
        <w:t>運賃区分コードが「運賃及び保険料を自動計算する」旨のコードである場合は、以下のいずれか安いほうを課税価格合計とする。</w:t>
      </w:r>
    </w:p>
    <w:p w:rsidR="00F9231B" w:rsidRPr="00620A01" w:rsidRDefault="00F9231B" w:rsidP="0042103C">
      <w:pPr>
        <w:autoSpaceDE w:val="0"/>
        <w:autoSpaceDN w:val="0"/>
        <w:adjustRightInd w:val="0"/>
        <w:ind w:leftChars="1000" w:left="1984" w:firstLineChars="99" w:firstLine="196"/>
        <w:jc w:val="left"/>
        <w:rPr>
          <w:rFonts w:ascii="ＭＳ ゴシック" w:cs="ＭＳ 明朝"/>
          <w:kern w:val="0"/>
          <w:szCs w:val="22"/>
        </w:rPr>
      </w:pPr>
      <w:r w:rsidRPr="00620A01">
        <w:rPr>
          <w:rFonts w:ascii="ＭＳ ゴシック" w:hAnsi="ＭＳ ゴシック" w:cs="ＭＳ 明朝" w:hint="eastAsia"/>
          <w:kern w:val="0"/>
          <w:szCs w:val="22"/>
        </w:rPr>
        <w:t>また、</w:t>
      </w:r>
      <w:r w:rsidRPr="00620A01">
        <w:rPr>
          <w:rFonts w:ascii="ＭＳ ゴシック" w:hAnsi="ＭＳ ゴシック" w:cs="ＭＳ 明朝" w:hint="eastAsia"/>
          <w:color w:val="000000"/>
          <w:kern w:val="0"/>
          <w:szCs w:val="22"/>
        </w:rPr>
        <w:t>インボイス・パッキングリストＤＢに登録されている</w:t>
      </w:r>
      <w:r w:rsidRPr="00620A01">
        <w:rPr>
          <w:rFonts w:ascii="ＭＳ ゴシック" w:hAnsi="ＭＳ ゴシック" w:cs="ＭＳ 明朝" w:hint="eastAsia"/>
          <w:kern w:val="0"/>
          <w:szCs w:val="22"/>
        </w:rPr>
        <w:t>運賃区分コードが「運賃率表等に基づき運賃を入力する」旨のコードである場合は、以下の②を課税価格合計とする。</w:t>
      </w:r>
    </w:p>
    <w:p w:rsidR="00F9231B" w:rsidRPr="00620A01" w:rsidRDefault="00F9231B" w:rsidP="0042103C">
      <w:pPr>
        <w:autoSpaceDE w:val="0"/>
        <w:autoSpaceDN w:val="0"/>
        <w:adjustRightInd w:val="0"/>
        <w:ind w:leftChars="1000" w:left="2182" w:hangingChars="100" w:hanging="198"/>
        <w:jc w:val="left"/>
        <w:rPr>
          <w:rFonts w:ascii="ＭＳ ゴシック" w:cs="ＭＳ 明朝"/>
          <w:kern w:val="0"/>
          <w:szCs w:val="22"/>
        </w:rPr>
      </w:pPr>
      <w:r w:rsidRPr="00620A01">
        <w:rPr>
          <w:rFonts w:ascii="ＭＳ ゴシック" w:hAnsi="ＭＳ ゴシック" w:hint="eastAsia"/>
          <w:kern w:val="0"/>
          <w:szCs w:val="22"/>
        </w:rPr>
        <w:t>①</w:t>
      </w:r>
      <w:r w:rsidRPr="00620A01">
        <w:rPr>
          <w:rFonts w:ascii="ＭＳ ゴシック" w:hAnsi="ＭＳ ゴシック" w:hint="eastAsia"/>
        </w:rPr>
        <w:t>運賃及び保険料自動計算式</w:t>
      </w:r>
      <w:r w:rsidRPr="00620A01">
        <w:rPr>
          <w:rFonts w:ascii="ＭＳ ゴシック" w:hAnsi="ＭＳ ゴシック" w:cs="ＭＳ 明朝" w:hint="eastAsia"/>
          <w:kern w:val="0"/>
          <w:szCs w:val="22"/>
          <w:vertAlign w:val="superscript"/>
        </w:rPr>
        <w:t>＊９</w:t>
      </w:r>
      <w:r w:rsidRPr="00620A01">
        <w:rPr>
          <w:rFonts w:ascii="ＭＳ ゴシック" w:hAnsi="ＭＳ ゴシック" w:hint="eastAsia"/>
        </w:rPr>
        <w:t>により自動</w:t>
      </w:r>
      <w:r w:rsidRPr="00620A01">
        <w:rPr>
          <w:rFonts w:ascii="ＭＳ ゴシック" w:hAnsi="ＭＳ ゴシック" w:hint="eastAsia"/>
          <w:kern w:val="0"/>
          <w:szCs w:val="22"/>
        </w:rPr>
        <w:t>計算された金額を運賃及び</w:t>
      </w:r>
      <w:r w:rsidRPr="00620A01">
        <w:rPr>
          <w:rFonts w:ascii="ＭＳ ゴシック" w:hAnsi="ＭＳ ゴシック" w:cs="ＭＳ 明朝" w:hint="eastAsia"/>
          <w:kern w:val="0"/>
          <w:szCs w:val="22"/>
        </w:rPr>
        <w:t>保険料とし、「インボイス価格＋運賃＋保険料＋補正額」により算出された課税価格合計。</w:t>
      </w:r>
    </w:p>
    <w:p w:rsidR="00F9231B" w:rsidRPr="00620A01" w:rsidRDefault="00F9231B" w:rsidP="00FE497B">
      <w:pPr>
        <w:autoSpaceDE w:val="0"/>
        <w:autoSpaceDN w:val="0"/>
        <w:adjustRightInd w:val="0"/>
        <w:ind w:leftChars="1000" w:left="2182" w:hangingChars="100" w:hanging="198"/>
        <w:jc w:val="left"/>
        <w:rPr>
          <w:rFonts w:ascii="ＭＳ ゴシック" w:cs="ＭＳ 明朝"/>
          <w:kern w:val="0"/>
          <w:szCs w:val="22"/>
        </w:rPr>
      </w:pPr>
      <w:r w:rsidRPr="00620A01">
        <w:rPr>
          <w:rFonts w:ascii="ＭＳ ゴシック" w:hAnsi="ＭＳ ゴシック" w:cs="ＭＳ 明朝" w:hint="eastAsia"/>
          <w:kern w:val="0"/>
          <w:szCs w:val="22"/>
        </w:rPr>
        <w:t>②</w:t>
      </w:r>
      <w:r w:rsidRPr="00620A01">
        <w:rPr>
          <w:rFonts w:ascii="ＭＳ ゴシック" w:hAnsi="ＭＳ ゴシック" w:hint="eastAsia"/>
        </w:rPr>
        <w:t>保険料自動計算式</w:t>
      </w:r>
      <w:r w:rsidRPr="00620A01">
        <w:rPr>
          <w:rFonts w:ascii="ＭＳ ゴシック" w:hAnsi="ＭＳ ゴシック" w:cs="ＭＳ 明朝" w:hint="eastAsia"/>
          <w:kern w:val="0"/>
          <w:szCs w:val="22"/>
          <w:vertAlign w:val="superscript"/>
        </w:rPr>
        <w:t>＊７</w:t>
      </w:r>
      <w:r w:rsidRPr="00620A01">
        <w:rPr>
          <w:rFonts w:ascii="ＭＳ ゴシック" w:hAnsi="ＭＳ ゴシック" w:hint="eastAsia"/>
        </w:rPr>
        <w:t>により自動</w:t>
      </w:r>
      <w:r w:rsidRPr="00620A01">
        <w:rPr>
          <w:rFonts w:ascii="ＭＳ ゴシック" w:hAnsi="ＭＳ ゴシック" w:hint="eastAsia"/>
          <w:kern w:val="0"/>
          <w:szCs w:val="22"/>
        </w:rPr>
        <w:t>計算された金額を</w:t>
      </w:r>
      <w:r w:rsidRPr="00620A01">
        <w:rPr>
          <w:rFonts w:ascii="ＭＳ ゴシック" w:hAnsi="ＭＳ ゴシック" w:cs="ＭＳ 明朝" w:hint="eastAsia"/>
          <w:kern w:val="0"/>
          <w:szCs w:val="22"/>
        </w:rPr>
        <w:t>保険料とし、「インボイス価格＋登録された運賃＋保険料＋補正額」により算出された課税価格合計。</w:t>
      </w:r>
    </w:p>
    <w:p w:rsidR="00F9231B" w:rsidRPr="00620A01" w:rsidRDefault="00F9231B" w:rsidP="0042103C">
      <w:pPr>
        <w:autoSpaceDE w:val="0"/>
        <w:autoSpaceDN w:val="0"/>
        <w:adjustRightInd w:val="0"/>
        <w:ind w:leftChars="703" w:left="1982" w:hangingChars="296" w:hanging="587"/>
        <w:jc w:val="left"/>
        <w:rPr>
          <w:rFonts w:ascii="ＭＳ ゴシック" w:cs="ＭＳ 明朝"/>
          <w:kern w:val="0"/>
          <w:szCs w:val="22"/>
        </w:rPr>
      </w:pPr>
      <w:r w:rsidRPr="00620A01">
        <w:rPr>
          <w:rFonts w:ascii="ＭＳ ゴシック" w:hAnsi="ＭＳ ゴシック" w:cs="ＭＳ 明朝" w:hint="eastAsia"/>
          <w:kern w:val="0"/>
          <w:szCs w:val="22"/>
        </w:rPr>
        <w:t>（イ）</w:t>
      </w:r>
      <w:r w:rsidRPr="00620A01">
        <w:rPr>
          <w:rFonts w:ascii="ＭＳ ゴシック" w:hAnsi="ＭＳ ゴシック" w:cs="ＭＳ 明朝" w:hint="eastAsia"/>
          <w:color w:val="000000"/>
          <w:kern w:val="0"/>
          <w:szCs w:val="22"/>
        </w:rPr>
        <w:t>インボイス・パッキングリストＤＢに登録されている</w:t>
      </w:r>
      <w:r w:rsidRPr="00620A01">
        <w:rPr>
          <w:rFonts w:ascii="ＭＳ ゴシック" w:hAnsi="ＭＳ ゴシック" w:cs="ＭＳ 明朝" w:hint="eastAsia"/>
          <w:kern w:val="0"/>
          <w:szCs w:val="22"/>
        </w:rPr>
        <w:t>保険区分コードが「運賃率表等に基づき保険料を入力する」旨のコードまたは「個別の保険」に対応するコードである場合</w:t>
      </w:r>
    </w:p>
    <w:p w:rsidR="00F9231B" w:rsidRPr="00620A01" w:rsidRDefault="00F9231B" w:rsidP="0042103C">
      <w:pPr>
        <w:autoSpaceDE w:val="0"/>
        <w:autoSpaceDN w:val="0"/>
        <w:adjustRightInd w:val="0"/>
        <w:ind w:leftChars="1000" w:left="1984" w:firstLineChars="100" w:firstLine="198"/>
        <w:jc w:val="left"/>
        <w:rPr>
          <w:rFonts w:ascii="ＭＳ ゴシック" w:cs="ＭＳ 明朝"/>
          <w:kern w:val="0"/>
          <w:szCs w:val="22"/>
        </w:rPr>
      </w:pPr>
      <w:r w:rsidRPr="00620A01">
        <w:rPr>
          <w:rFonts w:ascii="ＭＳ ゴシック" w:hAnsi="ＭＳ ゴシック" w:cs="ＭＳ 明朝" w:hint="eastAsia"/>
          <w:color w:val="000000"/>
          <w:kern w:val="0"/>
          <w:szCs w:val="22"/>
        </w:rPr>
        <w:t>インボイス・パッキングリストＤＢに登録されている</w:t>
      </w:r>
      <w:r w:rsidRPr="00620A01">
        <w:rPr>
          <w:rFonts w:ascii="ＭＳ ゴシック" w:hAnsi="ＭＳ ゴシック" w:cs="ＭＳ 明朝" w:hint="eastAsia"/>
          <w:kern w:val="0"/>
          <w:szCs w:val="22"/>
        </w:rPr>
        <w:t>運賃区分コードが「運賃及び保険料を自動計算する」旨のコードである場合は、以下のいずれか安いほうを課税価格合計とする。</w:t>
      </w:r>
    </w:p>
    <w:p w:rsidR="00F9231B" w:rsidRPr="00620A01" w:rsidRDefault="00F9231B" w:rsidP="0042103C">
      <w:pPr>
        <w:autoSpaceDE w:val="0"/>
        <w:autoSpaceDN w:val="0"/>
        <w:adjustRightInd w:val="0"/>
        <w:ind w:leftChars="1000" w:left="1984" w:firstLineChars="100" w:firstLine="198"/>
        <w:jc w:val="left"/>
        <w:rPr>
          <w:rFonts w:ascii="ＭＳ ゴシック" w:cs="ＭＳ 明朝"/>
          <w:kern w:val="0"/>
          <w:szCs w:val="22"/>
        </w:rPr>
      </w:pPr>
      <w:r w:rsidRPr="00620A01">
        <w:rPr>
          <w:rFonts w:ascii="ＭＳ ゴシック" w:hAnsi="ＭＳ ゴシック" w:cs="ＭＳ 明朝" w:hint="eastAsia"/>
          <w:kern w:val="0"/>
          <w:szCs w:val="22"/>
        </w:rPr>
        <w:t>また、</w:t>
      </w:r>
      <w:r w:rsidRPr="00620A01">
        <w:rPr>
          <w:rFonts w:ascii="ＭＳ ゴシック" w:hAnsi="ＭＳ ゴシック" w:cs="ＭＳ 明朝" w:hint="eastAsia"/>
          <w:color w:val="000000"/>
          <w:kern w:val="0"/>
          <w:szCs w:val="22"/>
        </w:rPr>
        <w:t>インボイス・パッキングリストＤＢに登録されている</w:t>
      </w:r>
      <w:r w:rsidRPr="00620A01">
        <w:rPr>
          <w:rFonts w:ascii="ＭＳ ゴシック" w:hAnsi="ＭＳ ゴシック" w:cs="ＭＳ 明朝" w:hint="eastAsia"/>
          <w:kern w:val="0"/>
          <w:szCs w:val="22"/>
        </w:rPr>
        <w:t>運賃区分コードが「運賃率表等に基づき運賃を入力する」旨のコードである場合は、以下の②を課税価格合計とする。</w:t>
      </w:r>
    </w:p>
    <w:p w:rsidR="00F9231B" w:rsidRPr="00620A01" w:rsidRDefault="00F9231B" w:rsidP="0042103C">
      <w:pPr>
        <w:autoSpaceDE w:val="0"/>
        <w:autoSpaceDN w:val="0"/>
        <w:adjustRightInd w:val="0"/>
        <w:ind w:leftChars="1000" w:left="2182" w:hangingChars="100" w:hanging="198"/>
        <w:jc w:val="left"/>
        <w:rPr>
          <w:rFonts w:ascii="ＭＳ ゴシック" w:cs="ＭＳ 明朝"/>
          <w:kern w:val="0"/>
          <w:szCs w:val="22"/>
        </w:rPr>
      </w:pPr>
      <w:r w:rsidRPr="00620A01">
        <w:rPr>
          <w:rFonts w:ascii="ＭＳ ゴシック" w:hAnsi="ＭＳ ゴシック" w:hint="eastAsia"/>
          <w:kern w:val="0"/>
          <w:szCs w:val="22"/>
        </w:rPr>
        <w:lastRenderedPageBreak/>
        <w:t>①</w:t>
      </w:r>
      <w:r w:rsidRPr="00620A01">
        <w:rPr>
          <w:rFonts w:ascii="ＭＳ ゴシック" w:hAnsi="ＭＳ ゴシック" w:hint="eastAsia"/>
        </w:rPr>
        <w:t>運賃自動計算式</w:t>
      </w:r>
      <w:r w:rsidRPr="00620A01">
        <w:rPr>
          <w:rFonts w:ascii="ＭＳ ゴシック" w:hAnsi="ＭＳ ゴシック" w:cs="ＭＳ 明朝" w:hint="eastAsia"/>
          <w:kern w:val="0"/>
          <w:szCs w:val="22"/>
          <w:vertAlign w:val="superscript"/>
        </w:rPr>
        <w:t>＊１０</w:t>
      </w:r>
      <w:r w:rsidRPr="00620A01">
        <w:rPr>
          <w:rFonts w:ascii="ＭＳ ゴシック" w:hAnsi="ＭＳ ゴシック" w:hint="eastAsia"/>
        </w:rPr>
        <w:t>により算出</w:t>
      </w:r>
      <w:r w:rsidRPr="00620A01">
        <w:rPr>
          <w:rFonts w:ascii="ＭＳ ゴシック" w:hAnsi="ＭＳ ゴシック" w:hint="eastAsia"/>
          <w:kern w:val="0"/>
          <w:szCs w:val="22"/>
        </w:rPr>
        <w:t>された金額を運賃</w:t>
      </w:r>
      <w:r w:rsidRPr="00620A01">
        <w:rPr>
          <w:rFonts w:ascii="ＭＳ ゴシック" w:hAnsi="ＭＳ ゴシック" w:cs="ＭＳ 明朝" w:hint="eastAsia"/>
          <w:kern w:val="0"/>
          <w:szCs w:val="22"/>
        </w:rPr>
        <w:t>とし、「インボイス価格＋運賃＋登録された保険料＋補正額」により算出された課税価格合計。</w:t>
      </w:r>
    </w:p>
    <w:p w:rsidR="00F9231B" w:rsidRPr="00620A01" w:rsidRDefault="00F9231B" w:rsidP="0042103C">
      <w:pPr>
        <w:autoSpaceDE w:val="0"/>
        <w:autoSpaceDN w:val="0"/>
        <w:adjustRightInd w:val="0"/>
        <w:ind w:leftChars="1000" w:left="2182" w:hangingChars="100" w:hanging="198"/>
        <w:jc w:val="left"/>
        <w:rPr>
          <w:rFonts w:ascii="ＭＳ ゴシック" w:cs="ＭＳ 明朝"/>
          <w:kern w:val="0"/>
          <w:szCs w:val="22"/>
        </w:rPr>
      </w:pPr>
      <w:r w:rsidRPr="00620A01">
        <w:rPr>
          <w:rFonts w:ascii="ＭＳ ゴシック" w:hAnsi="ＭＳ ゴシック" w:cs="ＭＳ 明朝" w:hint="eastAsia"/>
          <w:kern w:val="0"/>
          <w:szCs w:val="22"/>
        </w:rPr>
        <w:t>②「インボイス価格＋登録された運賃＋登録された保険料＋補正額」により算出された課税価格合計。</w:t>
      </w:r>
    </w:p>
    <w:p w:rsidR="00F9231B" w:rsidRPr="00620A01" w:rsidRDefault="00F9231B" w:rsidP="0042103C">
      <w:pPr>
        <w:autoSpaceDE w:val="0"/>
        <w:autoSpaceDN w:val="0"/>
        <w:adjustRightInd w:val="0"/>
        <w:ind w:leftChars="703" w:left="1982" w:hangingChars="296" w:hanging="587"/>
        <w:jc w:val="left"/>
        <w:rPr>
          <w:rFonts w:ascii="ＭＳ ゴシック" w:cs="ＭＳ 明朝"/>
          <w:kern w:val="0"/>
          <w:szCs w:val="22"/>
        </w:rPr>
      </w:pPr>
      <w:r w:rsidRPr="00620A01">
        <w:rPr>
          <w:rFonts w:ascii="ＭＳ ゴシック" w:hAnsi="ＭＳ ゴシック" w:cs="ＭＳ 明朝" w:hint="eastAsia"/>
          <w:kern w:val="0"/>
          <w:szCs w:val="22"/>
        </w:rPr>
        <w:t>（ウ）</w:t>
      </w:r>
      <w:r w:rsidRPr="00620A01">
        <w:rPr>
          <w:rFonts w:ascii="ＭＳ ゴシック" w:hAnsi="ＭＳ ゴシック" w:cs="ＭＳ 明朝" w:hint="eastAsia"/>
          <w:color w:val="000000"/>
          <w:kern w:val="0"/>
          <w:szCs w:val="22"/>
        </w:rPr>
        <w:t>インボイス・パッキングリストＤＢに登録されている</w:t>
      </w:r>
      <w:r w:rsidRPr="00620A01">
        <w:rPr>
          <w:rFonts w:ascii="ＭＳ ゴシック" w:hAnsi="ＭＳ ゴシック" w:cs="ＭＳ 明朝" w:hint="eastAsia"/>
          <w:kern w:val="0"/>
          <w:szCs w:val="22"/>
        </w:rPr>
        <w:t>保険区分コードが「無保険」に対応するコードである場合</w:t>
      </w:r>
    </w:p>
    <w:p w:rsidR="00F9231B" w:rsidRPr="00620A01" w:rsidRDefault="00F9231B" w:rsidP="0042103C">
      <w:pPr>
        <w:autoSpaceDE w:val="0"/>
        <w:autoSpaceDN w:val="0"/>
        <w:adjustRightInd w:val="0"/>
        <w:ind w:leftChars="1000" w:left="1984" w:firstLineChars="100" w:firstLine="198"/>
        <w:jc w:val="left"/>
        <w:rPr>
          <w:rFonts w:ascii="ＭＳ ゴシック" w:cs="ＭＳ 明朝"/>
          <w:kern w:val="0"/>
          <w:szCs w:val="22"/>
        </w:rPr>
      </w:pPr>
      <w:r w:rsidRPr="00620A01">
        <w:rPr>
          <w:rFonts w:ascii="ＭＳ ゴシック" w:hAnsi="ＭＳ ゴシック" w:cs="ＭＳ 明朝" w:hint="eastAsia"/>
          <w:color w:val="000000"/>
          <w:kern w:val="0"/>
          <w:szCs w:val="22"/>
        </w:rPr>
        <w:t>インボイス・パッキングリストＤＢに登録されている</w:t>
      </w:r>
      <w:r w:rsidRPr="00620A01">
        <w:rPr>
          <w:rFonts w:ascii="ＭＳ ゴシック" w:hAnsi="ＭＳ ゴシック" w:cs="ＭＳ 明朝" w:hint="eastAsia"/>
          <w:kern w:val="0"/>
          <w:szCs w:val="22"/>
        </w:rPr>
        <w:t>運賃区分コードが「運賃及び保険料を自動計算する」旨のコードである場合は、以下のいずれか安いほうを課税価格合計とする。</w:t>
      </w:r>
    </w:p>
    <w:p w:rsidR="00F9231B" w:rsidRPr="00620A01" w:rsidRDefault="00F9231B" w:rsidP="0042103C">
      <w:pPr>
        <w:autoSpaceDE w:val="0"/>
        <w:autoSpaceDN w:val="0"/>
        <w:adjustRightInd w:val="0"/>
        <w:ind w:leftChars="1000" w:left="1984" w:firstLineChars="100" w:firstLine="198"/>
        <w:jc w:val="left"/>
        <w:rPr>
          <w:rFonts w:ascii="ＭＳ ゴシック" w:cs="ＭＳ 明朝"/>
          <w:kern w:val="0"/>
          <w:szCs w:val="22"/>
        </w:rPr>
      </w:pPr>
      <w:r w:rsidRPr="00620A01">
        <w:rPr>
          <w:rFonts w:ascii="ＭＳ ゴシック" w:hAnsi="ＭＳ ゴシック" w:cs="ＭＳ 明朝" w:hint="eastAsia"/>
          <w:kern w:val="0"/>
          <w:szCs w:val="22"/>
        </w:rPr>
        <w:t>また、</w:t>
      </w:r>
      <w:r w:rsidRPr="00620A01">
        <w:rPr>
          <w:rFonts w:ascii="ＭＳ ゴシック" w:hAnsi="ＭＳ ゴシック" w:cs="ＭＳ 明朝" w:hint="eastAsia"/>
          <w:color w:val="000000"/>
          <w:kern w:val="0"/>
          <w:szCs w:val="22"/>
        </w:rPr>
        <w:t>インボイス・パッキングリストＤＢに登録されている</w:t>
      </w:r>
      <w:r w:rsidRPr="00620A01">
        <w:rPr>
          <w:rFonts w:ascii="ＭＳ ゴシック" w:hAnsi="ＭＳ ゴシック" w:cs="ＭＳ 明朝" w:hint="eastAsia"/>
          <w:kern w:val="0"/>
          <w:szCs w:val="22"/>
        </w:rPr>
        <w:t>運賃区分コードが「運賃率表等に基づき運賃を入力する」旨のコードである場合は、以下の②を課税価格合計とする。</w:t>
      </w:r>
    </w:p>
    <w:p w:rsidR="00F9231B" w:rsidRPr="00620A01" w:rsidRDefault="00F9231B" w:rsidP="0042103C">
      <w:pPr>
        <w:autoSpaceDE w:val="0"/>
        <w:autoSpaceDN w:val="0"/>
        <w:adjustRightInd w:val="0"/>
        <w:ind w:leftChars="1000" w:left="2182" w:hangingChars="100" w:hanging="198"/>
        <w:jc w:val="left"/>
        <w:rPr>
          <w:rFonts w:ascii="ＭＳ ゴシック" w:cs="ＭＳ 明朝"/>
          <w:kern w:val="0"/>
          <w:szCs w:val="22"/>
        </w:rPr>
      </w:pPr>
      <w:r w:rsidRPr="00620A01">
        <w:rPr>
          <w:rFonts w:ascii="ＭＳ ゴシック" w:hAnsi="ＭＳ ゴシック" w:hint="eastAsia"/>
          <w:kern w:val="0"/>
          <w:szCs w:val="22"/>
        </w:rPr>
        <w:t>①</w:t>
      </w:r>
      <w:r w:rsidRPr="00620A01">
        <w:rPr>
          <w:rFonts w:ascii="ＭＳ ゴシック" w:hAnsi="ＭＳ ゴシック" w:hint="eastAsia"/>
        </w:rPr>
        <w:t>運賃自動計算式</w:t>
      </w:r>
      <w:r w:rsidRPr="00620A01">
        <w:rPr>
          <w:rFonts w:ascii="ＭＳ ゴシック" w:hAnsi="ＭＳ ゴシック" w:cs="ＭＳ 明朝" w:hint="eastAsia"/>
          <w:kern w:val="0"/>
          <w:szCs w:val="22"/>
          <w:vertAlign w:val="superscript"/>
        </w:rPr>
        <w:t>＊１０</w:t>
      </w:r>
      <w:r w:rsidRPr="00620A01">
        <w:rPr>
          <w:rFonts w:ascii="ＭＳ ゴシック" w:hAnsi="ＭＳ ゴシック" w:hint="eastAsia"/>
        </w:rPr>
        <w:t>により算出</w:t>
      </w:r>
      <w:r w:rsidRPr="00620A01">
        <w:rPr>
          <w:rFonts w:ascii="ＭＳ ゴシック" w:hAnsi="ＭＳ ゴシック" w:hint="eastAsia"/>
          <w:kern w:val="0"/>
          <w:szCs w:val="22"/>
        </w:rPr>
        <w:t>された金額を運賃</w:t>
      </w:r>
      <w:r w:rsidRPr="00620A01">
        <w:rPr>
          <w:rFonts w:ascii="ＭＳ ゴシック" w:hAnsi="ＭＳ ゴシック" w:cs="ＭＳ 明朝" w:hint="eastAsia"/>
          <w:kern w:val="0"/>
          <w:szCs w:val="22"/>
        </w:rPr>
        <w:t>とし、「インボイス価格＋運賃＋補正額」により算出された課税価格合計。</w:t>
      </w:r>
    </w:p>
    <w:p w:rsidR="00F9231B" w:rsidRPr="00620A01" w:rsidRDefault="00F9231B" w:rsidP="0042103C">
      <w:pPr>
        <w:autoSpaceDE w:val="0"/>
        <w:autoSpaceDN w:val="0"/>
        <w:adjustRightInd w:val="0"/>
        <w:ind w:leftChars="1000" w:left="1984"/>
        <w:jc w:val="left"/>
        <w:rPr>
          <w:rFonts w:ascii="ＭＳ ゴシック" w:cs="ＭＳ 明朝"/>
          <w:kern w:val="0"/>
          <w:szCs w:val="22"/>
        </w:rPr>
      </w:pPr>
      <w:r w:rsidRPr="00620A01">
        <w:rPr>
          <w:rFonts w:ascii="ＭＳ ゴシック" w:hAnsi="ＭＳ ゴシック" w:cs="ＭＳ 明朝" w:hint="eastAsia"/>
          <w:kern w:val="0"/>
          <w:szCs w:val="22"/>
        </w:rPr>
        <w:t>②「インボイス価格＋登録された運賃＋補正額」により算出された課税価格合計。</w:t>
      </w:r>
    </w:p>
    <w:p w:rsidR="00F9231B" w:rsidRPr="00620A01" w:rsidRDefault="00F9231B" w:rsidP="0042103C">
      <w:pPr>
        <w:autoSpaceDE w:val="0"/>
        <w:autoSpaceDN w:val="0"/>
        <w:adjustRightInd w:val="0"/>
        <w:ind w:leftChars="707" w:left="1998" w:hangingChars="300" w:hanging="595"/>
        <w:jc w:val="left"/>
        <w:rPr>
          <w:rFonts w:ascii="ＭＳ ゴシック" w:cs="ＭＳ 明朝"/>
          <w:kern w:val="0"/>
          <w:szCs w:val="22"/>
        </w:rPr>
      </w:pPr>
      <w:r w:rsidRPr="00620A01">
        <w:rPr>
          <w:rFonts w:ascii="ＭＳ ゴシック" w:hAnsi="ＭＳ ゴシック" w:cs="ＭＳ 明朝" w:hint="eastAsia"/>
          <w:kern w:val="0"/>
          <w:szCs w:val="22"/>
        </w:rPr>
        <w:t>（エ）</w:t>
      </w:r>
      <w:r w:rsidRPr="00620A01">
        <w:rPr>
          <w:rFonts w:ascii="ＭＳ ゴシック" w:hAnsi="ＭＳ ゴシック" w:cs="ＭＳ 明朝" w:hint="eastAsia"/>
          <w:color w:val="000000"/>
          <w:kern w:val="0"/>
          <w:szCs w:val="22"/>
        </w:rPr>
        <w:t>インボイス・パッキングリストＤＢに登録されている</w:t>
      </w:r>
      <w:r w:rsidRPr="00620A01">
        <w:rPr>
          <w:rFonts w:ascii="ＭＳ ゴシック" w:hAnsi="ＭＳ ゴシック" w:cs="ＭＳ 明朝" w:hint="eastAsia"/>
          <w:kern w:val="0"/>
          <w:szCs w:val="22"/>
        </w:rPr>
        <w:t>保険区分コードが包括保険に対応するコードである場合</w:t>
      </w:r>
    </w:p>
    <w:p w:rsidR="00F9231B" w:rsidRPr="00620A01" w:rsidRDefault="00F9231B" w:rsidP="0042103C">
      <w:pPr>
        <w:autoSpaceDE w:val="0"/>
        <w:autoSpaceDN w:val="0"/>
        <w:adjustRightInd w:val="0"/>
        <w:ind w:leftChars="1000" w:left="1984" w:firstLineChars="100" w:firstLine="198"/>
        <w:jc w:val="left"/>
        <w:rPr>
          <w:rFonts w:ascii="ＭＳ ゴシック" w:cs="ＭＳ 明朝"/>
          <w:kern w:val="0"/>
          <w:szCs w:val="22"/>
        </w:rPr>
      </w:pPr>
      <w:r w:rsidRPr="00620A01">
        <w:rPr>
          <w:rFonts w:ascii="ＭＳ ゴシック" w:hAnsi="ＭＳ ゴシック" w:cs="ＭＳ 明朝" w:hint="eastAsia"/>
          <w:color w:val="000000"/>
          <w:kern w:val="0"/>
          <w:szCs w:val="22"/>
        </w:rPr>
        <w:t>インボイス・パッキングリストＤＢに登録されている</w:t>
      </w:r>
      <w:r w:rsidRPr="00620A01">
        <w:rPr>
          <w:rFonts w:ascii="ＭＳ ゴシック" w:hAnsi="ＭＳ ゴシック" w:cs="ＭＳ 明朝" w:hint="eastAsia"/>
          <w:kern w:val="0"/>
          <w:szCs w:val="22"/>
        </w:rPr>
        <w:t>運賃区分コードが「運賃率表等に基づき入力する」旨のコードである場合は、「インボイス価格＋登録された運賃＋保険料＋補正額」を課税価格合計とする。</w:t>
      </w:r>
    </w:p>
    <w:p w:rsidR="00F9231B" w:rsidRPr="00620A01" w:rsidRDefault="00F9231B" w:rsidP="0042103C">
      <w:pPr>
        <w:autoSpaceDE w:val="0"/>
        <w:autoSpaceDN w:val="0"/>
        <w:adjustRightInd w:val="0"/>
        <w:ind w:leftChars="850" w:left="1687" w:firstLineChars="247" w:firstLine="490"/>
        <w:jc w:val="left"/>
        <w:rPr>
          <w:rFonts w:ascii="ＭＳ ゴシック" w:cs="ＭＳ 明朝"/>
          <w:kern w:val="0"/>
          <w:szCs w:val="22"/>
        </w:rPr>
      </w:pPr>
      <w:r w:rsidRPr="00620A01">
        <w:rPr>
          <w:rFonts w:ascii="ＭＳ ゴシック" w:hAnsi="ＭＳ ゴシック" w:cs="ＭＳ 明朝" w:hint="eastAsia"/>
          <w:kern w:val="0"/>
          <w:szCs w:val="22"/>
        </w:rPr>
        <w:t>なお、保険料は以下に求める。</w:t>
      </w:r>
    </w:p>
    <w:p w:rsidR="00F9231B" w:rsidRPr="00620A01" w:rsidRDefault="00F9231B" w:rsidP="0042103C">
      <w:pPr>
        <w:autoSpaceDE w:val="0"/>
        <w:autoSpaceDN w:val="0"/>
        <w:adjustRightInd w:val="0"/>
        <w:ind w:leftChars="1000" w:left="2182" w:hangingChars="100" w:hanging="198"/>
        <w:jc w:val="left"/>
        <w:rPr>
          <w:rFonts w:ascii="ＭＳ ゴシック" w:cs="ＭＳ 明朝"/>
          <w:kern w:val="0"/>
          <w:szCs w:val="22"/>
        </w:rPr>
      </w:pPr>
      <w:r w:rsidRPr="00620A01">
        <w:rPr>
          <w:rFonts w:ascii="ＭＳ ゴシック" w:hAnsi="ＭＳ ゴシック" w:cs="ＭＳ 明朝" w:hint="eastAsia"/>
          <w:kern w:val="0"/>
          <w:szCs w:val="22"/>
        </w:rPr>
        <w:t>①保険ＤＢ</w:t>
      </w:r>
      <w:r w:rsidR="0035688C" w:rsidRPr="00620A01">
        <w:rPr>
          <w:rFonts w:ascii="ＭＳ ゴシック" w:hAnsi="ＭＳ ゴシック" w:cs="ＭＳ 明朝" w:hint="eastAsia"/>
          <w:color w:val="000000"/>
          <w:kern w:val="0"/>
          <w:szCs w:val="22"/>
        </w:rPr>
        <w:t>または包括保険ＤＢ</w:t>
      </w:r>
      <w:r w:rsidRPr="00620A01">
        <w:rPr>
          <w:rFonts w:ascii="ＭＳ ゴシック" w:hAnsi="ＭＳ ゴシック" w:cs="ＭＳ 明朝" w:hint="eastAsia"/>
          <w:kern w:val="0"/>
          <w:szCs w:val="22"/>
        </w:rPr>
        <w:t>に評価補正後に保険料の算出を行う旨が登録されている場合</w:t>
      </w:r>
      <w:r w:rsidR="0087543D" w:rsidRPr="00620A01">
        <w:rPr>
          <w:rFonts w:ascii="ＭＳ ゴシック" w:hAnsi="ＭＳ ゴシック" w:cs="ＭＳ 明朝" w:hint="eastAsia"/>
          <w:kern w:val="0"/>
          <w:szCs w:val="22"/>
        </w:rPr>
        <w:t>、以下の通り、保険料を算出する。</w:t>
      </w:r>
    </w:p>
    <w:p w:rsidR="0087543D" w:rsidRPr="00620A01" w:rsidRDefault="0087543D" w:rsidP="0087543D">
      <w:pPr>
        <w:autoSpaceDE w:val="0"/>
        <w:autoSpaceDN w:val="0"/>
        <w:adjustRightInd w:val="0"/>
        <w:ind w:leftChars="1100" w:left="2183"/>
        <w:jc w:val="left"/>
        <w:rPr>
          <w:rFonts w:ascii="ＭＳ ゴシック" w:cs="ＭＳ 明朝"/>
          <w:kern w:val="0"/>
          <w:szCs w:val="22"/>
        </w:rPr>
      </w:pPr>
      <w:r w:rsidRPr="00620A01">
        <w:rPr>
          <w:rFonts w:hint="eastAsia"/>
          <w:kern w:val="0"/>
        </w:rPr>
        <w:t>包括保険番号に登録されている</w:t>
      </w:r>
      <w:r w:rsidRPr="00620A01">
        <w:rPr>
          <w:rFonts w:ascii="ＭＳ ゴシック" w:hAnsi="ＭＳ ゴシック" w:hint="eastAsia"/>
          <w:kern w:val="0"/>
          <w:szCs w:val="22"/>
        </w:rPr>
        <w:t>保険識別がＣ＆Ｆの場合：</w:t>
      </w:r>
      <w:r w:rsidRPr="00620A01">
        <w:rPr>
          <w:rFonts w:ascii="ＭＳ ゴシック" w:hAnsi="ＭＳ ゴシック" w:cs="ＭＳ 明朝" w:hint="eastAsia"/>
          <w:kern w:val="0"/>
          <w:szCs w:val="22"/>
        </w:rPr>
        <w:t>（インボイス価格＋登録された運賃＋補正額）×</w:t>
      </w:r>
      <w:r w:rsidRPr="00620A01">
        <w:rPr>
          <w:rFonts w:ascii="ＭＳ ゴシック" w:hAnsi="ＭＳ ゴシック" w:cs="ＭＳ 明朝" w:hint="eastAsia"/>
          <w:color w:val="000000"/>
          <w:kern w:val="0"/>
          <w:szCs w:val="22"/>
        </w:rPr>
        <w:t>保険料指数</w:t>
      </w:r>
      <w:r w:rsidRPr="00620A01">
        <w:rPr>
          <w:rFonts w:ascii="ＭＳ ゴシック" w:hAnsi="ＭＳ ゴシック" w:cs="ＭＳ 明朝" w:hint="eastAsia"/>
          <w:kern w:val="0"/>
          <w:szCs w:val="22"/>
          <w:vertAlign w:val="superscript"/>
        </w:rPr>
        <w:t>＊６</w:t>
      </w:r>
    </w:p>
    <w:p w:rsidR="0087543D" w:rsidRPr="00620A01" w:rsidRDefault="0087543D" w:rsidP="0087543D">
      <w:pPr>
        <w:autoSpaceDE w:val="0"/>
        <w:autoSpaceDN w:val="0"/>
        <w:adjustRightInd w:val="0"/>
        <w:ind w:leftChars="1100" w:left="2183"/>
        <w:jc w:val="left"/>
        <w:rPr>
          <w:rFonts w:ascii="ＭＳ ゴシック" w:cs="ＭＳ 明朝"/>
          <w:kern w:val="0"/>
          <w:szCs w:val="22"/>
        </w:rPr>
      </w:pPr>
      <w:r w:rsidRPr="00620A01">
        <w:rPr>
          <w:rFonts w:hint="eastAsia"/>
          <w:kern w:val="0"/>
        </w:rPr>
        <w:t>包括保険番号に登録されている</w:t>
      </w:r>
      <w:r w:rsidRPr="00620A01">
        <w:rPr>
          <w:rFonts w:ascii="ＭＳ ゴシック" w:hAnsi="ＭＳ ゴシック" w:hint="eastAsia"/>
          <w:kern w:val="0"/>
          <w:szCs w:val="22"/>
        </w:rPr>
        <w:t>保険識別がＦＯＢの場合：</w:t>
      </w:r>
      <w:r w:rsidRPr="00620A01">
        <w:rPr>
          <w:rFonts w:ascii="ＭＳ ゴシック" w:hAnsi="ＭＳ ゴシック" w:cs="ＭＳ 明朝" w:hint="eastAsia"/>
          <w:kern w:val="0"/>
          <w:szCs w:val="22"/>
        </w:rPr>
        <w:t>（インボイス価格＋補正額）×</w:t>
      </w:r>
      <w:r w:rsidRPr="00620A01">
        <w:rPr>
          <w:rFonts w:ascii="ＭＳ ゴシック" w:hAnsi="ＭＳ ゴシック" w:cs="ＭＳ 明朝" w:hint="eastAsia"/>
          <w:color w:val="000000"/>
          <w:kern w:val="0"/>
          <w:szCs w:val="22"/>
        </w:rPr>
        <w:t>保険料指数</w:t>
      </w:r>
      <w:r w:rsidRPr="00620A01">
        <w:rPr>
          <w:rFonts w:ascii="ＭＳ ゴシック" w:hAnsi="ＭＳ ゴシック" w:cs="ＭＳ 明朝" w:hint="eastAsia"/>
          <w:kern w:val="0"/>
          <w:szCs w:val="22"/>
          <w:vertAlign w:val="superscript"/>
        </w:rPr>
        <w:t>＊６</w:t>
      </w:r>
    </w:p>
    <w:p w:rsidR="00F9231B" w:rsidRPr="00620A01" w:rsidRDefault="00F9231B" w:rsidP="0042103C">
      <w:pPr>
        <w:autoSpaceDE w:val="0"/>
        <w:autoSpaceDN w:val="0"/>
        <w:adjustRightInd w:val="0"/>
        <w:ind w:leftChars="1000" w:left="2182" w:hangingChars="100" w:hanging="198"/>
        <w:jc w:val="left"/>
        <w:rPr>
          <w:rFonts w:ascii="ＭＳ ゴシック" w:cs="ＭＳ 明朝"/>
          <w:kern w:val="0"/>
          <w:szCs w:val="22"/>
        </w:rPr>
      </w:pPr>
      <w:r w:rsidRPr="00620A01">
        <w:rPr>
          <w:rFonts w:ascii="ＭＳ ゴシック" w:hAnsi="ＭＳ ゴシック" w:cs="ＭＳ 明朝" w:hint="eastAsia"/>
          <w:kern w:val="0"/>
          <w:szCs w:val="22"/>
        </w:rPr>
        <w:t>②保険ＤＢ</w:t>
      </w:r>
      <w:r w:rsidR="0035688C" w:rsidRPr="00620A01">
        <w:rPr>
          <w:rFonts w:ascii="ＭＳ ゴシック" w:hAnsi="ＭＳ ゴシック" w:cs="ＭＳ 明朝" w:hint="eastAsia"/>
          <w:color w:val="000000"/>
          <w:kern w:val="0"/>
          <w:szCs w:val="22"/>
        </w:rPr>
        <w:t>または包括保険ＤＢ</w:t>
      </w:r>
      <w:r w:rsidRPr="00620A01">
        <w:rPr>
          <w:rFonts w:ascii="ＭＳ ゴシック" w:hAnsi="ＭＳ ゴシック" w:cs="ＭＳ 明朝" w:hint="eastAsia"/>
          <w:kern w:val="0"/>
          <w:szCs w:val="22"/>
        </w:rPr>
        <w:t>に評価補正後に保険料の算出を行う旨が登録されていない場合</w:t>
      </w:r>
      <w:r w:rsidR="0087543D" w:rsidRPr="00620A01">
        <w:rPr>
          <w:rFonts w:ascii="ＭＳ ゴシック" w:hAnsi="ＭＳ ゴシック" w:cs="ＭＳ 明朝" w:hint="eastAsia"/>
          <w:kern w:val="0"/>
          <w:szCs w:val="22"/>
        </w:rPr>
        <w:t>、以下の通り、保険料を算出する。</w:t>
      </w:r>
    </w:p>
    <w:p w:rsidR="0087543D" w:rsidRPr="00620A01" w:rsidRDefault="0087543D" w:rsidP="0087543D">
      <w:pPr>
        <w:autoSpaceDE w:val="0"/>
        <w:autoSpaceDN w:val="0"/>
        <w:adjustRightInd w:val="0"/>
        <w:ind w:leftChars="1100" w:left="2183"/>
        <w:jc w:val="left"/>
        <w:rPr>
          <w:rFonts w:ascii="ＭＳ ゴシック" w:hAnsi="ＭＳ ゴシック" w:cs="ＭＳ 明朝"/>
          <w:kern w:val="0"/>
          <w:szCs w:val="22"/>
        </w:rPr>
      </w:pPr>
      <w:r w:rsidRPr="00620A01">
        <w:rPr>
          <w:rFonts w:hint="eastAsia"/>
          <w:kern w:val="0"/>
        </w:rPr>
        <w:t>包括保険番号に登録されている</w:t>
      </w:r>
      <w:r w:rsidRPr="00620A01">
        <w:rPr>
          <w:rFonts w:ascii="ＭＳ ゴシック" w:hAnsi="ＭＳ ゴシック" w:hint="eastAsia"/>
          <w:kern w:val="0"/>
          <w:szCs w:val="22"/>
        </w:rPr>
        <w:t>保険識別がＣ＆Ｆの場合：</w:t>
      </w:r>
      <w:r w:rsidRPr="00620A01">
        <w:rPr>
          <w:rFonts w:ascii="ＭＳ ゴシック" w:hAnsi="ＭＳ ゴシック" w:cs="ＭＳ 明朝" w:hint="eastAsia"/>
          <w:kern w:val="0"/>
          <w:szCs w:val="22"/>
        </w:rPr>
        <w:t>（インボイス価格＋登録された運賃）×</w:t>
      </w:r>
      <w:r w:rsidRPr="00620A01">
        <w:rPr>
          <w:rFonts w:ascii="ＭＳ ゴシック" w:hAnsi="ＭＳ ゴシック" w:cs="ＭＳ 明朝" w:hint="eastAsia"/>
          <w:color w:val="000000"/>
          <w:kern w:val="0"/>
          <w:szCs w:val="22"/>
        </w:rPr>
        <w:t>保険料指数</w:t>
      </w:r>
      <w:r w:rsidRPr="00620A01">
        <w:rPr>
          <w:rFonts w:ascii="ＭＳ ゴシック" w:hAnsi="ＭＳ ゴシック" w:cs="ＭＳ 明朝" w:hint="eastAsia"/>
          <w:kern w:val="0"/>
          <w:szCs w:val="22"/>
          <w:vertAlign w:val="superscript"/>
        </w:rPr>
        <w:t>＊６</w:t>
      </w:r>
    </w:p>
    <w:p w:rsidR="0087543D" w:rsidRPr="00620A01" w:rsidRDefault="0087543D" w:rsidP="0087543D">
      <w:pPr>
        <w:autoSpaceDE w:val="0"/>
        <w:autoSpaceDN w:val="0"/>
        <w:adjustRightInd w:val="0"/>
        <w:ind w:leftChars="1100" w:left="2183"/>
        <w:jc w:val="left"/>
        <w:rPr>
          <w:rFonts w:ascii="ＭＳ ゴシック" w:hAnsi="ＭＳ ゴシック" w:cs="ＭＳ 明朝"/>
          <w:kern w:val="0"/>
          <w:szCs w:val="22"/>
        </w:rPr>
      </w:pPr>
      <w:r w:rsidRPr="00620A01">
        <w:rPr>
          <w:rFonts w:hint="eastAsia"/>
          <w:kern w:val="0"/>
        </w:rPr>
        <w:t>包括保険番号に登録されている</w:t>
      </w:r>
      <w:r w:rsidRPr="00620A01">
        <w:rPr>
          <w:rFonts w:ascii="ＭＳ ゴシック" w:hAnsi="ＭＳ ゴシック" w:hint="eastAsia"/>
          <w:kern w:val="0"/>
          <w:szCs w:val="22"/>
        </w:rPr>
        <w:t>保険識別がＦＯＢの場合：</w:t>
      </w:r>
      <w:r w:rsidRPr="00620A01">
        <w:rPr>
          <w:rFonts w:ascii="ＭＳ ゴシック" w:hAnsi="ＭＳ ゴシック" w:cs="ＭＳ 明朝" w:hint="eastAsia"/>
          <w:kern w:val="0"/>
          <w:szCs w:val="22"/>
        </w:rPr>
        <w:t>インボイス価格×</w:t>
      </w:r>
      <w:r w:rsidRPr="00620A01">
        <w:rPr>
          <w:rFonts w:ascii="ＭＳ ゴシック" w:hAnsi="ＭＳ ゴシック" w:cs="ＭＳ 明朝" w:hint="eastAsia"/>
          <w:color w:val="000000"/>
          <w:kern w:val="0"/>
          <w:szCs w:val="22"/>
        </w:rPr>
        <w:t>保険料指数</w:t>
      </w:r>
      <w:r w:rsidRPr="00620A01">
        <w:rPr>
          <w:rFonts w:ascii="ＭＳ ゴシック" w:hAnsi="ＭＳ ゴシック" w:cs="ＭＳ 明朝" w:hint="eastAsia"/>
          <w:kern w:val="0"/>
          <w:szCs w:val="22"/>
          <w:vertAlign w:val="superscript"/>
        </w:rPr>
        <w:t>＊６</w:t>
      </w:r>
    </w:p>
    <w:p w:rsidR="00F9231B" w:rsidRPr="00620A01" w:rsidRDefault="00F9231B" w:rsidP="0042103C">
      <w:pPr>
        <w:autoSpaceDE w:val="0"/>
        <w:autoSpaceDN w:val="0"/>
        <w:adjustRightInd w:val="0"/>
        <w:ind w:left="1389" w:hangingChars="700" w:hanging="1389"/>
        <w:jc w:val="left"/>
        <w:rPr>
          <w:rFonts w:ascii="ＭＳ ゴシック" w:cs="ＭＳ 明朝"/>
          <w:kern w:val="0"/>
          <w:szCs w:val="22"/>
        </w:rPr>
      </w:pPr>
      <w:r w:rsidRPr="00620A01">
        <w:rPr>
          <w:rFonts w:ascii="ＭＳ ゴシック" w:hAnsi="ＭＳ ゴシック" w:cs="ＭＳ 明朝" w:hint="eastAsia"/>
          <w:kern w:val="0"/>
          <w:szCs w:val="22"/>
        </w:rPr>
        <w:t xml:space="preserve">　　　　＜Ｃ＞</w:t>
      </w:r>
      <w:r w:rsidRPr="00620A01">
        <w:rPr>
          <w:rFonts w:ascii="ＭＳ ゴシック" w:hAnsi="ＭＳ ゴシック" w:cs="ＭＳ 明朝" w:hint="eastAsia"/>
          <w:color w:val="000000"/>
          <w:kern w:val="0"/>
          <w:szCs w:val="22"/>
        </w:rPr>
        <w:t>インボイス・パッキングリストＤＢに登録されている</w:t>
      </w:r>
      <w:r w:rsidRPr="00620A01">
        <w:rPr>
          <w:rFonts w:ascii="ＭＳ ゴシック" w:hAnsi="ＭＳ ゴシック" w:cs="ＭＳ 明朝" w:hint="eastAsia"/>
          <w:kern w:val="0"/>
          <w:szCs w:val="22"/>
        </w:rPr>
        <w:t>評価補正区分コードが手計算による課税価格の総額に対応するコードである場合は、評価補正基礎額に登録された金額を課税価格合計とする。</w:t>
      </w:r>
    </w:p>
    <w:p w:rsidR="00F9231B" w:rsidRPr="00620A01" w:rsidRDefault="00F9231B" w:rsidP="0042103C">
      <w:pPr>
        <w:autoSpaceDE w:val="0"/>
        <w:autoSpaceDN w:val="0"/>
        <w:adjustRightInd w:val="0"/>
        <w:ind w:left="1314" w:hangingChars="662" w:hanging="1314"/>
        <w:jc w:val="left"/>
        <w:rPr>
          <w:rFonts w:ascii="ＭＳ ゴシック" w:cs="ＭＳ 明朝"/>
          <w:color w:val="000000"/>
          <w:kern w:val="0"/>
          <w:szCs w:val="22"/>
        </w:rPr>
      </w:pPr>
      <w:r w:rsidRPr="00620A01">
        <w:rPr>
          <w:rFonts w:ascii="ＭＳ ゴシック" w:hAnsi="ＭＳ ゴシック" w:hint="eastAsia"/>
          <w:kern w:val="0"/>
          <w:szCs w:val="22"/>
        </w:rPr>
        <w:t xml:space="preserve">　　　</w:t>
      </w:r>
      <w:r w:rsidRPr="00620A01">
        <w:rPr>
          <w:rFonts w:ascii="ＭＳ ゴシック" w:hAnsi="ＭＳ ゴシック" w:cs="ＭＳ 明朝" w:hint="eastAsia"/>
          <w:color w:val="000000"/>
          <w:kern w:val="0"/>
          <w:szCs w:val="22"/>
        </w:rPr>
        <w:t>（ｂ）補正額の算出</w:t>
      </w:r>
    </w:p>
    <w:p w:rsidR="00F9231B" w:rsidRPr="00620A01" w:rsidRDefault="00F9231B" w:rsidP="0042103C">
      <w:pPr>
        <w:autoSpaceDE w:val="0"/>
        <w:autoSpaceDN w:val="0"/>
        <w:adjustRightInd w:val="0"/>
        <w:ind w:leftChars="28" w:left="1451" w:hangingChars="703" w:hanging="1395"/>
        <w:jc w:val="left"/>
        <w:rPr>
          <w:rFonts w:ascii="ＭＳ ゴシック" w:cs="ＭＳ 明朝"/>
          <w:color w:val="000000"/>
          <w:kern w:val="0"/>
          <w:szCs w:val="22"/>
        </w:rPr>
      </w:pPr>
      <w:r w:rsidRPr="00620A01">
        <w:rPr>
          <w:rFonts w:ascii="ＭＳ ゴシック" w:hAnsi="ＭＳ ゴシック" w:hint="eastAsia"/>
          <w:kern w:val="0"/>
          <w:szCs w:val="22"/>
        </w:rPr>
        <w:t xml:space="preserve">　　</w:t>
      </w:r>
      <w:r w:rsidRPr="00620A01">
        <w:rPr>
          <w:rFonts w:ascii="ＭＳ ゴシック" w:hAnsi="ＭＳ ゴシック" w:cs="ＭＳ 明朝" w:hint="eastAsia"/>
          <w:color w:val="000000"/>
          <w:kern w:val="0"/>
          <w:szCs w:val="22"/>
        </w:rPr>
        <w:t xml:space="preserve">　　＜Ａ＞インボイス・パッキングリストＤＢに登録されている評価補正基礎額が評価補正額である場合</w:t>
      </w:r>
    </w:p>
    <w:p w:rsidR="00F9231B" w:rsidRPr="00620A01" w:rsidRDefault="00F9231B" w:rsidP="0042103C">
      <w:pPr>
        <w:autoSpaceDE w:val="0"/>
        <w:autoSpaceDN w:val="0"/>
        <w:adjustRightInd w:val="0"/>
        <w:ind w:leftChars="39" w:left="1678" w:hangingChars="807" w:hanging="1601"/>
        <w:jc w:val="left"/>
        <w:rPr>
          <w:rFonts w:ascii="ＭＳ ゴシック" w:cs="ＭＳ 明朝"/>
          <w:color w:val="000000"/>
          <w:kern w:val="0"/>
          <w:szCs w:val="22"/>
        </w:rPr>
      </w:pPr>
      <w:r w:rsidRPr="00620A01">
        <w:rPr>
          <w:rFonts w:ascii="ＭＳ ゴシック" w:hAnsi="ＭＳ ゴシック" w:cs="ＭＳ 明朝" w:hint="eastAsia"/>
          <w:color w:val="000000"/>
          <w:kern w:val="0"/>
          <w:szCs w:val="22"/>
        </w:rPr>
        <w:t xml:space="preserve">　　　　　＜ａ＞インボイス・パッキングリストＤＢに登録されている評価補正区分コードが補正額を加算に対応するコードである場合は、登録された評価補正額とする。</w:t>
      </w:r>
    </w:p>
    <w:p w:rsidR="00F9231B" w:rsidRPr="00620A01" w:rsidRDefault="00F9231B" w:rsidP="0042103C">
      <w:pPr>
        <w:autoSpaceDE w:val="0"/>
        <w:autoSpaceDN w:val="0"/>
        <w:adjustRightInd w:val="0"/>
        <w:ind w:leftChars="37" w:left="1668" w:hangingChars="804" w:hanging="1595"/>
        <w:jc w:val="left"/>
        <w:rPr>
          <w:rFonts w:ascii="ＭＳ ゴシック" w:cs="ＭＳ 明朝"/>
          <w:color w:val="000000"/>
          <w:kern w:val="0"/>
          <w:szCs w:val="22"/>
        </w:rPr>
      </w:pPr>
      <w:r w:rsidRPr="00620A01">
        <w:rPr>
          <w:rFonts w:ascii="ＭＳ ゴシック" w:hAnsi="ＭＳ ゴシック" w:hint="eastAsia"/>
          <w:kern w:val="0"/>
          <w:szCs w:val="22"/>
        </w:rPr>
        <w:t xml:space="preserve">　　　　　</w:t>
      </w:r>
      <w:r w:rsidRPr="00620A01">
        <w:rPr>
          <w:rFonts w:ascii="ＭＳ ゴシック" w:hAnsi="ＭＳ ゴシック" w:cs="ＭＳ 明朝" w:hint="eastAsia"/>
          <w:color w:val="000000"/>
          <w:kern w:val="0"/>
          <w:szCs w:val="22"/>
        </w:rPr>
        <w:t>＜ｂ＞インボイス・パッキングリストＤＢに登録されている評価補正区分コードが補正額を減算に対応するコードである場合は、登録された評価補正額とする。</w:t>
      </w:r>
    </w:p>
    <w:p w:rsidR="00F9231B" w:rsidRPr="00620A01" w:rsidRDefault="00F9231B">
      <w:pPr>
        <w:autoSpaceDE w:val="0"/>
        <w:autoSpaceDN w:val="0"/>
        <w:adjustRightInd w:val="0"/>
        <w:jc w:val="left"/>
        <w:rPr>
          <w:rFonts w:ascii="ＭＳ ゴシック" w:cs="ＭＳ 明朝"/>
          <w:color w:val="000000"/>
          <w:kern w:val="0"/>
          <w:szCs w:val="22"/>
        </w:rPr>
      </w:pPr>
      <w:r w:rsidRPr="00620A01">
        <w:rPr>
          <w:rFonts w:ascii="ＭＳ ゴシック" w:hAnsi="ＭＳ ゴシック" w:hint="eastAsia"/>
          <w:kern w:val="0"/>
          <w:szCs w:val="22"/>
        </w:rPr>
        <w:t xml:space="preserve">　　　　　</w:t>
      </w:r>
      <w:r w:rsidRPr="00620A01">
        <w:rPr>
          <w:rFonts w:ascii="ＭＳ ゴシック" w:hAnsi="ＭＳ ゴシック" w:cs="ＭＳ 明朝" w:hint="eastAsia"/>
          <w:color w:val="000000"/>
          <w:kern w:val="0"/>
          <w:szCs w:val="22"/>
        </w:rPr>
        <w:t xml:space="preserve">　　　なお、補正額は負とする。</w:t>
      </w:r>
    </w:p>
    <w:p w:rsidR="00F9231B" w:rsidRPr="00620A01" w:rsidRDefault="00F9231B" w:rsidP="0042103C">
      <w:pPr>
        <w:autoSpaceDE w:val="0"/>
        <w:autoSpaceDN w:val="0"/>
        <w:adjustRightInd w:val="0"/>
        <w:ind w:left="1395" w:hangingChars="703" w:hanging="1395"/>
        <w:jc w:val="left"/>
        <w:rPr>
          <w:rFonts w:ascii="ＭＳ ゴシック" w:cs="ＭＳ 明朝"/>
          <w:color w:val="000000"/>
          <w:kern w:val="0"/>
          <w:szCs w:val="22"/>
        </w:rPr>
      </w:pPr>
      <w:r w:rsidRPr="00620A01">
        <w:rPr>
          <w:rFonts w:ascii="ＭＳ ゴシック" w:hAnsi="ＭＳ ゴシック" w:hint="eastAsia"/>
          <w:kern w:val="0"/>
          <w:szCs w:val="22"/>
        </w:rPr>
        <w:t xml:space="preserve">　　　　＜Ｂ＞</w:t>
      </w:r>
      <w:r w:rsidRPr="00620A01">
        <w:rPr>
          <w:rFonts w:ascii="ＭＳ ゴシック" w:hAnsi="ＭＳ ゴシック" w:cs="ＭＳ 明朝" w:hint="eastAsia"/>
          <w:color w:val="000000"/>
          <w:kern w:val="0"/>
          <w:szCs w:val="22"/>
        </w:rPr>
        <w:t>インボイス・パッキングリストＤＢに登録されている評価補正区分コードがＩＰ是認に対応するコードである場合は、補正額の計算は行わない。</w:t>
      </w:r>
    </w:p>
    <w:p w:rsidR="00F9231B" w:rsidRPr="00620A01" w:rsidRDefault="00A6439F" w:rsidP="0042103C">
      <w:pPr>
        <w:autoSpaceDE w:val="0"/>
        <w:autoSpaceDN w:val="0"/>
        <w:adjustRightInd w:val="0"/>
        <w:ind w:left="1395" w:hangingChars="703" w:hanging="1395"/>
        <w:jc w:val="left"/>
        <w:rPr>
          <w:rFonts w:ascii="ＭＳ ゴシック" w:cs="ＭＳ 明朝"/>
          <w:color w:val="000000"/>
          <w:kern w:val="0"/>
          <w:szCs w:val="22"/>
        </w:rPr>
      </w:pPr>
      <w:r w:rsidRPr="00620A01">
        <w:rPr>
          <w:rFonts w:ascii="ＭＳ ゴシック" w:hAnsi="ＭＳ ゴシック"/>
          <w:kern w:val="0"/>
          <w:szCs w:val="22"/>
        </w:rPr>
        <w:br w:type="page"/>
      </w:r>
      <w:r w:rsidR="00F9231B" w:rsidRPr="00620A01">
        <w:rPr>
          <w:rFonts w:ascii="ＭＳ ゴシック" w:hAnsi="ＭＳ ゴシック" w:hint="eastAsia"/>
          <w:kern w:val="0"/>
          <w:szCs w:val="22"/>
        </w:rPr>
        <w:lastRenderedPageBreak/>
        <w:t xml:space="preserve">　　</w:t>
      </w:r>
      <w:r w:rsidR="00F9231B" w:rsidRPr="00620A01">
        <w:rPr>
          <w:rFonts w:ascii="ＭＳ ゴシック" w:hAnsi="ＭＳ ゴシック" w:cs="ＭＳ 明朝" w:hint="eastAsia"/>
          <w:color w:val="000000"/>
          <w:kern w:val="0"/>
          <w:szCs w:val="22"/>
        </w:rPr>
        <w:t xml:space="preserve">　　＜Ｃ＞インボイス・パッキングリストＤＢの包括評価申告受理番号に登録があり、かつ、評価区分コードの登録がない場合（輸入包括評価申告ＤＢに登録されている補正区分コードが「ＢＰ申請」の場合は、補正額の計算は行わない）</w:t>
      </w:r>
    </w:p>
    <w:p w:rsidR="00F9231B" w:rsidRPr="00620A01" w:rsidRDefault="00F9231B" w:rsidP="0042103C">
      <w:pPr>
        <w:autoSpaceDE w:val="0"/>
        <w:autoSpaceDN w:val="0"/>
        <w:adjustRightInd w:val="0"/>
        <w:ind w:left="1595" w:hangingChars="804" w:hanging="1595"/>
        <w:jc w:val="left"/>
        <w:rPr>
          <w:rFonts w:ascii="ＭＳ ゴシック" w:cs="ＭＳ 明朝"/>
          <w:color w:val="000000"/>
          <w:kern w:val="0"/>
          <w:szCs w:val="22"/>
        </w:rPr>
      </w:pPr>
      <w:r w:rsidRPr="00620A01">
        <w:rPr>
          <w:rFonts w:ascii="ＭＳ ゴシック" w:hAnsi="ＭＳ ゴシック" w:hint="eastAsia"/>
          <w:kern w:val="0"/>
          <w:szCs w:val="22"/>
        </w:rPr>
        <w:t xml:space="preserve">　　　　　</w:t>
      </w:r>
      <w:r w:rsidRPr="00620A01">
        <w:rPr>
          <w:rFonts w:ascii="ＭＳ ゴシック" w:hAnsi="ＭＳ ゴシック" w:cs="ＭＳ 明朝" w:hint="eastAsia"/>
          <w:color w:val="000000"/>
          <w:kern w:val="0"/>
          <w:szCs w:val="22"/>
        </w:rPr>
        <w:t>＜ａ＞輸入包括評価申告ＤＢに登録されている補正式が標準式で「補正基礎額×補正率」を補正額とする場合は、補正基礎額は以下により算出する。（以下、「補正基礎額算出処理」という。）</w:t>
      </w:r>
    </w:p>
    <w:p w:rsidR="00F9231B" w:rsidRPr="00620A01" w:rsidRDefault="00F9231B">
      <w:pPr>
        <w:autoSpaceDE w:val="0"/>
        <w:autoSpaceDN w:val="0"/>
        <w:adjustRightInd w:val="0"/>
        <w:jc w:val="left"/>
        <w:rPr>
          <w:rFonts w:ascii="ＭＳ ゴシック" w:cs="ＭＳ 明朝"/>
          <w:color w:val="000000"/>
          <w:kern w:val="0"/>
          <w:szCs w:val="22"/>
        </w:rPr>
      </w:pPr>
      <w:r w:rsidRPr="00620A01">
        <w:rPr>
          <w:rFonts w:ascii="ＭＳ ゴシック" w:hAnsi="ＭＳ ゴシック" w:hint="eastAsia"/>
          <w:kern w:val="0"/>
          <w:szCs w:val="22"/>
        </w:rPr>
        <w:t xml:space="preserve">　　　</w:t>
      </w:r>
      <w:r w:rsidRPr="00620A01">
        <w:rPr>
          <w:rFonts w:ascii="ＭＳ ゴシック" w:hAnsi="ＭＳ ゴシック" w:cs="ＭＳ 明朝" w:hint="eastAsia"/>
          <w:color w:val="000000"/>
          <w:kern w:val="0"/>
          <w:szCs w:val="22"/>
        </w:rPr>
        <w:t xml:space="preserve">　　　（ア）評価補正基礎価格条件がＦＯＢ価格の場合</w:t>
      </w:r>
    </w:p>
    <w:p w:rsidR="00F9231B" w:rsidRPr="00620A01" w:rsidRDefault="00F9231B">
      <w:pPr>
        <w:autoSpaceDE w:val="0"/>
        <w:autoSpaceDN w:val="0"/>
        <w:adjustRightInd w:val="0"/>
        <w:jc w:val="left"/>
        <w:rPr>
          <w:rFonts w:ascii="ＭＳ ゴシック" w:cs="ＭＳ 明朝"/>
          <w:color w:val="000000"/>
          <w:kern w:val="0"/>
          <w:szCs w:val="22"/>
        </w:rPr>
      </w:pPr>
      <w:r w:rsidRPr="00620A01">
        <w:rPr>
          <w:rFonts w:ascii="ＭＳ ゴシック" w:hAnsi="ＭＳ ゴシック" w:hint="eastAsia"/>
          <w:kern w:val="0"/>
          <w:szCs w:val="22"/>
        </w:rPr>
        <w:t xml:space="preserve">　　　　　</w:t>
      </w:r>
      <w:r w:rsidRPr="00620A01">
        <w:rPr>
          <w:rFonts w:ascii="ＭＳ ゴシック" w:hAnsi="ＭＳ ゴシック" w:cs="ＭＳ 明朝" w:hint="eastAsia"/>
          <w:color w:val="000000"/>
          <w:kern w:val="0"/>
          <w:szCs w:val="22"/>
        </w:rPr>
        <w:t xml:space="preserve">　　　　①インボイス価格条件コードがＦＯＢ価格の場合</w:t>
      </w:r>
    </w:p>
    <w:p w:rsidR="00F9231B" w:rsidRPr="00620A01" w:rsidRDefault="00F9231B" w:rsidP="0042103C">
      <w:pPr>
        <w:autoSpaceDE w:val="0"/>
        <w:autoSpaceDN w:val="0"/>
        <w:adjustRightInd w:val="0"/>
        <w:ind w:leftChars="900" w:left="2014" w:hangingChars="115" w:hanging="228"/>
        <w:jc w:val="left"/>
        <w:rPr>
          <w:rFonts w:ascii="ＭＳ ゴシック" w:cs="ＭＳ 明朝"/>
          <w:color w:val="000000"/>
          <w:kern w:val="0"/>
          <w:szCs w:val="22"/>
        </w:rPr>
      </w:pPr>
      <w:r w:rsidRPr="00620A01">
        <w:rPr>
          <w:rFonts w:ascii="ＭＳ ゴシック" w:hAnsi="ＭＳ ゴシック" w:cs="ＭＳ 明朝" w:hint="eastAsia"/>
          <w:color w:val="000000"/>
          <w:kern w:val="0"/>
          <w:szCs w:val="22"/>
        </w:rPr>
        <w:t xml:space="preserve">　　「インボイス合計額」を補正基礎額とする。</w:t>
      </w:r>
    </w:p>
    <w:p w:rsidR="00F9231B" w:rsidRPr="00620A01" w:rsidRDefault="00F9231B">
      <w:pPr>
        <w:autoSpaceDE w:val="0"/>
        <w:autoSpaceDN w:val="0"/>
        <w:adjustRightInd w:val="0"/>
        <w:jc w:val="left"/>
        <w:rPr>
          <w:rFonts w:ascii="ＭＳ ゴシック" w:cs="ＭＳ 明朝"/>
          <w:color w:val="000000"/>
          <w:kern w:val="0"/>
          <w:szCs w:val="22"/>
        </w:rPr>
      </w:pPr>
      <w:r w:rsidRPr="00620A01">
        <w:rPr>
          <w:rFonts w:ascii="ＭＳ ゴシック" w:hAnsi="ＭＳ ゴシック" w:hint="eastAsia"/>
          <w:kern w:val="0"/>
          <w:szCs w:val="22"/>
        </w:rPr>
        <w:t xml:space="preserve">　　　　　</w:t>
      </w:r>
      <w:r w:rsidRPr="00620A01">
        <w:rPr>
          <w:rFonts w:ascii="ＭＳ ゴシック" w:hAnsi="ＭＳ ゴシック" w:cs="ＭＳ 明朝" w:hint="eastAsia"/>
          <w:color w:val="000000"/>
          <w:kern w:val="0"/>
          <w:szCs w:val="22"/>
        </w:rPr>
        <w:t xml:space="preserve">　　　　②インボイス価格条件コードがＦＯＢ価格以外の場合</w:t>
      </w:r>
    </w:p>
    <w:p w:rsidR="00F9231B" w:rsidRPr="00620A01" w:rsidRDefault="00F9231B" w:rsidP="0042103C">
      <w:pPr>
        <w:autoSpaceDE w:val="0"/>
        <w:autoSpaceDN w:val="0"/>
        <w:adjustRightInd w:val="0"/>
        <w:ind w:leftChars="900" w:left="2014" w:hangingChars="115" w:hanging="228"/>
        <w:jc w:val="left"/>
        <w:rPr>
          <w:rFonts w:ascii="ＭＳ ゴシック" w:cs="ＭＳ 明朝"/>
          <w:color w:val="000000"/>
          <w:kern w:val="0"/>
          <w:szCs w:val="22"/>
        </w:rPr>
      </w:pPr>
      <w:r w:rsidRPr="00620A01">
        <w:rPr>
          <w:rFonts w:ascii="ＭＳ ゴシック" w:hAnsi="ＭＳ ゴシック" w:cs="ＭＳ 明朝" w:hint="eastAsia"/>
          <w:color w:val="000000"/>
          <w:kern w:val="0"/>
          <w:szCs w:val="22"/>
        </w:rPr>
        <w:t xml:space="preserve">　　ＦＯＢ価格として登録された評価補正基礎額を補正基礎額とする。</w:t>
      </w:r>
    </w:p>
    <w:p w:rsidR="00F9231B" w:rsidRPr="00620A01" w:rsidRDefault="00F9231B" w:rsidP="0042103C">
      <w:pPr>
        <w:autoSpaceDE w:val="0"/>
        <w:autoSpaceDN w:val="0"/>
        <w:adjustRightInd w:val="0"/>
        <w:ind w:firstLineChars="100" w:firstLine="198"/>
        <w:jc w:val="left"/>
        <w:rPr>
          <w:rFonts w:ascii="ＭＳ ゴシック" w:cs="ＭＳ 明朝"/>
          <w:color w:val="000000"/>
          <w:kern w:val="0"/>
          <w:szCs w:val="22"/>
        </w:rPr>
      </w:pPr>
      <w:r w:rsidRPr="00620A01">
        <w:rPr>
          <w:rFonts w:ascii="ＭＳ ゴシック" w:hAnsi="ＭＳ ゴシック" w:cs="ＭＳ 明朝" w:hint="eastAsia"/>
          <w:color w:val="000000"/>
          <w:kern w:val="0"/>
          <w:szCs w:val="22"/>
        </w:rPr>
        <w:t xml:space="preserve">　　　　　（イ）評価補正基礎価格条件がＣ＆Ｉ価格の場合</w:t>
      </w:r>
    </w:p>
    <w:p w:rsidR="00F9231B" w:rsidRPr="00620A01" w:rsidRDefault="00F9231B">
      <w:pPr>
        <w:autoSpaceDE w:val="0"/>
        <w:autoSpaceDN w:val="0"/>
        <w:adjustRightInd w:val="0"/>
        <w:jc w:val="left"/>
        <w:rPr>
          <w:rFonts w:ascii="ＭＳ ゴシック" w:cs="ＭＳ 明朝"/>
          <w:color w:val="000000"/>
          <w:kern w:val="0"/>
          <w:szCs w:val="22"/>
        </w:rPr>
      </w:pPr>
      <w:r w:rsidRPr="00620A01">
        <w:rPr>
          <w:rFonts w:ascii="ＭＳ ゴシック" w:hAnsi="ＭＳ ゴシック" w:hint="eastAsia"/>
          <w:kern w:val="0"/>
          <w:szCs w:val="22"/>
        </w:rPr>
        <w:t xml:space="preserve">　　</w:t>
      </w:r>
      <w:r w:rsidRPr="00620A01">
        <w:rPr>
          <w:rFonts w:ascii="ＭＳ ゴシック" w:hAnsi="ＭＳ ゴシック" w:cs="ＭＳ 明朝" w:hint="eastAsia"/>
          <w:color w:val="000000"/>
          <w:kern w:val="0"/>
          <w:szCs w:val="22"/>
        </w:rPr>
        <w:t xml:space="preserve">　　　　　　　①インボイス価格条件コードがＣ＆Ｉ価格の場合</w:t>
      </w:r>
    </w:p>
    <w:p w:rsidR="00F9231B" w:rsidRPr="00620A01" w:rsidRDefault="00F9231B" w:rsidP="0042103C">
      <w:pPr>
        <w:autoSpaceDE w:val="0"/>
        <w:autoSpaceDN w:val="0"/>
        <w:adjustRightInd w:val="0"/>
        <w:ind w:leftChars="500" w:left="2012" w:hangingChars="514" w:hanging="1020"/>
        <w:jc w:val="left"/>
        <w:rPr>
          <w:rFonts w:ascii="ＭＳ ゴシック" w:hAnsi="ＭＳ ゴシック" w:cs="ＭＳ 明朝"/>
          <w:color w:val="000000"/>
          <w:kern w:val="0"/>
          <w:szCs w:val="22"/>
        </w:rPr>
      </w:pPr>
      <w:r w:rsidRPr="00620A01">
        <w:rPr>
          <w:rFonts w:ascii="ＭＳ ゴシック" w:hAnsi="ＭＳ ゴシック" w:cs="ＭＳ 明朝" w:hint="eastAsia"/>
          <w:color w:val="000000"/>
          <w:kern w:val="0"/>
          <w:szCs w:val="22"/>
        </w:rPr>
        <w:t xml:space="preserve">　　　　　　「インボイス合計額」を補正基礎額とする。</w:t>
      </w:r>
    </w:p>
    <w:p w:rsidR="00F9231B" w:rsidRPr="00620A01" w:rsidRDefault="00F9231B" w:rsidP="00EF2ACB">
      <w:pPr>
        <w:autoSpaceDE w:val="0"/>
        <w:autoSpaceDN w:val="0"/>
        <w:adjustRightInd w:val="0"/>
        <w:jc w:val="left"/>
        <w:rPr>
          <w:rFonts w:ascii="ＭＳ ゴシック" w:cs="ＭＳ 明朝"/>
          <w:color w:val="000000"/>
          <w:kern w:val="0"/>
          <w:szCs w:val="22"/>
        </w:rPr>
      </w:pPr>
      <w:r w:rsidRPr="00620A01">
        <w:rPr>
          <w:rFonts w:ascii="ＭＳ ゴシック" w:hAnsi="ＭＳ ゴシック" w:hint="eastAsia"/>
          <w:kern w:val="0"/>
          <w:szCs w:val="22"/>
        </w:rPr>
        <w:t xml:space="preserve">　　　　　</w:t>
      </w:r>
      <w:r w:rsidRPr="00620A01">
        <w:rPr>
          <w:rFonts w:ascii="ＭＳ ゴシック" w:hAnsi="ＭＳ ゴシック" w:cs="ＭＳ 明朝" w:hint="eastAsia"/>
          <w:color w:val="000000"/>
          <w:kern w:val="0"/>
          <w:szCs w:val="22"/>
        </w:rPr>
        <w:t xml:space="preserve">　　　　②インボイス価格条件コードがＦＯＢ価格の場合</w:t>
      </w:r>
    </w:p>
    <w:p w:rsidR="00F9231B" w:rsidRPr="00620A01" w:rsidRDefault="00F9231B">
      <w:pPr>
        <w:autoSpaceDE w:val="0"/>
        <w:autoSpaceDN w:val="0"/>
        <w:adjustRightInd w:val="0"/>
        <w:jc w:val="left"/>
        <w:rPr>
          <w:rFonts w:ascii="ＭＳ ゴシック" w:cs="ＭＳ 明朝"/>
          <w:color w:val="000000"/>
          <w:kern w:val="0"/>
          <w:szCs w:val="22"/>
        </w:rPr>
      </w:pPr>
      <w:r w:rsidRPr="00620A01">
        <w:rPr>
          <w:rFonts w:ascii="ＭＳ ゴシック" w:hAnsi="ＭＳ ゴシック" w:cs="ＭＳ 明朝" w:hint="eastAsia"/>
          <w:color w:val="000000"/>
          <w:kern w:val="0"/>
          <w:szCs w:val="22"/>
        </w:rPr>
        <w:t xml:space="preserve">　　　　　　　　　　　「インボイス合計額＋保険料</w:t>
      </w:r>
      <w:r w:rsidRPr="00620A01">
        <w:rPr>
          <w:rFonts w:ascii="ＭＳ ゴシック" w:hAnsi="ＭＳ ゴシック" w:cs="ＭＳ 明朝" w:hint="eastAsia"/>
          <w:color w:val="000000"/>
          <w:kern w:val="0"/>
          <w:szCs w:val="22"/>
          <w:vertAlign w:val="superscript"/>
        </w:rPr>
        <w:t>＊１１</w:t>
      </w:r>
      <w:r w:rsidRPr="00620A01">
        <w:rPr>
          <w:rFonts w:ascii="ＭＳ ゴシック" w:hAnsi="ＭＳ ゴシック" w:cs="ＭＳ 明朝" w:hint="eastAsia"/>
          <w:color w:val="000000"/>
          <w:kern w:val="0"/>
          <w:szCs w:val="22"/>
        </w:rPr>
        <w:t>」を補正基礎額とする。</w:t>
      </w:r>
    </w:p>
    <w:p w:rsidR="00F9231B" w:rsidRPr="00620A01" w:rsidRDefault="00F9231B" w:rsidP="0042103C">
      <w:pPr>
        <w:autoSpaceDE w:val="0"/>
        <w:autoSpaceDN w:val="0"/>
        <w:adjustRightInd w:val="0"/>
        <w:ind w:leftChars="911" w:left="3207" w:hangingChars="705" w:hanging="1399"/>
        <w:jc w:val="left"/>
        <w:rPr>
          <w:rFonts w:ascii="ＭＳ ゴシック" w:cs="ＭＳ 明朝"/>
          <w:color w:val="000000"/>
          <w:kern w:val="0"/>
          <w:szCs w:val="22"/>
        </w:rPr>
      </w:pPr>
      <w:r w:rsidRPr="00620A01">
        <w:rPr>
          <w:rFonts w:ascii="ＭＳ ゴシック" w:hAnsi="ＭＳ ゴシック" w:cs="ＭＳ 明朝" w:hint="eastAsia"/>
          <w:color w:val="000000"/>
          <w:kern w:val="0"/>
          <w:szCs w:val="22"/>
        </w:rPr>
        <w:t xml:space="preserve">　　　（＊１１）「全欄運賃特例以外」、「インボイス・パッキングリストＤＢに登録されている保険区分コードが無保険に対応するコード以外」、「インボイス価格条件コードがＦＯＢ価格またはＣ＆Ｆ価格」のすべてを満たす場合に算出した保険料。</w:t>
      </w:r>
      <w:r w:rsidRPr="00620A01">
        <w:rPr>
          <w:rFonts w:ascii="ＭＳ ゴシック" w:hAnsi="ＭＳ ゴシック" w:cs="ＭＳ 明朝" w:hint="eastAsia"/>
          <w:kern w:val="0"/>
          <w:szCs w:val="22"/>
        </w:rPr>
        <w:t>なお、</w:t>
      </w:r>
      <w:r w:rsidRPr="00620A01">
        <w:rPr>
          <w:rFonts w:ascii="ＭＳ ゴシック" w:hAnsi="ＭＳ ゴシック" w:cs="ＭＳ 明朝" w:hint="eastAsia"/>
          <w:color w:val="000000"/>
          <w:kern w:val="0"/>
          <w:szCs w:val="22"/>
        </w:rPr>
        <w:t>インボイス・パッキングリストＤＢに登録されている</w:t>
      </w:r>
      <w:r w:rsidRPr="00620A01">
        <w:rPr>
          <w:rFonts w:ascii="ＭＳ ゴシック" w:hAnsi="ＭＳ ゴシック" w:cs="ＭＳ 明朝" w:hint="eastAsia"/>
          <w:kern w:val="0"/>
          <w:szCs w:val="22"/>
        </w:rPr>
        <w:t>保険区分コードが「保険料を自動計算する」旨のコードである場合は、</w:t>
      </w:r>
      <w:r w:rsidRPr="00620A01">
        <w:rPr>
          <w:rFonts w:ascii="ＭＳ ゴシック" w:hAnsi="ＭＳ ゴシック" w:hint="eastAsia"/>
        </w:rPr>
        <w:t>保険料自動計算式</w:t>
      </w:r>
      <w:r w:rsidRPr="00620A01">
        <w:rPr>
          <w:rFonts w:ascii="ＭＳ ゴシック" w:hAnsi="ＭＳ ゴシック" w:cs="ＭＳ 明朝" w:hint="eastAsia"/>
          <w:kern w:val="0"/>
          <w:szCs w:val="22"/>
          <w:vertAlign w:val="superscript"/>
        </w:rPr>
        <w:t>＊１７</w:t>
      </w:r>
      <w:r w:rsidRPr="00620A01">
        <w:rPr>
          <w:rFonts w:ascii="ＭＳ ゴシック" w:hAnsi="ＭＳ ゴシック" w:hint="eastAsia"/>
        </w:rPr>
        <w:t>により算出</w:t>
      </w:r>
      <w:r w:rsidRPr="00620A01">
        <w:rPr>
          <w:rFonts w:ascii="ＭＳ ゴシック" w:hAnsi="ＭＳ ゴシック" w:hint="eastAsia"/>
          <w:kern w:val="0"/>
          <w:szCs w:val="22"/>
        </w:rPr>
        <w:t>された金額を</w:t>
      </w:r>
      <w:r w:rsidRPr="00620A01">
        <w:rPr>
          <w:rFonts w:ascii="ＭＳ ゴシック" w:hAnsi="ＭＳ ゴシック" w:cs="ＭＳ 明朝" w:hint="eastAsia"/>
          <w:kern w:val="0"/>
          <w:szCs w:val="22"/>
        </w:rPr>
        <w:t>保険料とする。</w:t>
      </w:r>
    </w:p>
    <w:p w:rsidR="00F9231B" w:rsidRPr="00620A01" w:rsidRDefault="00F9231B" w:rsidP="0042103C">
      <w:pPr>
        <w:autoSpaceDE w:val="0"/>
        <w:autoSpaceDN w:val="0"/>
        <w:adjustRightInd w:val="0"/>
        <w:ind w:left="3012" w:hangingChars="1518" w:hanging="3012"/>
        <w:jc w:val="left"/>
        <w:rPr>
          <w:rFonts w:ascii="ＭＳ ゴシック" w:cs="ＭＳ 明朝"/>
          <w:color w:val="000000"/>
          <w:kern w:val="0"/>
          <w:szCs w:val="22"/>
        </w:rPr>
      </w:pPr>
      <w:r w:rsidRPr="00620A01">
        <w:rPr>
          <w:rFonts w:ascii="ＭＳ ゴシック" w:hAnsi="ＭＳ ゴシック" w:hint="eastAsia"/>
          <w:kern w:val="0"/>
          <w:szCs w:val="22"/>
        </w:rPr>
        <w:t xml:space="preserve">　　　　　</w:t>
      </w:r>
      <w:r w:rsidRPr="00620A01">
        <w:rPr>
          <w:rFonts w:ascii="ＭＳ ゴシック" w:hAnsi="ＭＳ ゴシック" w:cs="ＭＳ 明朝" w:hint="eastAsia"/>
          <w:color w:val="000000"/>
          <w:kern w:val="0"/>
          <w:szCs w:val="22"/>
        </w:rPr>
        <w:t xml:space="preserve">　　　　③インボイス価格条件コードがＣＩＦ価格またはＣ＆Ｆ価格の場合</w:t>
      </w:r>
    </w:p>
    <w:p w:rsidR="00F9231B" w:rsidRPr="00620A01" w:rsidRDefault="00F9231B">
      <w:pPr>
        <w:autoSpaceDE w:val="0"/>
        <w:autoSpaceDN w:val="0"/>
        <w:adjustRightInd w:val="0"/>
        <w:jc w:val="left"/>
        <w:rPr>
          <w:rFonts w:ascii="ＭＳ ゴシック" w:cs="ＭＳ 明朝"/>
          <w:color w:val="000000"/>
          <w:kern w:val="0"/>
          <w:szCs w:val="22"/>
        </w:rPr>
      </w:pPr>
      <w:r w:rsidRPr="00620A01">
        <w:rPr>
          <w:rFonts w:ascii="ＭＳ ゴシック" w:hAnsi="ＭＳ ゴシック" w:cs="ＭＳ 明朝" w:hint="eastAsia"/>
          <w:color w:val="000000"/>
          <w:kern w:val="0"/>
          <w:szCs w:val="22"/>
        </w:rPr>
        <w:t xml:space="preserve">　　　　　　　　　　　Ｃ＆Ｉ価格として登録された評価補正基礎額を補正基礎額とする。</w:t>
      </w:r>
    </w:p>
    <w:p w:rsidR="00F9231B" w:rsidRPr="00620A01" w:rsidRDefault="00F9231B">
      <w:pPr>
        <w:autoSpaceDE w:val="0"/>
        <w:autoSpaceDN w:val="0"/>
        <w:adjustRightInd w:val="0"/>
        <w:jc w:val="left"/>
        <w:rPr>
          <w:rFonts w:ascii="ＭＳ ゴシック" w:cs="ＭＳ 明朝"/>
          <w:color w:val="000000"/>
          <w:kern w:val="0"/>
          <w:szCs w:val="22"/>
        </w:rPr>
      </w:pPr>
      <w:r w:rsidRPr="00620A01">
        <w:rPr>
          <w:rFonts w:ascii="ＭＳ ゴシック" w:hAnsi="ＭＳ ゴシック" w:cs="ＭＳ 明朝" w:hint="eastAsia"/>
          <w:color w:val="000000"/>
          <w:kern w:val="0"/>
          <w:szCs w:val="22"/>
        </w:rPr>
        <w:t xml:space="preserve">　　　　　　（ウ）評価補正基礎価格条件がＣ＆Ｆ価格の場合</w:t>
      </w:r>
    </w:p>
    <w:p w:rsidR="00F9231B" w:rsidRPr="00620A01" w:rsidRDefault="00F9231B">
      <w:pPr>
        <w:autoSpaceDE w:val="0"/>
        <w:autoSpaceDN w:val="0"/>
        <w:adjustRightInd w:val="0"/>
        <w:jc w:val="left"/>
        <w:rPr>
          <w:rFonts w:ascii="ＭＳ ゴシック" w:cs="ＭＳ 明朝"/>
          <w:color w:val="000000"/>
          <w:kern w:val="0"/>
          <w:szCs w:val="22"/>
        </w:rPr>
      </w:pPr>
      <w:r w:rsidRPr="00620A01">
        <w:rPr>
          <w:rFonts w:ascii="ＭＳ ゴシック" w:hAnsi="ＭＳ ゴシック" w:cs="ＭＳ 明朝" w:hint="eastAsia"/>
          <w:color w:val="000000"/>
          <w:kern w:val="0"/>
          <w:szCs w:val="22"/>
        </w:rPr>
        <w:t xml:space="preserve">　　　　　　　　　①インボイス価格条件コードがＣ＆Ｆ価格の場合</w:t>
      </w:r>
    </w:p>
    <w:p w:rsidR="00F9231B" w:rsidRPr="00620A01" w:rsidRDefault="00F9231B">
      <w:pPr>
        <w:autoSpaceDE w:val="0"/>
        <w:autoSpaceDN w:val="0"/>
        <w:adjustRightInd w:val="0"/>
        <w:jc w:val="left"/>
        <w:rPr>
          <w:rFonts w:ascii="ＭＳ ゴシック" w:cs="ＭＳ 明朝"/>
          <w:color w:val="000000"/>
          <w:kern w:val="0"/>
          <w:szCs w:val="22"/>
        </w:rPr>
      </w:pPr>
      <w:r w:rsidRPr="00620A01">
        <w:rPr>
          <w:rFonts w:ascii="ＭＳ ゴシック" w:hAnsi="ＭＳ ゴシック" w:hint="eastAsia"/>
          <w:kern w:val="0"/>
          <w:szCs w:val="22"/>
        </w:rPr>
        <w:t xml:space="preserve">　　　　　</w:t>
      </w:r>
      <w:r w:rsidRPr="00620A01">
        <w:rPr>
          <w:rFonts w:ascii="ＭＳ ゴシック" w:hAnsi="ＭＳ ゴシック" w:cs="ＭＳ 明朝" w:hint="eastAsia"/>
          <w:color w:val="000000"/>
          <w:kern w:val="0"/>
          <w:szCs w:val="22"/>
        </w:rPr>
        <w:t xml:space="preserve">　　　　　　「インボイス合計額＋運賃</w:t>
      </w:r>
      <w:r w:rsidRPr="00620A01">
        <w:rPr>
          <w:rFonts w:ascii="ＭＳ ゴシック" w:hAnsi="ＭＳ ゴシック" w:cs="ＭＳ 明朝" w:hint="eastAsia"/>
          <w:color w:val="000000"/>
          <w:kern w:val="0"/>
          <w:szCs w:val="22"/>
          <w:vertAlign w:val="superscript"/>
        </w:rPr>
        <w:t>＊５</w:t>
      </w:r>
      <w:r w:rsidRPr="00620A01">
        <w:rPr>
          <w:rFonts w:ascii="ＭＳ ゴシック" w:hAnsi="ＭＳ ゴシック" w:cs="ＭＳ 明朝" w:hint="eastAsia"/>
          <w:color w:val="000000"/>
          <w:kern w:val="0"/>
          <w:szCs w:val="22"/>
        </w:rPr>
        <w:t>」を補正基礎額とする。</w:t>
      </w:r>
    </w:p>
    <w:p w:rsidR="00F9231B" w:rsidRPr="00620A01" w:rsidRDefault="00F9231B">
      <w:pPr>
        <w:autoSpaceDE w:val="0"/>
        <w:autoSpaceDN w:val="0"/>
        <w:adjustRightInd w:val="0"/>
        <w:jc w:val="left"/>
        <w:rPr>
          <w:rFonts w:ascii="ＭＳ ゴシック" w:cs="ＭＳ 明朝"/>
          <w:color w:val="000000"/>
          <w:kern w:val="0"/>
          <w:szCs w:val="22"/>
        </w:rPr>
      </w:pPr>
      <w:r w:rsidRPr="00620A01">
        <w:rPr>
          <w:rFonts w:ascii="ＭＳ ゴシック" w:hAnsi="ＭＳ ゴシック" w:hint="eastAsia"/>
          <w:kern w:val="0"/>
          <w:szCs w:val="22"/>
        </w:rPr>
        <w:t xml:space="preserve">　　　　　</w:t>
      </w:r>
      <w:r w:rsidRPr="00620A01">
        <w:rPr>
          <w:rFonts w:ascii="ＭＳ ゴシック" w:hAnsi="ＭＳ ゴシック" w:cs="ＭＳ 明朝" w:hint="eastAsia"/>
          <w:color w:val="000000"/>
          <w:kern w:val="0"/>
          <w:szCs w:val="22"/>
        </w:rPr>
        <w:t xml:space="preserve">　　　　②インボイス価格条件コードがＦＯＢ価格の場合</w:t>
      </w:r>
    </w:p>
    <w:p w:rsidR="00F9231B" w:rsidRPr="00620A01" w:rsidRDefault="00F9231B" w:rsidP="0042103C">
      <w:pPr>
        <w:autoSpaceDE w:val="0"/>
        <w:autoSpaceDN w:val="0"/>
        <w:adjustRightInd w:val="0"/>
        <w:ind w:leftChars="500" w:left="2012" w:hangingChars="514" w:hanging="1020"/>
        <w:jc w:val="left"/>
        <w:rPr>
          <w:rFonts w:ascii="ＭＳ ゴシック" w:cs="ＭＳ 明朝"/>
          <w:color w:val="000000"/>
          <w:kern w:val="0"/>
          <w:szCs w:val="22"/>
        </w:rPr>
      </w:pPr>
      <w:r w:rsidRPr="00620A01">
        <w:rPr>
          <w:rFonts w:ascii="ＭＳ ゴシック" w:hAnsi="ＭＳ ゴシック" w:cs="ＭＳ 明朝" w:hint="eastAsia"/>
          <w:color w:val="000000"/>
          <w:kern w:val="0"/>
          <w:szCs w:val="22"/>
        </w:rPr>
        <w:t xml:space="preserve">　　　　　　「インボイス合計額＋運賃</w:t>
      </w:r>
      <w:r w:rsidRPr="00620A01">
        <w:rPr>
          <w:rFonts w:ascii="ＭＳ ゴシック" w:hAnsi="ＭＳ ゴシック" w:cs="ＭＳ 明朝" w:hint="eastAsia"/>
          <w:color w:val="000000"/>
          <w:kern w:val="0"/>
          <w:szCs w:val="22"/>
          <w:vertAlign w:val="superscript"/>
        </w:rPr>
        <w:t>＊８</w:t>
      </w:r>
      <w:r w:rsidRPr="00620A01">
        <w:rPr>
          <w:rFonts w:ascii="ＭＳ ゴシック" w:hAnsi="ＭＳ ゴシック" w:cs="ＭＳ 明朝" w:hint="eastAsia"/>
          <w:color w:val="000000"/>
          <w:kern w:val="0"/>
          <w:szCs w:val="22"/>
        </w:rPr>
        <w:t>」を補正基礎額とする。</w:t>
      </w:r>
    </w:p>
    <w:p w:rsidR="00F9231B" w:rsidRPr="00620A01" w:rsidRDefault="00F9231B">
      <w:pPr>
        <w:autoSpaceDE w:val="0"/>
        <w:autoSpaceDN w:val="0"/>
        <w:adjustRightInd w:val="0"/>
        <w:jc w:val="left"/>
        <w:rPr>
          <w:rFonts w:ascii="ＭＳ ゴシック" w:cs="ＭＳ 明朝"/>
          <w:color w:val="000000"/>
          <w:kern w:val="0"/>
          <w:szCs w:val="22"/>
        </w:rPr>
      </w:pPr>
      <w:r w:rsidRPr="00620A01">
        <w:rPr>
          <w:rFonts w:ascii="ＭＳ ゴシック" w:hAnsi="ＭＳ ゴシック" w:hint="eastAsia"/>
          <w:kern w:val="0"/>
          <w:szCs w:val="22"/>
        </w:rPr>
        <w:t xml:space="preserve">　　　　　</w:t>
      </w:r>
      <w:r w:rsidRPr="00620A01">
        <w:rPr>
          <w:rFonts w:ascii="ＭＳ ゴシック" w:hAnsi="ＭＳ ゴシック" w:cs="ＭＳ 明朝" w:hint="eastAsia"/>
          <w:color w:val="000000"/>
          <w:kern w:val="0"/>
          <w:szCs w:val="22"/>
        </w:rPr>
        <w:t xml:space="preserve">　　　　③インボイス価格条件コードがＣＩＦ価格またはＣ＆Ｉ価格の場合</w:t>
      </w:r>
    </w:p>
    <w:p w:rsidR="00F9231B" w:rsidRPr="00620A01" w:rsidRDefault="00F9231B" w:rsidP="0042103C">
      <w:pPr>
        <w:autoSpaceDE w:val="0"/>
        <w:autoSpaceDN w:val="0"/>
        <w:adjustRightInd w:val="0"/>
        <w:ind w:leftChars="500" w:left="2012" w:hangingChars="514" w:hanging="1020"/>
        <w:jc w:val="left"/>
        <w:rPr>
          <w:rFonts w:ascii="ＭＳ ゴシック" w:cs="ＭＳ 明朝"/>
          <w:color w:val="000000"/>
          <w:kern w:val="0"/>
          <w:szCs w:val="22"/>
        </w:rPr>
      </w:pPr>
      <w:r w:rsidRPr="00620A01">
        <w:rPr>
          <w:rFonts w:ascii="ＭＳ ゴシック" w:hAnsi="ＭＳ ゴシック" w:cs="ＭＳ 明朝" w:hint="eastAsia"/>
          <w:color w:val="000000"/>
          <w:kern w:val="0"/>
          <w:szCs w:val="22"/>
        </w:rPr>
        <w:t xml:space="preserve">　　　　　　Ｃ＆Ｆ価格として入力された評価補正基礎額を補正基礎額とする。</w:t>
      </w:r>
    </w:p>
    <w:p w:rsidR="00F9231B" w:rsidRPr="00620A01" w:rsidRDefault="00F9231B">
      <w:pPr>
        <w:autoSpaceDE w:val="0"/>
        <w:autoSpaceDN w:val="0"/>
        <w:adjustRightInd w:val="0"/>
        <w:jc w:val="left"/>
        <w:rPr>
          <w:rFonts w:ascii="ＭＳ ゴシック" w:cs="ＭＳ 明朝"/>
          <w:color w:val="000000"/>
          <w:kern w:val="0"/>
          <w:szCs w:val="22"/>
        </w:rPr>
      </w:pPr>
      <w:r w:rsidRPr="00620A01">
        <w:rPr>
          <w:rFonts w:ascii="ＭＳ ゴシック" w:hAnsi="ＭＳ ゴシック" w:hint="eastAsia"/>
          <w:kern w:val="0"/>
          <w:szCs w:val="22"/>
        </w:rPr>
        <w:t xml:space="preserve">　　</w:t>
      </w:r>
      <w:r w:rsidRPr="00620A01">
        <w:rPr>
          <w:rFonts w:ascii="ＭＳ ゴシック" w:hAnsi="ＭＳ ゴシック" w:cs="ＭＳ 明朝" w:hint="eastAsia"/>
          <w:color w:val="000000"/>
          <w:kern w:val="0"/>
          <w:szCs w:val="22"/>
        </w:rPr>
        <w:t xml:space="preserve">　　　　（エ）評価補正基礎価格条件がＣＩＦ価格の場合</w:t>
      </w:r>
    </w:p>
    <w:p w:rsidR="00F9231B" w:rsidRPr="00620A01" w:rsidRDefault="00F9231B">
      <w:pPr>
        <w:autoSpaceDE w:val="0"/>
        <w:autoSpaceDN w:val="0"/>
        <w:adjustRightInd w:val="0"/>
        <w:jc w:val="left"/>
        <w:rPr>
          <w:rFonts w:ascii="ＭＳ ゴシック" w:cs="ＭＳ 明朝"/>
          <w:color w:val="000000"/>
          <w:kern w:val="0"/>
          <w:szCs w:val="22"/>
        </w:rPr>
      </w:pPr>
      <w:r w:rsidRPr="00620A01">
        <w:rPr>
          <w:rFonts w:ascii="ＭＳ ゴシック" w:hAnsi="ＭＳ ゴシック" w:hint="eastAsia"/>
          <w:kern w:val="0"/>
          <w:szCs w:val="22"/>
        </w:rPr>
        <w:t xml:space="preserve">　　　　　</w:t>
      </w:r>
      <w:r w:rsidRPr="00620A01">
        <w:rPr>
          <w:rFonts w:ascii="ＭＳ ゴシック" w:hAnsi="ＭＳ ゴシック" w:cs="ＭＳ 明朝" w:hint="eastAsia"/>
          <w:color w:val="000000"/>
          <w:kern w:val="0"/>
          <w:szCs w:val="22"/>
        </w:rPr>
        <w:t xml:space="preserve">　　　　①インボイス価格条件コードがＣＩＦ価格の場合</w:t>
      </w:r>
    </w:p>
    <w:p w:rsidR="00F9231B" w:rsidRPr="00620A01" w:rsidRDefault="00F9231B">
      <w:pPr>
        <w:autoSpaceDE w:val="0"/>
        <w:autoSpaceDN w:val="0"/>
        <w:adjustRightInd w:val="0"/>
        <w:jc w:val="left"/>
        <w:rPr>
          <w:rFonts w:ascii="ＭＳ ゴシック" w:cs="ＭＳ 明朝"/>
          <w:color w:val="000000"/>
          <w:kern w:val="0"/>
          <w:szCs w:val="22"/>
        </w:rPr>
      </w:pPr>
      <w:r w:rsidRPr="00620A01">
        <w:rPr>
          <w:rFonts w:ascii="ＭＳ ゴシック" w:hAnsi="ＭＳ ゴシック" w:hint="eastAsia"/>
          <w:kern w:val="0"/>
          <w:szCs w:val="22"/>
        </w:rPr>
        <w:t xml:space="preserve">　　　　　</w:t>
      </w:r>
      <w:r w:rsidRPr="00620A01">
        <w:rPr>
          <w:rFonts w:ascii="ＭＳ ゴシック" w:hAnsi="ＭＳ ゴシック" w:cs="ＭＳ 明朝" w:hint="eastAsia"/>
          <w:color w:val="000000"/>
          <w:kern w:val="0"/>
          <w:szCs w:val="22"/>
        </w:rPr>
        <w:t xml:space="preserve">　　　　　　「インボイス合計額＋運賃</w:t>
      </w:r>
      <w:r w:rsidRPr="00620A01">
        <w:rPr>
          <w:rFonts w:ascii="ＭＳ ゴシック" w:hAnsi="ＭＳ ゴシック" w:cs="ＭＳ 明朝" w:hint="eastAsia"/>
          <w:color w:val="000000"/>
          <w:kern w:val="0"/>
          <w:szCs w:val="22"/>
          <w:vertAlign w:val="superscript"/>
        </w:rPr>
        <w:t>＊５</w:t>
      </w:r>
      <w:r w:rsidRPr="00620A01">
        <w:rPr>
          <w:rFonts w:ascii="ＭＳ ゴシック" w:hAnsi="ＭＳ ゴシック" w:cs="ＭＳ 明朝" w:hint="eastAsia"/>
          <w:color w:val="000000"/>
          <w:kern w:val="0"/>
          <w:szCs w:val="22"/>
        </w:rPr>
        <w:t>」を補正基礎額とする。</w:t>
      </w:r>
    </w:p>
    <w:p w:rsidR="00F9231B" w:rsidRPr="00620A01" w:rsidRDefault="00F9231B">
      <w:pPr>
        <w:autoSpaceDE w:val="0"/>
        <w:autoSpaceDN w:val="0"/>
        <w:adjustRightInd w:val="0"/>
        <w:jc w:val="left"/>
        <w:rPr>
          <w:rFonts w:ascii="ＭＳ ゴシック" w:cs="ＭＳ 明朝"/>
          <w:color w:val="000000"/>
          <w:kern w:val="0"/>
          <w:szCs w:val="22"/>
        </w:rPr>
      </w:pPr>
      <w:r w:rsidRPr="00620A01">
        <w:rPr>
          <w:rFonts w:ascii="ＭＳ ゴシック" w:hAnsi="ＭＳ ゴシック" w:hint="eastAsia"/>
          <w:kern w:val="0"/>
          <w:szCs w:val="22"/>
        </w:rPr>
        <w:t xml:space="preserve">　　　　　</w:t>
      </w:r>
      <w:r w:rsidRPr="00620A01">
        <w:rPr>
          <w:rFonts w:ascii="ＭＳ ゴシック" w:hAnsi="ＭＳ ゴシック" w:cs="ＭＳ 明朝" w:hint="eastAsia"/>
          <w:color w:val="000000"/>
          <w:kern w:val="0"/>
          <w:szCs w:val="22"/>
        </w:rPr>
        <w:t xml:space="preserve">　　　　②インボイス価格条件コードがＣ＆Ｉ価格の場合</w:t>
      </w:r>
    </w:p>
    <w:p w:rsidR="00F9231B" w:rsidRPr="00620A01" w:rsidRDefault="00F9231B">
      <w:pPr>
        <w:autoSpaceDE w:val="0"/>
        <w:autoSpaceDN w:val="0"/>
        <w:adjustRightInd w:val="0"/>
        <w:jc w:val="left"/>
        <w:rPr>
          <w:rFonts w:ascii="ＭＳ ゴシック" w:cs="ＭＳ 明朝"/>
          <w:color w:val="000000"/>
          <w:kern w:val="0"/>
          <w:szCs w:val="22"/>
        </w:rPr>
      </w:pPr>
      <w:r w:rsidRPr="00620A01">
        <w:rPr>
          <w:rFonts w:ascii="ＭＳ ゴシック" w:hAnsi="ＭＳ ゴシック" w:hint="eastAsia"/>
          <w:kern w:val="0"/>
          <w:szCs w:val="22"/>
        </w:rPr>
        <w:t xml:space="preserve">　　　　　</w:t>
      </w:r>
      <w:r w:rsidRPr="00620A01">
        <w:rPr>
          <w:rFonts w:ascii="ＭＳ ゴシック" w:hAnsi="ＭＳ ゴシック" w:cs="ＭＳ 明朝" w:hint="eastAsia"/>
          <w:color w:val="000000"/>
          <w:kern w:val="0"/>
          <w:szCs w:val="22"/>
        </w:rPr>
        <w:t xml:space="preserve">　　　　　　「インボイス合計額＋運賃</w:t>
      </w:r>
      <w:r w:rsidRPr="00620A01">
        <w:rPr>
          <w:rFonts w:ascii="ＭＳ ゴシック" w:hAnsi="ＭＳ ゴシック" w:cs="ＭＳ 明朝" w:hint="eastAsia"/>
          <w:color w:val="000000"/>
          <w:kern w:val="0"/>
          <w:szCs w:val="22"/>
          <w:vertAlign w:val="superscript"/>
        </w:rPr>
        <w:t>＊８</w:t>
      </w:r>
      <w:r w:rsidRPr="00620A01">
        <w:rPr>
          <w:rFonts w:ascii="ＭＳ ゴシック" w:hAnsi="ＭＳ ゴシック" w:cs="ＭＳ 明朝" w:hint="eastAsia"/>
          <w:color w:val="000000"/>
          <w:kern w:val="0"/>
          <w:szCs w:val="22"/>
        </w:rPr>
        <w:t>」を補正基礎額とする。</w:t>
      </w:r>
    </w:p>
    <w:p w:rsidR="00F9231B" w:rsidRPr="00620A01" w:rsidRDefault="00F9231B">
      <w:pPr>
        <w:autoSpaceDE w:val="0"/>
        <w:autoSpaceDN w:val="0"/>
        <w:adjustRightInd w:val="0"/>
        <w:jc w:val="left"/>
        <w:rPr>
          <w:rFonts w:ascii="ＭＳ ゴシック" w:cs="ＭＳ 明朝"/>
          <w:color w:val="000000"/>
          <w:kern w:val="0"/>
          <w:szCs w:val="22"/>
        </w:rPr>
      </w:pPr>
      <w:r w:rsidRPr="00620A01">
        <w:rPr>
          <w:rFonts w:ascii="ＭＳ ゴシック" w:hAnsi="ＭＳ ゴシック" w:hint="eastAsia"/>
          <w:kern w:val="0"/>
          <w:szCs w:val="22"/>
        </w:rPr>
        <w:t xml:space="preserve">　　　　　</w:t>
      </w:r>
      <w:r w:rsidRPr="00620A01">
        <w:rPr>
          <w:rFonts w:ascii="ＭＳ ゴシック" w:hAnsi="ＭＳ ゴシック" w:cs="ＭＳ 明朝" w:hint="eastAsia"/>
          <w:color w:val="000000"/>
          <w:kern w:val="0"/>
          <w:szCs w:val="22"/>
        </w:rPr>
        <w:t xml:space="preserve">　　　　③インボイス価格条件コードがＣ＆Ｆ価格の場合</w:t>
      </w:r>
    </w:p>
    <w:p w:rsidR="00F9231B" w:rsidRPr="00620A01" w:rsidRDefault="00F9231B">
      <w:pPr>
        <w:autoSpaceDE w:val="0"/>
        <w:autoSpaceDN w:val="0"/>
        <w:adjustRightInd w:val="0"/>
        <w:jc w:val="left"/>
        <w:rPr>
          <w:rFonts w:ascii="ＭＳ ゴシック" w:cs="ＭＳ 明朝"/>
          <w:color w:val="000000"/>
          <w:kern w:val="0"/>
          <w:szCs w:val="22"/>
        </w:rPr>
      </w:pPr>
      <w:r w:rsidRPr="00620A01">
        <w:rPr>
          <w:rFonts w:ascii="ＭＳ ゴシック" w:hAnsi="ＭＳ ゴシック" w:hint="eastAsia"/>
          <w:kern w:val="0"/>
          <w:szCs w:val="22"/>
        </w:rPr>
        <w:t xml:space="preserve">　　　　　</w:t>
      </w:r>
      <w:r w:rsidRPr="00620A01">
        <w:rPr>
          <w:rFonts w:ascii="ＭＳ ゴシック" w:hAnsi="ＭＳ ゴシック" w:cs="ＭＳ 明朝" w:hint="eastAsia"/>
          <w:color w:val="000000"/>
          <w:kern w:val="0"/>
          <w:szCs w:val="22"/>
        </w:rPr>
        <w:t xml:space="preserve">　　　　　　「インボイス合計額＋保険料</w:t>
      </w:r>
      <w:r w:rsidRPr="00620A01">
        <w:rPr>
          <w:rFonts w:ascii="ＭＳ ゴシック" w:hAnsi="ＭＳ ゴシック" w:cs="ＭＳ 明朝" w:hint="eastAsia"/>
          <w:color w:val="000000"/>
          <w:kern w:val="0"/>
          <w:szCs w:val="22"/>
          <w:vertAlign w:val="superscript"/>
        </w:rPr>
        <w:t>＊１１</w:t>
      </w:r>
      <w:r w:rsidRPr="00620A01">
        <w:rPr>
          <w:rFonts w:ascii="ＭＳ ゴシック" w:hAnsi="ＭＳ ゴシック" w:cs="ＭＳ 明朝" w:hint="eastAsia"/>
          <w:color w:val="000000"/>
          <w:kern w:val="0"/>
          <w:szCs w:val="22"/>
        </w:rPr>
        <w:t>を補正基礎額とする。</w:t>
      </w:r>
    </w:p>
    <w:p w:rsidR="00F9231B" w:rsidRPr="00620A01" w:rsidRDefault="00F9231B">
      <w:pPr>
        <w:autoSpaceDE w:val="0"/>
        <w:autoSpaceDN w:val="0"/>
        <w:adjustRightInd w:val="0"/>
        <w:jc w:val="left"/>
        <w:rPr>
          <w:rFonts w:ascii="ＭＳ ゴシック" w:cs="ＭＳ 明朝"/>
          <w:color w:val="000000"/>
          <w:kern w:val="0"/>
          <w:szCs w:val="22"/>
        </w:rPr>
      </w:pPr>
      <w:r w:rsidRPr="00620A01">
        <w:rPr>
          <w:rFonts w:ascii="ＭＳ ゴシック" w:hAnsi="ＭＳ ゴシック" w:hint="eastAsia"/>
          <w:kern w:val="0"/>
          <w:szCs w:val="22"/>
        </w:rPr>
        <w:t xml:space="preserve">　　　　　</w:t>
      </w:r>
      <w:r w:rsidRPr="00620A01">
        <w:rPr>
          <w:rFonts w:ascii="ＭＳ ゴシック" w:hAnsi="ＭＳ ゴシック" w:cs="ＭＳ 明朝" w:hint="eastAsia"/>
          <w:color w:val="000000"/>
          <w:kern w:val="0"/>
          <w:szCs w:val="22"/>
        </w:rPr>
        <w:t xml:space="preserve">　　　　④インボイス価格条件コードがＦＯＢ価格の場合</w:t>
      </w:r>
    </w:p>
    <w:p w:rsidR="00F9231B" w:rsidRPr="00620A01" w:rsidRDefault="00F9231B">
      <w:pPr>
        <w:autoSpaceDE w:val="0"/>
        <w:autoSpaceDN w:val="0"/>
        <w:adjustRightInd w:val="0"/>
        <w:jc w:val="left"/>
        <w:rPr>
          <w:rFonts w:ascii="ＭＳ ゴシック" w:cs="ＭＳ 明朝"/>
          <w:color w:val="000000"/>
          <w:kern w:val="0"/>
          <w:szCs w:val="22"/>
        </w:rPr>
      </w:pPr>
      <w:r w:rsidRPr="00620A01">
        <w:rPr>
          <w:rFonts w:ascii="ＭＳ ゴシック" w:hAnsi="ＭＳ ゴシック" w:hint="eastAsia"/>
          <w:kern w:val="0"/>
          <w:szCs w:val="22"/>
        </w:rPr>
        <w:t xml:space="preserve">　　　　　</w:t>
      </w:r>
      <w:r w:rsidRPr="00620A01">
        <w:rPr>
          <w:rFonts w:ascii="ＭＳ ゴシック" w:hAnsi="ＭＳ ゴシック" w:cs="ＭＳ 明朝" w:hint="eastAsia"/>
          <w:color w:val="000000"/>
          <w:kern w:val="0"/>
          <w:szCs w:val="22"/>
        </w:rPr>
        <w:t xml:space="preserve">　　　　　　「インボイス合計額＋運賃</w:t>
      </w:r>
      <w:r w:rsidRPr="00620A01">
        <w:rPr>
          <w:rFonts w:ascii="ＭＳ ゴシック" w:hAnsi="ＭＳ ゴシック" w:cs="ＭＳ 明朝" w:hint="eastAsia"/>
          <w:color w:val="000000"/>
          <w:kern w:val="0"/>
          <w:szCs w:val="22"/>
          <w:vertAlign w:val="superscript"/>
        </w:rPr>
        <w:t>＊８</w:t>
      </w:r>
      <w:r w:rsidRPr="00620A01">
        <w:rPr>
          <w:rFonts w:ascii="ＭＳ ゴシック" w:hAnsi="ＭＳ ゴシック" w:cs="ＭＳ 明朝" w:hint="eastAsia"/>
          <w:color w:val="000000"/>
          <w:kern w:val="0"/>
          <w:szCs w:val="22"/>
        </w:rPr>
        <w:t>＋保険料</w:t>
      </w:r>
      <w:r w:rsidRPr="00620A01">
        <w:rPr>
          <w:rFonts w:ascii="ＭＳ ゴシック" w:hAnsi="ＭＳ ゴシック" w:cs="ＭＳ 明朝" w:hint="eastAsia"/>
          <w:color w:val="000000"/>
          <w:kern w:val="0"/>
          <w:szCs w:val="22"/>
          <w:vertAlign w:val="superscript"/>
        </w:rPr>
        <w:t>＊１１</w:t>
      </w:r>
      <w:r w:rsidRPr="00620A01">
        <w:rPr>
          <w:rFonts w:ascii="ＭＳ ゴシック" w:hAnsi="ＭＳ ゴシック" w:cs="ＭＳ 明朝" w:hint="eastAsia"/>
          <w:color w:val="000000"/>
          <w:kern w:val="0"/>
          <w:szCs w:val="22"/>
        </w:rPr>
        <w:t>」を補正基礎額とする。</w:t>
      </w:r>
    </w:p>
    <w:p w:rsidR="00F9231B" w:rsidRPr="00620A01" w:rsidRDefault="00F9231B" w:rsidP="0042103C">
      <w:pPr>
        <w:autoSpaceDE w:val="0"/>
        <w:autoSpaceDN w:val="0"/>
        <w:adjustRightInd w:val="0"/>
        <w:ind w:firstLineChars="100" w:firstLine="198"/>
        <w:jc w:val="left"/>
        <w:rPr>
          <w:rFonts w:ascii="ＭＳ ゴシック" w:cs="ＭＳ 明朝"/>
          <w:color w:val="000000"/>
          <w:kern w:val="0"/>
          <w:szCs w:val="22"/>
        </w:rPr>
      </w:pPr>
      <w:r w:rsidRPr="00620A01">
        <w:rPr>
          <w:rFonts w:ascii="ＭＳ ゴシック" w:hAnsi="ＭＳ ゴシック" w:cs="ＭＳ 明朝" w:hint="eastAsia"/>
          <w:color w:val="000000"/>
          <w:kern w:val="0"/>
          <w:szCs w:val="22"/>
        </w:rPr>
        <w:t xml:space="preserve">　　　　　（オ）評価補正基礎価格条件がＩＰ価格の場合</w:t>
      </w:r>
    </w:p>
    <w:p w:rsidR="00F9231B" w:rsidRPr="00620A01" w:rsidRDefault="00F9231B" w:rsidP="0042103C">
      <w:pPr>
        <w:autoSpaceDE w:val="0"/>
        <w:autoSpaceDN w:val="0"/>
        <w:adjustRightInd w:val="0"/>
        <w:ind w:firstLineChars="100" w:firstLine="198"/>
        <w:jc w:val="left"/>
        <w:rPr>
          <w:rFonts w:ascii="ＭＳ ゴシック" w:cs="ＭＳ 明朝"/>
          <w:color w:val="000000"/>
          <w:kern w:val="0"/>
          <w:szCs w:val="22"/>
        </w:rPr>
      </w:pPr>
      <w:r w:rsidRPr="00620A01">
        <w:rPr>
          <w:rFonts w:ascii="ＭＳ ゴシック" w:hAnsi="ＭＳ ゴシック" w:cs="ＭＳ 明朝" w:hint="eastAsia"/>
          <w:color w:val="000000"/>
          <w:kern w:val="0"/>
          <w:szCs w:val="22"/>
        </w:rPr>
        <w:t xml:space="preserve">　　　　　　　　　「インボイス合計額」を補正基礎額とする。</w:t>
      </w:r>
    </w:p>
    <w:p w:rsidR="00F9231B" w:rsidRPr="00620A01" w:rsidRDefault="00F9231B">
      <w:pPr>
        <w:autoSpaceDE w:val="0"/>
        <w:autoSpaceDN w:val="0"/>
        <w:adjustRightInd w:val="0"/>
        <w:jc w:val="left"/>
        <w:rPr>
          <w:rFonts w:ascii="ＭＳ ゴシック" w:cs="ＭＳ 明朝"/>
          <w:color w:val="000000"/>
          <w:kern w:val="0"/>
          <w:szCs w:val="22"/>
        </w:rPr>
      </w:pPr>
      <w:r w:rsidRPr="00620A01">
        <w:rPr>
          <w:rFonts w:ascii="ＭＳ ゴシック" w:hAnsi="ＭＳ ゴシック" w:cs="ＭＳ 明朝" w:hint="eastAsia"/>
          <w:color w:val="000000"/>
          <w:kern w:val="0"/>
          <w:szCs w:val="22"/>
        </w:rPr>
        <w:t xml:space="preserve">　　　　　　（カ）評価補正基礎価格条件がＦＡＳ価格の場合</w:t>
      </w:r>
    </w:p>
    <w:p w:rsidR="00F9231B" w:rsidRPr="00620A01" w:rsidRDefault="00F9231B" w:rsidP="0042103C">
      <w:pPr>
        <w:autoSpaceDE w:val="0"/>
        <w:autoSpaceDN w:val="0"/>
        <w:adjustRightInd w:val="0"/>
        <w:ind w:firstLineChars="100" w:firstLine="198"/>
        <w:jc w:val="left"/>
        <w:rPr>
          <w:rFonts w:ascii="ＭＳ ゴシック" w:cs="ＭＳ 明朝"/>
          <w:color w:val="000000"/>
          <w:kern w:val="0"/>
          <w:szCs w:val="22"/>
        </w:rPr>
      </w:pPr>
      <w:r w:rsidRPr="00620A01">
        <w:rPr>
          <w:rFonts w:ascii="ＭＳ ゴシック" w:hAnsi="ＭＳ ゴシック" w:cs="ＭＳ 明朝" w:hint="eastAsia"/>
          <w:color w:val="000000"/>
          <w:kern w:val="0"/>
          <w:szCs w:val="22"/>
        </w:rPr>
        <w:t xml:space="preserve">　　　　　　　　　ＦＡＳ価格として入力された評価補正基礎額を補正基礎額とする。</w:t>
      </w:r>
    </w:p>
    <w:p w:rsidR="00F9231B" w:rsidRPr="00620A01" w:rsidRDefault="00F9231B">
      <w:pPr>
        <w:autoSpaceDE w:val="0"/>
        <w:autoSpaceDN w:val="0"/>
        <w:adjustRightInd w:val="0"/>
        <w:jc w:val="left"/>
        <w:rPr>
          <w:rFonts w:ascii="ＭＳ ゴシック" w:cs="ＭＳ 明朝"/>
          <w:color w:val="000000"/>
          <w:kern w:val="0"/>
          <w:szCs w:val="22"/>
        </w:rPr>
      </w:pPr>
      <w:r w:rsidRPr="00620A01">
        <w:rPr>
          <w:rFonts w:ascii="ＭＳ ゴシック" w:hAnsi="ＭＳ ゴシック" w:hint="eastAsia"/>
          <w:kern w:val="0"/>
          <w:szCs w:val="22"/>
        </w:rPr>
        <w:t xml:space="preserve">　　</w:t>
      </w:r>
      <w:r w:rsidRPr="00620A01">
        <w:rPr>
          <w:rFonts w:ascii="ＭＳ ゴシック" w:hAnsi="ＭＳ ゴシック" w:cs="ＭＳ 明朝" w:hint="eastAsia"/>
          <w:color w:val="000000"/>
          <w:kern w:val="0"/>
          <w:szCs w:val="22"/>
        </w:rPr>
        <w:t xml:space="preserve">　　　　（キ）評価補正基礎価格条件がＥＸＷ価格の場合</w:t>
      </w:r>
    </w:p>
    <w:p w:rsidR="00F9231B" w:rsidRPr="00620A01" w:rsidRDefault="00F9231B" w:rsidP="0042103C">
      <w:pPr>
        <w:autoSpaceDE w:val="0"/>
        <w:autoSpaceDN w:val="0"/>
        <w:adjustRightInd w:val="0"/>
        <w:ind w:firstLineChars="100" w:firstLine="198"/>
        <w:jc w:val="left"/>
        <w:rPr>
          <w:rFonts w:ascii="ＭＳ ゴシック" w:cs="ＭＳ 明朝"/>
          <w:color w:val="000000"/>
          <w:kern w:val="0"/>
          <w:szCs w:val="22"/>
        </w:rPr>
      </w:pPr>
      <w:r w:rsidRPr="00620A01">
        <w:rPr>
          <w:rFonts w:ascii="ＭＳ ゴシック" w:hAnsi="ＭＳ ゴシック" w:cs="ＭＳ 明朝" w:hint="eastAsia"/>
          <w:color w:val="000000"/>
          <w:kern w:val="0"/>
          <w:szCs w:val="22"/>
        </w:rPr>
        <w:t xml:space="preserve">　　　　　　　　　ＥＸＷ価格として入力された評価補正基礎額を補正基礎額とする。</w:t>
      </w:r>
    </w:p>
    <w:p w:rsidR="00F9231B" w:rsidRPr="00620A01" w:rsidRDefault="00F9231B" w:rsidP="0042103C">
      <w:pPr>
        <w:autoSpaceDE w:val="0"/>
        <w:autoSpaceDN w:val="0"/>
        <w:adjustRightInd w:val="0"/>
        <w:ind w:left="1595" w:hangingChars="804" w:hanging="1595"/>
        <w:jc w:val="left"/>
        <w:rPr>
          <w:rFonts w:ascii="ＭＳ ゴシック" w:cs="ＭＳ 明朝"/>
          <w:color w:val="000000"/>
          <w:kern w:val="0"/>
          <w:szCs w:val="22"/>
        </w:rPr>
      </w:pPr>
      <w:r w:rsidRPr="00620A01">
        <w:rPr>
          <w:rFonts w:ascii="ＭＳ ゴシック" w:hAnsi="ＭＳ ゴシック" w:hint="eastAsia"/>
          <w:kern w:val="0"/>
          <w:szCs w:val="22"/>
        </w:rPr>
        <w:lastRenderedPageBreak/>
        <w:t xml:space="preserve">　　　　　</w:t>
      </w:r>
      <w:r w:rsidRPr="00620A01">
        <w:rPr>
          <w:rFonts w:ascii="ＭＳ ゴシック" w:hAnsi="ＭＳ ゴシック" w:cs="ＭＳ 明朝" w:hint="eastAsia"/>
          <w:color w:val="000000"/>
          <w:kern w:val="0"/>
          <w:szCs w:val="22"/>
        </w:rPr>
        <w:t>＜ｂ＞輸入包括評価申告ＤＢに登録されている補正式が標準式で「補正基礎額１×補正率１＋補正基礎額２×補正率２」を補正額とする場合</w:t>
      </w:r>
    </w:p>
    <w:p w:rsidR="00F9231B" w:rsidRPr="00620A01" w:rsidRDefault="00F9231B">
      <w:pPr>
        <w:autoSpaceDE w:val="0"/>
        <w:autoSpaceDN w:val="0"/>
        <w:adjustRightInd w:val="0"/>
        <w:jc w:val="left"/>
        <w:rPr>
          <w:rFonts w:ascii="ＭＳ ゴシック" w:cs="ＭＳ 明朝"/>
          <w:color w:val="000000"/>
          <w:kern w:val="0"/>
          <w:szCs w:val="22"/>
        </w:rPr>
      </w:pPr>
      <w:r w:rsidRPr="00620A01">
        <w:rPr>
          <w:rFonts w:ascii="ＭＳ ゴシック" w:hAnsi="ＭＳ ゴシック" w:cs="ＭＳ 明朝" w:hint="eastAsia"/>
          <w:color w:val="000000"/>
          <w:kern w:val="0"/>
          <w:szCs w:val="22"/>
        </w:rPr>
        <w:t xml:space="preserve">　　　　　　　　　補正基礎額１及び２は補正基礎額算出処理により算出する。</w:t>
      </w:r>
    </w:p>
    <w:p w:rsidR="00F9231B" w:rsidRPr="00620A01" w:rsidRDefault="00F9231B" w:rsidP="006625DA">
      <w:pPr>
        <w:autoSpaceDE w:val="0"/>
        <w:autoSpaceDN w:val="0"/>
        <w:adjustRightInd w:val="0"/>
        <w:jc w:val="left"/>
        <w:rPr>
          <w:rFonts w:ascii="ＭＳ ゴシック" w:cs="ＭＳ 明朝"/>
          <w:color w:val="000000"/>
          <w:kern w:val="0"/>
          <w:szCs w:val="22"/>
        </w:rPr>
      </w:pPr>
      <w:r w:rsidRPr="00620A01">
        <w:rPr>
          <w:rFonts w:ascii="ＭＳ ゴシック" w:hAnsi="ＭＳ ゴシック" w:hint="eastAsia"/>
          <w:kern w:val="0"/>
          <w:szCs w:val="22"/>
        </w:rPr>
        <w:t xml:space="preserve">　　　　　</w:t>
      </w:r>
      <w:r w:rsidRPr="00620A01">
        <w:rPr>
          <w:rFonts w:ascii="ＭＳ ゴシック" w:hAnsi="ＭＳ ゴシック" w:cs="ＭＳ 明朝" w:hint="eastAsia"/>
          <w:color w:val="000000"/>
          <w:kern w:val="0"/>
          <w:szCs w:val="22"/>
        </w:rPr>
        <w:t>＜ｃ＞輸入包括評価申告ＤＢに登録されている補正式が非標準式の場合</w:t>
      </w:r>
    </w:p>
    <w:p w:rsidR="00F9231B" w:rsidRPr="00620A01" w:rsidRDefault="00F9231B" w:rsidP="0042103C">
      <w:pPr>
        <w:autoSpaceDE w:val="0"/>
        <w:autoSpaceDN w:val="0"/>
        <w:adjustRightInd w:val="0"/>
        <w:ind w:leftChars="8" w:left="1812" w:hangingChars="905" w:hanging="1796"/>
        <w:jc w:val="left"/>
        <w:rPr>
          <w:rFonts w:ascii="ＭＳ ゴシック" w:cs="ＭＳ 明朝"/>
          <w:color w:val="000000"/>
          <w:kern w:val="0"/>
          <w:szCs w:val="22"/>
        </w:rPr>
      </w:pPr>
      <w:r w:rsidRPr="00620A01">
        <w:rPr>
          <w:rFonts w:ascii="ＭＳ ゴシック" w:hAnsi="ＭＳ ゴシック" w:cs="ＭＳ 明朝" w:hint="eastAsia"/>
          <w:color w:val="000000"/>
          <w:kern w:val="0"/>
          <w:szCs w:val="22"/>
        </w:rPr>
        <w:t xml:space="preserve">　　　　　　（ア）インボイス・パッキングリストＤＢに登録されている評価補正区分コードが補正額を加算に対応するコードである場合は、登録された評価補正額とする。</w:t>
      </w:r>
    </w:p>
    <w:p w:rsidR="00F9231B" w:rsidRPr="00620A01" w:rsidRDefault="00F9231B" w:rsidP="0042103C">
      <w:pPr>
        <w:autoSpaceDE w:val="0"/>
        <w:autoSpaceDN w:val="0"/>
        <w:adjustRightInd w:val="0"/>
        <w:ind w:left="1796" w:hangingChars="905" w:hanging="1796"/>
        <w:jc w:val="left"/>
        <w:rPr>
          <w:rFonts w:ascii="ＭＳ ゴシック" w:cs="ＭＳ 明朝"/>
          <w:color w:val="000000"/>
          <w:kern w:val="0"/>
          <w:szCs w:val="22"/>
        </w:rPr>
      </w:pPr>
      <w:r w:rsidRPr="00620A01">
        <w:rPr>
          <w:rFonts w:ascii="ＭＳ ゴシック" w:hAnsi="ＭＳ ゴシック" w:hint="eastAsia"/>
          <w:kern w:val="0"/>
          <w:szCs w:val="22"/>
        </w:rPr>
        <w:t xml:space="preserve">　　</w:t>
      </w:r>
      <w:r w:rsidRPr="00620A01">
        <w:rPr>
          <w:rFonts w:ascii="ＭＳ ゴシック" w:hAnsi="ＭＳ ゴシック" w:cs="ＭＳ 明朝" w:hint="eastAsia"/>
          <w:color w:val="000000"/>
          <w:kern w:val="0"/>
          <w:szCs w:val="22"/>
        </w:rPr>
        <w:t xml:space="preserve">　　　　（イ）インボイス・パッキングリストＤＢに登録されている評価補正区分コードが補正額を減算に対応するコードである場合は、登録された評価補正額とする。</w:t>
      </w:r>
    </w:p>
    <w:p w:rsidR="00F9231B" w:rsidRPr="00620A01" w:rsidRDefault="00F9231B" w:rsidP="0042103C">
      <w:pPr>
        <w:autoSpaceDE w:val="0"/>
        <w:autoSpaceDN w:val="0"/>
        <w:adjustRightInd w:val="0"/>
        <w:ind w:firstLineChars="100" w:firstLine="198"/>
        <w:jc w:val="left"/>
        <w:rPr>
          <w:rFonts w:ascii="ＭＳ ゴシック" w:cs="ＭＳ 明朝"/>
          <w:color w:val="000000"/>
          <w:kern w:val="0"/>
          <w:szCs w:val="22"/>
        </w:rPr>
      </w:pPr>
      <w:r w:rsidRPr="00620A01">
        <w:rPr>
          <w:rFonts w:ascii="ＭＳ ゴシック" w:hAnsi="ＭＳ ゴシック" w:cs="ＭＳ 明朝" w:hint="eastAsia"/>
          <w:color w:val="000000"/>
          <w:kern w:val="0"/>
          <w:szCs w:val="22"/>
        </w:rPr>
        <w:t xml:space="preserve">　　　　　　　　なお、補正額は負とする。</w:t>
      </w:r>
    </w:p>
    <w:p w:rsidR="00F9231B" w:rsidRPr="00620A01" w:rsidRDefault="00F9231B" w:rsidP="0042103C">
      <w:pPr>
        <w:autoSpaceDE w:val="0"/>
        <w:autoSpaceDN w:val="0"/>
        <w:adjustRightInd w:val="0"/>
        <w:ind w:leftChars="206" w:left="1804" w:hangingChars="703" w:hanging="1395"/>
        <w:jc w:val="left"/>
        <w:rPr>
          <w:rFonts w:ascii="ＭＳ ゴシック" w:cs="ＭＳ 明朝"/>
          <w:color w:val="000000"/>
          <w:kern w:val="0"/>
          <w:szCs w:val="22"/>
        </w:rPr>
      </w:pPr>
      <w:r w:rsidRPr="00620A01">
        <w:rPr>
          <w:rFonts w:ascii="ＭＳ ゴシック" w:hAnsi="ＭＳ ゴシック" w:cs="ＭＳ 明朝" w:hint="eastAsia"/>
          <w:color w:val="000000"/>
          <w:kern w:val="0"/>
          <w:szCs w:val="22"/>
        </w:rPr>
        <w:t xml:space="preserve">　　　　（ウ）インボイス・パッキングリストＤＢに登録されている評価補正区分コードがＩＰ是認に対応するコードである場合は、補正額の計算は行わない。</w:t>
      </w:r>
    </w:p>
    <w:p w:rsidR="00F9231B" w:rsidRPr="00620A01" w:rsidRDefault="00F9231B">
      <w:pPr>
        <w:autoSpaceDE w:val="0"/>
        <w:autoSpaceDN w:val="0"/>
        <w:adjustRightInd w:val="0"/>
        <w:jc w:val="left"/>
        <w:rPr>
          <w:rFonts w:ascii="ＭＳ ゴシック" w:hAnsi="ＭＳ ゴシック" w:cs="ＭＳ 明朝"/>
          <w:color w:val="000000"/>
          <w:kern w:val="0"/>
          <w:szCs w:val="22"/>
        </w:rPr>
      </w:pPr>
      <w:r w:rsidRPr="00620A01">
        <w:rPr>
          <w:rFonts w:ascii="ＭＳ ゴシック" w:hAnsi="ＭＳ ゴシック" w:hint="eastAsia"/>
          <w:kern w:val="0"/>
          <w:szCs w:val="22"/>
        </w:rPr>
        <w:t xml:space="preserve">　　　　　</w:t>
      </w:r>
      <w:r w:rsidRPr="00620A01">
        <w:rPr>
          <w:rFonts w:ascii="ＭＳ ゴシック" w:hAnsi="ＭＳ ゴシック" w:cs="ＭＳ 明朝" w:hint="eastAsia"/>
          <w:kern w:val="0"/>
          <w:szCs w:val="22"/>
        </w:rPr>
        <w:t>＜ｄ＞</w:t>
      </w:r>
      <w:r w:rsidRPr="00620A01">
        <w:rPr>
          <w:rFonts w:ascii="ＭＳ ゴシック" w:hAnsi="ＭＳ ゴシック" w:cs="ＭＳ 明朝" w:hint="eastAsia"/>
          <w:color w:val="000000"/>
          <w:kern w:val="0"/>
          <w:szCs w:val="22"/>
        </w:rPr>
        <w:t>輸入包括評価申告ＤＢの評価結論が「ＩＰ是認」の場合は、補正額の計算は行わない。</w:t>
      </w:r>
    </w:p>
    <w:p w:rsidR="00F9231B" w:rsidRPr="00620A01" w:rsidRDefault="00F9231B" w:rsidP="0042103C">
      <w:pPr>
        <w:autoSpaceDE w:val="0"/>
        <w:autoSpaceDN w:val="0"/>
        <w:adjustRightInd w:val="0"/>
        <w:ind w:left="1595" w:hangingChars="804" w:hanging="1595"/>
        <w:jc w:val="left"/>
        <w:rPr>
          <w:rFonts w:ascii="ＭＳ ゴシック" w:cs="ＭＳ 明朝"/>
          <w:color w:val="000000"/>
          <w:kern w:val="0"/>
          <w:szCs w:val="22"/>
        </w:rPr>
      </w:pPr>
      <w:r w:rsidRPr="00620A01">
        <w:rPr>
          <w:rFonts w:ascii="ＭＳ ゴシック" w:hAnsi="ＭＳ ゴシック" w:hint="eastAsia"/>
          <w:kern w:val="0"/>
          <w:szCs w:val="22"/>
        </w:rPr>
        <w:t xml:space="preserve">　　　　＜Ｄ＞</w:t>
      </w:r>
      <w:r w:rsidRPr="00620A01">
        <w:rPr>
          <w:rFonts w:ascii="ＭＳ ゴシック" w:hAnsi="ＭＳ ゴシック" w:cs="ＭＳ 明朝" w:hint="eastAsia"/>
          <w:color w:val="000000"/>
          <w:kern w:val="0"/>
          <w:szCs w:val="22"/>
        </w:rPr>
        <w:t>インボイス・パッキングリストＤＢの包括評価申告受理番号に登録があり、かつ、評価区分コードに登録がある場合</w:t>
      </w:r>
    </w:p>
    <w:p w:rsidR="00F9231B" w:rsidRPr="00620A01" w:rsidRDefault="00F9231B" w:rsidP="00EF2ACB">
      <w:pPr>
        <w:autoSpaceDE w:val="0"/>
        <w:autoSpaceDN w:val="0"/>
        <w:adjustRightInd w:val="0"/>
        <w:ind w:leftChars="-107" w:left="1588" w:hangingChars="907" w:hanging="1800"/>
        <w:jc w:val="left"/>
        <w:rPr>
          <w:rFonts w:ascii="ＭＳ ゴシック" w:cs="ＭＳ 明朝"/>
          <w:color w:val="000000"/>
          <w:kern w:val="0"/>
          <w:szCs w:val="22"/>
        </w:rPr>
      </w:pPr>
      <w:r w:rsidRPr="00620A01">
        <w:rPr>
          <w:rFonts w:ascii="ＭＳ ゴシック" w:hAnsi="ＭＳ ゴシック" w:hint="eastAsia"/>
          <w:kern w:val="0"/>
          <w:szCs w:val="22"/>
        </w:rPr>
        <w:t xml:space="preserve">　　</w:t>
      </w:r>
      <w:r w:rsidRPr="00620A01">
        <w:rPr>
          <w:rFonts w:ascii="ＭＳ ゴシック" w:hAnsi="ＭＳ ゴシック" w:cs="ＭＳ 明朝" w:hint="eastAsia"/>
          <w:color w:val="000000"/>
          <w:kern w:val="0"/>
          <w:szCs w:val="22"/>
        </w:rPr>
        <w:t xml:space="preserve">　　</w:t>
      </w:r>
      <w:r w:rsidR="00EF2ACB" w:rsidRPr="00620A01">
        <w:rPr>
          <w:rFonts w:ascii="ＭＳ ゴシック" w:hAnsi="ＭＳ ゴシック" w:cs="ＭＳ 明朝" w:hint="eastAsia"/>
          <w:color w:val="000000"/>
          <w:kern w:val="0"/>
          <w:szCs w:val="22"/>
        </w:rPr>
        <w:t xml:space="preserve">　</w:t>
      </w:r>
      <w:r w:rsidRPr="00620A01">
        <w:rPr>
          <w:rFonts w:ascii="ＭＳ ゴシック" w:hAnsi="ＭＳ ゴシック" w:cs="ＭＳ 明朝" w:hint="eastAsia"/>
          <w:color w:val="000000"/>
          <w:kern w:val="0"/>
          <w:szCs w:val="22"/>
        </w:rPr>
        <w:t xml:space="preserve">　＜ａ＞インボイス・パッキングリストＤＢに登録されている評価補正区分コードが補正額を加算に対応するコードである場合は、登録された評価補正額とする。</w:t>
      </w:r>
    </w:p>
    <w:p w:rsidR="00F9231B" w:rsidRPr="00620A01" w:rsidRDefault="00F9231B" w:rsidP="0042103C">
      <w:pPr>
        <w:autoSpaceDE w:val="0"/>
        <w:autoSpaceDN w:val="0"/>
        <w:adjustRightInd w:val="0"/>
        <w:ind w:left="1587" w:hangingChars="800" w:hanging="1587"/>
        <w:jc w:val="left"/>
        <w:rPr>
          <w:rFonts w:ascii="ＭＳ ゴシック" w:cs="ＭＳ 明朝"/>
          <w:color w:val="000000"/>
          <w:kern w:val="0"/>
          <w:szCs w:val="22"/>
        </w:rPr>
      </w:pPr>
      <w:r w:rsidRPr="00620A01">
        <w:rPr>
          <w:rFonts w:ascii="ＭＳ ゴシック" w:hAnsi="ＭＳ ゴシック" w:hint="eastAsia"/>
          <w:kern w:val="0"/>
          <w:szCs w:val="22"/>
        </w:rPr>
        <w:t xml:space="preserve">　　</w:t>
      </w:r>
      <w:r w:rsidRPr="00620A01">
        <w:rPr>
          <w:rFonts w:ascii="ＭＳ ゴシック" w:hAnsi="ＭＳ ゴシック" w:cs="ＭＳ 明朝" w:hint="eastAsia"/>
          <w:color w:val="000000"/>
          <w:kern w:val="0"/>
          <w:szCs w:val="22"/>
        </w:rPr>
        <w:t xml:space="preserve">　　　＜ｂ＞インボイス・パッキングリストＤＢに登録されている評価補正区分コードが補正額を減算に対応するコードである場合は、登録された評価補正額とする。</w:t>
      </w:r>
    </w:p>
    <w:p w:rsidR="00F9231B" w:rsidRPr="00620A01" w:rsidRDefault="00F9231B" w:rsidP="0042103C">
      <w:pPr>
        <w:autoSpaceDE w:val="0"/>
        <w:autoSpaceDN w:val="0"/>
        <w:adjustRightInd w:val="0"/>
        <w:ind w:leftChars="200" w:left="1191" w:hangingChars="400" w:hanging="794"/>
        <w:jc w:val="left"/>
        <w:rPr>
          <w:rFonts w:ascii="ＭＳ ゴシック" w:cs="ＭＳ 明朝"/>
          <w:color w:val="000000"/>
          <w:kern w:val="0"/>
          <w:szCs w:val="22"/>
        </w:rPr>
      </w:pPr>
      <w:r w:rsidRPr="00620A01">
        <w:rPr>
          <w:rFonts w:ascii="ＭＳ ゴシック" w:hAnsi="ＭＳ ゴシック" w:cs="ＭＳ 明朝" w:hint="eastAsia"/>
          <w:color w:val="000000"/>
          <w:kern w:val="0"/>
          <w:szCs w:val="22"/>
        </w:rPr>
        <w:t xml:space="preserve">　　　　　　なお、補正額は負とする。</w:t>
      </w:r>
    </w:p>
    <w:p w:rsidR="00F9231B" w:rsidRPr="00620A01" w:rsidRDefault="00F9231B" w:rsidP="0042103C">
      <w:pPr>
        <w:autoSpaceDE w:val="0"/>
        <w:autoSpaceDN w:val="0"/>
        <w:adjustRightInd w:val="0"/>
        <w:ind w:left="1587" w:hangingChars="800" w:hanging="1587"/>
        <w:jc w:val="left"/>
        <w:rPr>
          <w:rFonts w:ascii="ＭＳ ゴシック" w:cs="ＭＳ 明朝"/>
          <w:color w:val="000000"/>
          <w:kern w:val="0"/>
          <w:szCs w:val="22"/>
        </w:rPr>
      </w:pPr>
      <w:r w:rsidRPr="00620A01">
        <w:rPr>
          <w:rFonts w:ascii="ＭＳ ゴシック" w:hAnsi="ＭＳ ゴシック" w:hint="eastAsia"/>
          <w:kern w:val="0"/>
          <w:szCs w:val="22"/>
        </w:rPr>
        <w:t xml:space="preserve">　　</w:t>
      </w:r>
      <w:r w:rsidRPr="00620A01">
        <w:rPr>
          <w:rFonts w:ascii="ＭＳ ゴシック" w:hAnsi="ＭＳ ゴシック" w:cs="ＭＳ 明朝" w:hint="eastAsia"/>
          <w:color w:val="000000"/>
          <w:kern w:val="0"/>
          <w:szCs w:val="22"/>
        </w:rPr>
        <w:t xml:space="preserve">　　　＜ｃ＞インボイス・パッキングリストＤＢに登録されている評価補正区分コードがＩＰ是認に対応するコードである場合は、補正額の計算は行わない。</w:t>
      </w:r>
    </w:p>
    <w:p w:rsidR="00F9231B" w:rsidRPr="00620A01" w:rsidRDefault="00F9231B" w:rsidP="0042103C">
      <w:pPr>
        <w:autoSpaceDE w:val="0"/>
        <w:autoSpaceDN w:val="0"/>
        <w:adjustRightInd w:val="0"/>
        <w:ind w:left="1395" w:hangingChars="703" w:hanging="1395"/>
        <w:jc w:val="left"/>
        <w:rPr>
          <w:rFonts w:ascii="ＭＳ ゴシック" w:cs="ＭＳ 明朝"/>
          <w:color w:val="000000"/>
          <w:kern w:val="0"/>
          <w:szCs w:val="22"/>
        </w:rPr>
      </w:pPr>
      <w:r w:rsidRPr="00620A01">
        <w:rPr>
          <w:rFonts w:ascii="ＭＳ ゴシック" w:hAnsi="ＭＳ ゴシック" w:hint="eastAsia"/>
          <w:kern w:val="0"/>
          <w:szCs w:val="22"/>
        </w:rPr>
        <w:t xml:space="preserve">　　</w:t>
      </w:r>
      <w:r w:rsidRPr="00620A01">
        <w:rPr>
          <w:rFonts w:ascii="ＭＳ ゴシック" w:hAnsi="ＭＳ ゴシック" w:cs="ＭＳ 明朝" w:hint="eastAsia"/>
          <w:color w:val="000000"/>
          <w:kern w:val="0"/>
          <w:szCs w:val="22"/>
        </w:rPr>
        <w:t xml:space="preserve">　　＜Ｅ＞インボイス・パッキングリストＤＢに登録されている評価区分コードが個別評価申告を適用するものに対応するコードである場合</w:t>
      </w:r>
    </w:p>
    <w:p w:rsidR="00F9231B" w:rsidRPr="00620A01" w:rsidRDefault="00F9231B" w:rsidP="0042103C">
      <w:pPr>
        <w:autoSpaceDE w:val="0"/>
        <w:autoSpaceDN w:val="0"/>
        <w:adjustRightInd w:val="0"/>
        <w:ind w:left="1595" w:hangingChars="804" w:hanging="1595"/>
        <w:jc w:val="left"/>
        <w:rPr>
          <w:rFonts w:ascii="ＭＳ ゴシック" w:cs="ＭＳ 明朝"/>
          <w:color w:val="000000"/>
          <w:kern w:val="0"/>
          <w:szCs w:val="22"/>
        </w:rPr>
      </w:pPr>
      <w:r w:rsidRPr="00620A01">
        <w:rPr>
          <w:rFonts w:ascii="ＭＳ ゴシック" w:hAnsi="ＭＳ ゴシック" w:hint="eastAsia"/>
          <w:kern w:val="0"/>
          <w:szCs w:val="22"/>
        </w:rPr>
        <w:t xml:space="preserve">　　</w:t>
      </w:r>
      <w:r w:rsidRPr="00620A01">
        <w:rPr>
          <w:rFonts w:ascii="ＭＳ ゴシック" w:hAnsi="ＭＳ ゴシック" w:cs="ＭＳ 明朝" w:hint="eastAsia"/>
          <w:color w:val="000000"/>
          <w:kern w:val="0"/>
          <w:szCs w:val="22"/>
        </w:rPr>
        <w:t xml:space="preserve">　　　＜ａ＞インボイス・パッキングリストＤＢに登録されている評価補正補正式が「標準式」である場合</w:t>
      </w:r>
    </w:p>
    <w:p w:rsidR="00F9231B" w:rsidRPr="00620A01" w:rsidRDefault="00F9231B" w:rsidP="0042103C">
      <w:pPr>
        <w:autoSpaceDE w:val="0"/>
        <w:autoSpaceDN w:val="0"/>
        <w:adjustRightInd w:val="0"/>
        <w:ind w:leftChars="200" w:left="1191" w:hangingChars="400" w:hanging="794"/>
        <w:jc w:val="left"/>
        <w:rPr>
          <w:rFonts w:ascii="ＭＳ ゴシック" w:cs="ＭＳ 明朝"/>
          <w:color w:val="000000"/>
          <w:kern w:val="0"/>
          <w:szCs w:val="22"/>
        </w:rPr>
      </w:pPr>
      <w:r w:rsidRPr="00620A01">
        <w:rPr>
          <w:rFonts w:ascii="ＭＳ ゴシック" w:hAnsi="ＭＳ ゴシック" w:cs="ＭＳ 明朝" w:hint="eastAsia"/>
          <w:color w:val="000000"/>
          <w:kern w:val="0"/>
          <w:szCs w:val="22"/>
        </w:rPr>
        <w:t xml:space="preserve">　　　　　　　「補正基礎額×補正率」を補正額とする。</w:t>
      </w:r>
    </w:p>
    <w:p w:rsidR="00F9231B" w:rsidRPr="00620A01" w:rsidRDefault="00F9231B" w:rsidP="0042103C">
      <w:pPr>
        <w:autoSpaceDE w:val="0"/>
        <w:autoSpaceDN w:val="0"/>
        <w:adjustRightInd w:val="0"/>
        <w:ind w:leftChars="200" w:left="1391" w:hangingChars="501" w:hanging="994"/>
        <w:jc w:val="left"/>
        <w:rPr>
          <w:rFonts w:ascii="ＭＳ ゴシック" w:cs="ＭＳ 明朝"/>
          <w:color w:val="000000"/>
          <w:kern w:val="0"/>
          <w:szCs w:val="22"/>
        </w:rPr>
      </w:pPr>
      <w:r w:rsidRPr="00620A01">
        <w:rPr>
          <w:rFonts w:ascii="ＭＳ ゴシック" w:hAnsi="ＭＳ ゴシック" w:cs="ＭＳ 明朝" w:hint="eastAsia"/>
          <w:color w:val="000000"/>
          <w:kern w:val="0"/>
          <w:szCs w:val="22"/>
        </w:rPr>
        <w:t xml:space="preserve">　　　　　　　補正基礎額は補正基礎額算出処理により算出する。</w:t>
      </w:r>
    </w:p>
    <w:p w:rsidR="00F9231B" w:rsidRPr="00620A01" w:rsidRDefault="00F9231B">
      <w:pPr>
        <w:autoSpaceDE w:val="0"/>
        <w:autoSpaceDN w:val="0"/>
        <w:adjustRightInd w:val="0"/>
        <w:jc w:val="left"/>
        <w:rPr>
          <w:rFonts w:ascii="ＭＳ ゴシック" w:cs="ＭＳ 明朝"/>
          <w:color w:val="000000"/>
          <w:kern w:val="0"/>
          <w:szCs w:val="22"/>
        </w:rPr>
      </w:pPr>
      <w:r w:rsidRPr="00620A01">
        <w:rPr>
          <w:rFonts w:ascii="ＭＳ ゴシック" w:hAnsi="ＭＳ ゴシック" w:hint="eastAsia"/>
          <w:kern w:val="0"/>
          <w:szCs w:val="22"/>
        </w:rPr>
        <w:t xml:space="preserve">　　</w:t>
      </w:r>
      <w:r w:rsidRPr="00620A01">
        <w:rPr>
          <w:rFonts w:ascii="ＭＳ ゴシック" w:hAnsi="ＭＳ ゴシック" w:cs="ＭＳ 明朝" w:hint="eastAsia"/>
          <w:color w:val="000000"/>
          <w:kern w:val="0"/>
          <w:szCs w:val="22"/>
        </w:rPr>
        <w:t xml:space="preserve">　　　＜ｂ＞インボイス・パッキングリストＤＢの評価補正補正式に登録がない場合</w:t>
      </w:r>
    </w:p>
    <w:p w:rsidR="00F9231B" w:rsidRPr="00620A01" w:rsidRDefault="00F9231B" w:rsidP="0042103C">
      <w:pPr>
        <w:autoSpaceDE w:val="0"/>
        <w:autoSpaceDN w:val="0"/>
        <w:adjustRightInd w:val="0"/>
        <w:ind w:left="1796" w:hangingChars="905" w:hanging="1796"/>
        <w:jc w:val="left"/>
        <w:rPr>
          <w:rFonts w:ascii="ＭＳ ゴシック" w:cs="ＭＳ 明朝"/>
          <w:color w:val="000000"/>
          <w:kern w:val="0"/>
          <w:szCs w:val="22"/>
        </w:rPr>
      </w:pPr>
      <w:r w:rsidRPr="00620A01">
        <w:rPr>
          <w:rFonts w:ascii="ＭＳ ゴシック" w:hAnsi="ＭＳ ゴシック" w:cs="ＭＳ 明朝" w:hint="eastAsia"/>
          <w:color w:val="000000"/>
          <w:kern w:val="0"/>
          <w:szCs w:val="22"/>
        </w:rPr>
        <w:t xml:space="preserve">　　　　　　（ア）インボイス・パッキングリストＤＢに登録されている評価補正区分コードが補正額を加算に対応するコードである場合は、登録された評価補正額とする。</w:t>
      </w:r>
    </w:p>
    <w:p w:rsidR="00F9231B" w:rsidRPr="00620A01" w:rsidRDefault="00F9231B" w:rsidP="0042103C">
      <w:pPr>
        <w:autoSpaceDE w:val="0"/>
        <w:autoSpaceDN w:val="0"/>
        <w:adjustRightInd w:val="0"/>
        <w:ind w:left="1796" w:hangingChars="905" w:hanging="1796"/>
        <w:jc w:val="left"/>
        <w:rPr>
          <w:rFonts w:ascii="ＭＳ ゴシック" w:cs="ＭＳ 明朝"/>
          <w:color w:val="000000"/>
          <w:kern w:val="0"/>
          <w:szCs w:val="22"/>
        </w:rPr>
      </w:pPr>
      <w:r w:rsidRPr="00620A01">
        <w:rPr>
          <w:rFonts w:ascii="ＭＳ ゴシック" w:hAnsi="ＭＳ ゴシック" w:hint="eastAsia"/>
          <w:kern w:val="0"/>
          <w:szCs w:val="22"/>
        </w:rPr>
        <w:t xml:space="preserve">　　</w:t>
      </w:r>
      <w:r w:rsidRPr="00620A01">
        <w:rPr>
          <w:rFonts w:ascii="ＭＳ ゴシック" w:hAnsi="ＭＳ ゴシック" w:cs="ＭＳ 明朝" w:hint="eastAsia"/>
          <w:color w:val="000000"/>
          <w:kern w:val="0"/>
          <w:szCs w:val="22"/>
        </w:rPr>
        <w:t xml:space="preserve">　　　　（イ）インボイス・パッキングリストＤＢに登録されている評価補正区分コードが補正額を減算に対応するコードである場合は、登録された評価補正額とする。</w:t>
      </w:r>
    </w:p>
    <w:p w:rsidR="00DA33C7" w:rsidRPr="00620A01" w:rsidRDefault="00F9231B" w:rsidP="00EF2ACB">
      <w:pPr>
        <w:autoSpaceDE w:val="0"/>
        <w:autoSpaceDN w:val="0"/>
        <w:adjustRightInd w:val="0"/>
        <w:ind w:leftChars="100" w:left="1392" w:hangingChars="602" w:hanging="1194"/>
        <w:jc w:val="left"/>
        <w:rPr>
          <w:rFonts w:ascii="ＭＳ ゴシック" w:hAnsi="ＭＳ ゴシック" w:cs="ＭＳ 明朝"/>
          <w:color w:val="000000"/>
          <w:kern w:val="0"/>
          <w:szCs w:val="22"/>
        </w:rPr>
      </w:pPr>
      <w:r w:rsidRPr="00620A01">
        <w:rPr>
          <w:rFonts w:ascii="ＭＳ ゴシック" w:hAnsi="ＭＳ ゴシック" w:cs="ＭＳ 明朝" w:hint="eastAsia"/>
          <w:color w:val="000000"/>
          <w:kern w:val="0"/>
          <w:szCs w:val="22"/>
        </w:rPr>
        <w:t xml:space="preserve">　　　　　　　　なお、補正額は負とする。</w:t>
      </w:r>
    </w:p>
    <w:p w:rsidR="00F9231B" w:rsidRPr="00620A01" w:rsidRDefault="00F9231B" w:rsidP="0042103C">
      <w:pPr>
        <w:autoSpaceDE w:val="0"/>
        <w:autoSpaceDN w:val="0"/>
        <w:adjustRightInd w:val="0"/>
        <w:ind w:left="1796" w:hangingChars="905" w:hanging="1796"/>
        <w:jc w:val="left"/>
        <w:rPr>
          <w:rFonts w:ascii="ＭＳ ゴシック" w:cs="ＭＳ 明朝"/>
          <w:color w:val="000000"/>
          <w:kern w:val="0"/>
          <w:szCs w:val="22"/>
        </w:rPr>
      </w:pPr>
      <w:r w:rsidRPr="00620A01">
        <w:rPr>
          <w:rFonts w:ascii="ＭＳ ゴシック" w:hAnsi="ＭＳ ゴシック" w:hint="eastAsia"/>
          <w:kern w:val="0"/>
          <w:szCs w:val="22"/>
        </w:rPr>
        <w:t xml:space="preserve">　　　</w:t>
      </w:r>
      <w:r w:rsidRPr="00620A01">
        <w:rPr>
          <w:rFonts w:ascii="ＭＳ ゴシック" w:hAnsi="ＭＳ ゴシック" w:cs="ＭＳ 明朝" w:hint="eastAsia"/>
          <w:color w:val="000000"/>
          <w:kern w:val="0"/>
          <w:szCs w:val="22"/>
        </w:rPr>
        <w:t xml:space="preserve">　　　（ウ）インボイス・パッキングリストＤＢに登録されている評価補正区分コードがＩＰ是認に対応するコードである場合は、補正額の計算は行わない。</w:t>
      </w:r>
    </w:p>
    <w:p w:rsidR="00F9231B" w:rsidRPr="00620A01" w:rsidRDefault="00F9231B" w:rsidP="0042103C">
      <w:pPr>
        <w:autoSpaceDE w:val="0"/>
        <w:autoSpaceDN w:val="0"/>
        <w:adjustRightInd w:val="0"/>
        <w:ind w:left="1796" w:hangingChars="905" w:hanging="1796"/>
        <w:jc w:val="left"/>
        <w:rPr>
          <w:rFonts w:ascii="ＭＳ ゴシック" w:cs="ＭＳ 明朝"/>
          <w:color w:val="000000"/>
          <w:kern w:val="0"/>
          <w:szCs w:val="22"/>
        </w:rPr>
      </w:pPr>
      <w:r w:rsidRPr="00620A01">
        <w:rPr>
          <w:rFonts w:ascii="ＭＳ ゴシック" w:hAnsi="ＭＳ ゴシック" w:hint="eastAsia"/>
          <w:kern w:val="0"/>
          <w:szCs w:val="22"/>
        </w:rPr>
        <w:t xml:space="preserve">　　　</w:t>
      </w:r>
      <w:r w:rsidRPr="00620A01">
        <w:rPr>
          <w:rFonts w:ascii="ＭＳ ゴシック" w:hAnsi="ＭＳ ゴシック" w:cs="ＭＳ 明朝" w:hint="eastAsia"/>
          <w:color w:val="000000"/>
          <w:kern w:val="0"/>
          <w:szCs w:val="22"/>
        </w:rPr>
        <w:t>（ｃ）欄単位の課税価格の算出</w:t>
      </w:r>
    </w:p>
    <w:p w:rsidR="00F9231B" w:rsidRPr="00620A01" w:rsidRDefault="00F9231B" w:rsidP="0042103C">
      <w:pPr>
        <w:autoSpaceDE w:val="0"/>
        <w:autoSpaceDN w:val="0"/>
        <w:adjustRightInd w:val="0"/>
        <w:ind w:left="1395" w:hangingChars="703" w:hanging="1395"/>
        <w:jc w:val="left"/>
        <w:rPr>
          <w:rFonts w:ascii="ＭＳ ゴシック" w:cs="ＭＳ 明朝"/>
          <w:color w:val="000000"/>
          <w:kern w:val="0"/>
          <w:szCs w:val="22"/>
        </w:rPr>
      </w:pPr>
      <w:r w:rsidRPr="00620A01">
        <w:rPr>
          <w:rFonts w:ascii="ＭＳ ゴシック" w:hAnsi="ＭＳ ゴシック" w:hint="eastAsia"/>
          <w:kern w:val="0"/>
          <w:szCs w:val="22"/>
        </w:rPr>
        <w:t xml:space="preserve">　　　</w:t>
      </w:r>
      <w:r w:rsidRPr="00620A01">
        <w:rPr>
          <w:rFonts w:ascii="ＭＳ ゴシック" w:hAnsi="ＭＳ ゴシック" w:cs="ＭＳ 明朝" w:hint="eastAsia"/>
          <w:color w:val="000000"/>
          <w:kern w:val="0"/>
          <w:szCs w:val="22"/>
        </w:rPr>
        <w:t xml:space="preserve">　＜Ａ＞インボイス・パッキングリストＤＢに登録されている課税価格が手計算により算出した課税価格である場合</w:t>
      </w:r>
    </w:p>
    <w:p w:rsidR="00F9231B" w:rsidRPr="00620A01" w:rsidRDefault="00F9231B" w:rsidP="0042103C">
      <w:pPr>
        <w:autoSpaceDE w:val="0"/>
        <w:autoSpaceDN w:val="0"/>
        <w:adjustRightInd w:val="0"/>
        <w:ind w:left="1395" w:hangingChars="703" w:hanging="1395"/>
        <w:jc w:val="left"/>
        <w:rPr>
          <w:rFonts w:ascii="ＭＳ ゴシック" w:cs="ＭＳ 明朝"/>
          <w:color w:val="000000"/>
          <w:kern w:val="0"/>
          <w:szCs w:val="22"/>
        </w:rPr>
      </w:pPr>
      <w:r w:rsidRPr="00620A01">
        <w:rPr>
          <w:rFonts w:ascii="ＭＳ ゴシック" w:hAnsi="ＭＳ ゴシック" w:cs="ＭＳ 明朝" w:hint="eastAsia"/>
          <w:color w:val="000000"/>
          <w:kern w:val="0"/>
          <w:szCs w:val="22"/>
        </w:rPr>
        <w:t xml:space="preserve">　　　　　　　　インボイス・パッキングリストＤＢの課税価格に登録された金額を課税価格とする。</w:t>
      </w:r>
    </w:p>
    <w:p w:rsidR="00F9231B" w:rsidRPr="00620A01" w:rsidRDefault="00F9231B" w:rsidP="00022D2F">
      <w:pPr>
        <w:autoSpaceDE w:val="0"/>
        <w:autoSpaceDN w:val="0"/>
        <w:adjustRightInd w:val="0"/>
        <w:ind w:leftChars="400" w:left="1395" w:hangingChars="303" w:hanging="601"/>
        <w:jc w:val="left"/>
        <w:rPr>
          <w:rFonts w:ascii="ＭＳ ゴシック" w:cs="ＭＳ 明朝"/>
          <w:color w:val="000000"/>
          <w:kern w:val="0"/>
          <w:szCs w:val="22"/>
        </w:rPr>
      </w:pPr>
      <w:r w:rsidRPr="00620A01">
        <w:rPr>
          <w:rFonts w:ascii="ＭＳ ゴシック" w:hAnsi="ＭＳ ゴシック" w:cs="ＭＳ 明朝" w:hint="eastAsia"/>
          <w:color w:val="000000"/>
          <w:kern w:val="0"/>
          <w:szCs w:val="22"/>
        </w:rPr>
        <w:t>＜Ｂ＞インボイス・パッキングリストＤＢのベーシックプライス按分係数（課税価格按分係数）に按分係数の登録がある場合</w:t>
      </w:r>
    </w:p>
    <w:p w:rsidR="00F9231B" w:rsidRPr="00620A01" w:rsidRDefault="00D51086" w:rsidP="0042103C">
      <w:pPr>
        <w:autoSpaceDE w:val="0"/>
        <w:autoSpaceDN w:val="0"/>
        <w:adjustRightInd w:val="0"/>
        <w:ind w:firstLineChars="602" w:firstLine="1194"/>
        <w:jc w:val="left"/>
        <w:rPr>
          <w:rFonts w:ascii="ＭＳ ゴシック" w:cs="ＭＳ 明朝"/>
          <w:noProof/>
          <w:color w:val="000000"/>
          <w:kern w:val="0"/>
          <w:szCs w:val="22"/>
        </w:rPr>
      </w:pPr>
      <w:r w:rsidRPr="00620A01">
        <w:rPr>
          <w:noProof/>
        </w:rPr>
        <w:pict>
          <v:shape id="_x0000_s1035" type="#_x0000_t202" style="position:absolute;left:0;text-align:left;margin-left:410.85pt;margin-top:6.3pt;width:105.55pt;height:27.3pt;z-index:5" filled="f" stroked="f">
            <v:textbox style="mso-next-textbox:#_x0000_s1036">
              <w:txbxContent>
                <w:p w:rsidR="00FE497B" w:rsidRPr="00F75150" w:rsidRDefault="00FE497B" w:rsidP="00FA339A">
                  <w:pPr>
                    <w:spacing w:line="200" w:lineRule="exact"/>
                    <w:rPr>
                      <w:rFonts w:ascii="ＭＳ ゴシック"/>
                      <w:sz w:val="20"/>
                    </w:rPr>
                  </w:pPr>
                  <w:r w:rsidRPr="00F75150">
                    <w:rPr>
                      <w:rFonts w:ascii="ＭＳ ゴシック" w:hAnsi="ＭＳ ゴシック" w:hint="eastAsia"/>
                      <w:sz w:val="20"/>
                    </w:rPr>
                    <w:t>を課税価格とする。</w:t>
                  </w:r>
                </w:p>
              </w:txbxContent>
            </v:textbox>
          </v:shape>
        </w:pict>
      </w:r>
      <w:r w:rsidRPr="00620A01">
        <w:rPr>
          <w:noProof/>
        </w:rPr>
        <w:pict>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_x0000_s1036" type="#_x0000_t62" style="position:absolute;left:0;text-align:left;margin-left:409.75pt;margin-top:6.2pt;width:94.05pt;height:23pt;z-index:6" adj="8750,22023" filled="f" stroked="f" strokecolor="blue">
            <v:textbox style="mso-next-textbox:#_x0000_s1036" inset="5.85pt,.7pt,5.85pt,.7pt">
              <w:txbxContent/>
            </v:textbox>
          </v:shape>
        </w:pict>
      </w:r>
      <w:r w:rsidRPr="00620A01">
        <w:rPr>
          <w:noProof/>
        </w:rPr>
        <w:pict>
          <v:line id="_x0000_s1037" style="position:absolute;left:0;text-align:left;z-index:3" from="59.85pt,16.2pt" to="410.85pt,16.2pt"/>
        </w:pict>
      </w:r>
      <w:r w:rsidR="00F9231B" w:rsidRPr="00620A01">
        <w:rPr>
          <w:rFonts w:ascii="ＭＳ ゴシック" w:hAnsi="ＭＳ ゴシック" w:cs="ＭＳ 明朝" w:hint="eastAsia"/>
          <w:noProof/>
          <w:color w:val="000000"/>
          <w:kern w:val="0"/>
          <w:szCs w:val="22"/>
        </w:rPr>
        <w:t>課税価格合計</w:t>
      </w:r>
      <w:r w:rsidR="00F9231B" w:rsidRPr="00620A01">
        <w:rPr>
          <w:rFonts w:ascii="ＭＳ ゴシック" w:hAnsi="ＭＳ ゴシック" w:cs="ＭＳ 明朝" w:hint="eastAsia"/>
          <w:noProof/>
          <w:color w:val="000000"/>
          <w:kern w:val="0"/>
          <w:szCs w:val="22"/>
          <w:vertAlign w:val="superscript"/>
        </w:rPr>
        <w:t>＊１２</w:t>
      </w:r>
      <w:r w:rsidR="00F9231B" w:rsidRPr="00620A01">
        <w:rPr>
          <w:rFonts w:ascii="ＭＳ ゴシック" w:hAnsi="ＭＳ ゴシック" w:cs="ＭＳ 明朝" w:hint="eastAsia"/>
          <w:noProof/>
          <w:color w:val="000000"/>
          <w:kern w:val="0"/>
          <w:szCs w:val="22"/>
        </w:rPr>
        <w:t>×登録されたベーシックプライス按分係数（課税価格按分係数）</w:t>
      </w:r>
    </w:p>
    <w:p w:rsidR="00F9231B" w:rsidRPr="00620A01" w:rsidRDefault="00F9231B" w:rsidP="0042103C">
      <w:pPr>
        <w:autoSpaceDE w:val="0"/>
        <w:autoSpaceDN w:val="0"/>
        <w:adjustRightInd w:val="0"/>
        <w:ind w:firstLineChars="100" w:firstLine="198"/>
        <w:jc w:val="left"/>
        <w:rPr>
          <w:rFonts w:ascii="ＭＳ ゴシック" w:cs="ＭＳ 明朝"/>
          <w:color w:val="000000"/>
          <w:kern w:val="0"/>
          <w:szCs w:val="22"/>
        </w:rPr>
      </w:pPr>
      <w:r w:rsidRPr="00620A01">
        <w:rPr>
          <w:rFonts w:ascii="ＭＳ ゴシック" w:hAnsi="ＭＳ ゴシック" w:cs="ＭＳ 明朝" w:hint="eastAsia"/>
          <w:color w:val="000000"/>
          <w:kern w:val="0"/>
          <w:szCs w:val="22"/>
        </w:rPr>
        <w:t xml:space="preserve">　　　　　　　　　　　　　ベーシックプライス合計（課税価格按分係数合計）</w:t>
      </w:r>
      <w:r w:rsidRPr="00620A01">
        <w:rPr>
          <w:rFonts w:ascii="ＭＳ ゴシック" w:hAnsi="ＭＳ ゴシック" w:cs="ＭＳ 明朝" w:hint="eastAsia"/>
          <w:color w:val="000000"/>
          <w:kern w:val="0"/>
          <w:szCs w:val="22"/>
          <w:vertAlign w:val="superscript"/>
        </w:rPr>
        <w:t>＊１３</w:t>
      </w:r>
    </w:p>
    <w:p w:rsidR="00F9231B" w:rsidRPr="00620A01" w:rsidRDefault="00F9231B">
      <w:pPr>
        <w:autoSpaceDE w:val="0"/>
        <w:autoSpaceDN w:val="0"/>
        <w:adjustRightInd w:val="0"/>
        <w:jc w:val="left"/>
        <w:rPr>
          <w:rFonts w:ascii="ＭＳ ゴシック" w:cs="ＭＳ 明朝"/>
          <w:color w:val="000000"/>
          <w:kern w:val="0"/>
          <w:szCs w:val="22"/>
        </w:rPr>
      </w:pPr>
      <w:r w:rsidRPr="00620A01">
        <w:rPr>
          <w:rFonts w:ascii="ＭＳ ゴシック" w:hAnsi="ＭＳ ゴシック" w:hint="eastAsia"/>
          <w:kern w:val="0"/>
          <w:szCs w:val="22"/>
        </w:rPr>
        <w:t xml:space="preserve">　　　　　　（</w:t>
      </w:r>
      <w:r w:rsidRPr="00620A01">
        <w:rPr>
          <w:rFonts w:ascii="ＭＳ ゴシック" w:hAnsi="ＭＳ ゴシック" w:cs="ＭＳ 明朝" w:hint="eastAsia"/>
          <w:color w:val="000000"/>
          <w:kern w:val="0"/>
          <w:szCs w:val="22"/>
        </w:rPr>
        <w:t>＊１２）全欄運賃特例以外の場合に算出した課税価格合計とする。</w:t>
      </w:r>
    </w:p>
    <w:p w:rsidR="00F9231B" w:rsidRPr="00620A01" w:rsidRDefault="00A6439F" w:rsidP="0042103C">
      <w:pPr>
        <w:autoSpaceDE w:val="0"/>
        <w:autoSpaceDN w:val="0"/>
        <w:adjustRightInd w:val="0"/>
        <w:ind w:left="2200" w:hangingChars="1109" w:hanging="2200"/>
        <w:jc w:val="left"/>
        <w:rPr>
          <w:rFonts w:ascii="ＭＳ ゴシック" w:cs="ＭＳ 明朝"/>
          <w:color w:val="000000"/>
          <w:kern w:val="0"/>
          <w:szCs w:val="22"/>
        </w:rPr>
      </w:pPr>
      <w:r w:rsidRPr="00620A01">
        <w:rPr>
          <w:rFonts w:ascii="ＭＳ ゴシック" w:hAnsi="ＭＳ ゴシック"/>
          <w:kern w:val="0"/>
          <w:szCs w:val="22"/>
        </w:rPr>
        <w:br w:type="page"/>
      </w:r>
      <w:r w:rsidR="00F9231B" w:rsidRPr="00620A01">
        <w:rPr>
          <w:rFonts w:ascii="ＭＳ ゴシック" w:hAnsi="ＭＳ ゴシック" w:hint="eastAsia"/>
          <w:kern w:val="0"/>
          <w:szCs w:val="22"/>
        </w:rPr>
        <w:lastRenderedPageBreak/>
        <w:t xml:space="preserve">　　　　　　（</w:t>
      </w:r>
      <w:r w:rsidR="00F9231B" w:rsidRPr="00620A01">
        <w:rPr>
          <w:rFonts w:ascii="ＭＳ ゴシック" w:hAnsi="ＭＳ ゴシック" w:cs="ＭＳ 明朝" w:hint="eastAsia"/>
          <w:color w:val="000000"/>
          <w:kern w:val="0"/>
          <w:szCs w:val="22"/>
        </w:rPr>
        <w:t>＊１３）ベーシックプライス合計（課税価格按分係数合計）は以下により決定する。</w:t>
      </w:r>
    </w:p>
    <w:p w:rsidR="00F9231B" w:rsidRPr="00620A01" w:rsidRDefault="00F9231B" w:rsidP="0042103C">
      <w:pPr>
        <w:autoSpaceDE w:val="0"/>
        <w:autoSpaceDN w:val="0"/>
        <w:adjustRightInd w:val="0"/>
        <w:ind w:left="2403" w:hangingChars="1211" w:hanging="2403"/>
        <w:jc w:val="left"/>
        <w:rPr>
          <w:rFonts w:ascii="ＭＳ ゴシック" w:cs="ＭＳ 明朝"/>
          <w:color w:val="000000"/>
          <w:kern w:val="0"/>
          <w:szCs w:val="22"/>
        </w:rPr>
      </w:pPr>
      <w:r w:rsidRPr="00620A01">
        <w:rPr>
          <w:rFonts w:ascii="ＭＳ ゴシック" w:hAnsi="ＭＳ ゴシック" w:cs="ＭＳ 明朝" w:hint="eastAsia"/>
          <w:color w:val="000000"/>
          <w:kern w:val="0"/>
          <w:szCs w:val="22"/>
        </w:rPr>
        <w:t xml:space="preserve">　　　　　　　　　　　①インボイス・パッキングリストＤＢのベーシックプライス合計（課税価格按分係数合計）に登録がない場合は、ベーシックプライス按分係数（課税価格按分係数）が登録された欄の按分係数の合計とする。</w:t>
      </w:r>
    </w:p>
    <w:p w:rsidR="00F9231B" w:rsidRPr="00620A01" w:rsidRDefault="00F9231B" w:rsidP="0042103C">
      <w:pPr>
        <w:autoSpaceDE w:val="0"/>
        <w:autoSpaceDN w:val="0"/>
        <w:adjustRightInd w:val="0"/>
        <w:ind w:left="2403" w:hangingChars="1211" w:hanging="2403"/>
        <w:jc w:val="left"/>
        <w:rPr>
          <w:rFonts w:ascii="ＭＳ ゴシック" w:cs="ＭＳ 明朝"/>
          <w:kern w:val="0"/>
          <w:szCs w:val="22"/>
        </w:rPr>
      </w:pPr>
      <w:r w:rsidRPr="00620A01">
        <w:rPr>
          <w:rFonts w:ascii="ＭＳ ゴシック" w:hAnsi="ＭＳ ゴシック" w:hint="eastAsia"/>
          <w:kern w:val="0"/>
          <w:szCs w:val="22"/>
        </w:rPr>
        <w:t xml:space="preserve">　　　　　　　　　　　</w:t>
      </w:r>
      <w:r w:rsidRPr="00620A01">
        <w:rPr>
          <w:rFonts w:ascii="ＭＳ ゴシック" w:hAnsi="ＭＳ ゴシック" w:cs="ＭＳ 明朝" w:hint="eastAsia"/>
          <w:kern w:val="0"/>
          <w:szCs w:val="22"/>
        </w:rPr>
        <w:t>②</w:t>
      </w:r>
      <w:r w:rsidRPr="00620A01">
        <w:rPr>
          <w:rFonts w:ascii="ＭＳ ゴシック" w:hAnsi="ＭＳ ゴシック" w:cs="ＭＳ 明朝" w:hint="eastAsia"/>
          <w:color w:val="000000"/>
          <w:kern w:val="0"/>
          <w:szCs w:val="22"/>
        </w:rPr>
        <w:t>インボイス・パッキングリストＤＢの</w:t>
      </w:r>
      <w:r w:rsidRPr="00620A01">
        <w:rPr>
          <w:rFonts w:ascii="ＭＳ ゴシック" w:hAnsi="ＭＳ ゴシック" w:cs="ＭＳ 明朝" w:hint="eastAsia"/>
          <w:kern w:val="0"/>
          <w:szCs w:val="22"/>
        </w:rPr>
        <w:t>ベーシックプライス合計（課税価格按分係数合計）に登録がある場合は、登録値。</w:t>
      </w:r>
    </w:p>
    <w:p w:rsidR="00F9231B" w:rsidRPr="00620A01" w:rsidRDefault="00F9231B" w:rsidP="0042103C">
      <w:pPr>
        <w:autoSpaceDE w:val="0"/>
        <w:autoSpaceDN w:val="0"/>
        <w:adjustRightInd w:val="0"/>
        <w:ind w:left="1395" w:hangingChars="703" w:hanging="1395"/>
        <w:jc w:val="left"/>
        <w:rPr>
          <w:rFonts w:ascii="ＭＳ ゴシック" w:cs="ＭＳ 明朝"/>
          <w:color w:val="000000"/>
          <w:kern w:val="0"/>
          <w:szCs w:val="22"/>
        </w:rPr>
      </w:pPr>
      <w:r w:rsidRPr="00620A01">
        <w:rPr>
          <w:rFonts w:ascii="ＭＳ ゴシック" w:hAnsi="ＭＳ ゴシック" w:hint="eastAsia"/>
          <w:kern w:val="0"/>
          <w:szCs w:val="22"/>
        </w:rPr>
        <w:t xml:space="preserve">　　　　＜</w:t>
      </w:r>
      <w:r w:rsidRPr="00620A01">
        <w:rPr>
          <w:rFonts w:ascii="ＭＳ ゴシック" w:hAnsi="ＭＳ ゴシック" w:cs="ＭＳ 明朝" w:hint="eastAsia"/>
          <w:color w:val="000000"/>
          <w:kern w:val="0"/>
          <w:szCs w:val="22"/>
        </w:rPr>
        <w:t>Ｃ＞インボイス・パッキングリストＤＢのベーシックプライス按分係数（課税価格按分係数）及び課税価格に登録がない場合（欄数が１欄の場合に限る。）</w:t>
      </w:r>
    </w:p>
    <w:p w:rsidR="00F9231B" w:rsidRPr="00620A01" w:rsidRDefault="00F9231B" w:rsidP="0042103C">
      <w:pPr>
        <w:autoSpaceDE w:val="0"/>
        <w:autoSpaceDN w:val="0"/>
        <w:adjustRightInd w:val="0"/>
        <w:ind w:leftChars="707" w:left="1403" w:firstLineChars="100" w:firstLine="198"/>
        <w:jc w:val="left"/>
        <w:rPr>
          <w:rFonts w:ascii="ＭＳ ゴシック" w:cs="ＭＳ 明朝"/>
          <w:color w:val="000000"/>
          <w:kern w:val="0"/>
          <w:szCs w:val="22"/>
        </w:rPr>
      </w:pPr>
      <w:r w:rsidRPr="00620A01">
        <w:rPr>
          <w:rFonts w:ascii="ＭＳ ゴシック" w:hAnsi="ＭＳ ゴシック" w:cs="ＭＳ 明朝" w:hint="eastAsia"/>
          <w:color w:val="000000"/>
          <w:kern w:val="0"/>
          <w:szCs w:val="22"/>
        </w:rPr>
        <w:t>算出した課税価格合計を課税価格とする。</w:t>
      </w:r>
    </w:p>
    <w:p w:rsidR="00F9231B" w:rsidRPr="00620A01" w:rsidRDefault="00F9231B">
      <w:pPr>
        <w:autoSpaceDE w:val="0"/>
        <w:autoSpaceDN w:val="0"/>
        <w:adjustRightInd w:val="0"/>
        <w:jc w:val="left"/>
        <w:rPr>
          <w:rFonts w:ascii="ＭＳ ゴシック" w:cs="ＭＳ 明朝"/>
          <w:color w:val="000000"/>
          <w:kern w:val="0"/>
          <w:szCs w:val="22"/>
        </w:rPr>
      </w:pPr>
      <w:r w:rsidRPr="00620A01">
        <w:rPr>
          <w:rFonts w:ascii="ＭＳ ゴシック" w:hAnsi="ＭＳ ゴシック" w:hint="eastAsia"/>
          <w:kern w:val="0"/>
          <w:szCs w:val="22"/>
        </w:rPr>
        <w:t xml:space="preserve">　　　</w:t>
      </w:r>
      <w:r w:rsidRPr="00620A01">
        <w:rPr>
          <w:rFonts w:ascii="ＭＳ ゴシック" w:hAnsi="ＭＳ ゴシック" w:cs="ＭＳ 明朝" w:hint="eastAsia"/>
          <w:color w:val="000000"/>
          <w:kern w:val="0"/>
          <w:szCs w:val="22"/>
        </w:rPr>
        <w:t>（ｄ）端数処理</w:t>
      </w:r>
    </w:p>
    <w:p w:rsidR="00F9231B" w:rsidRPr="00620A01" w:rsidRDefault="00F9231B" w:rsidP="0042103C">
      <w:pPr>
        <w:autoSpaceDE w:val="0"/>
        <w:autoSpaceDN w:val="0"/>
        <w:adjustRightInd w:val="0"/>
        <w:ind w:leftChars="603" w:left="1196" w:firstLineChars="100" w:firstLine="198"/>
        <w:jc w:val="left"/>
        <w:rPr>
          <w:rFonts w:ascii="ＭＳ ゴシック" w:hAnsi="ＭＳ ゴシック" w:cs="ＭＳ 明朝"/>
          <w:color w:val="000000"/>
          <w:kern w:val="0"/>
          <w:szCs w:val="22"/>
        </w:rPr>
      </w:pPr>
      <w:r w:rsidRPr="00620A01">
        <w:rPr>
          <w:rFonts w:ascii="ＭＳ ゴシック" w:hAnsi="ＭＳ ゴシック" w:cs="ＭＳ 明朝" w:hint="eastAsia"/>
          <w:color w:val="000000"/>
          <w:kern w:val="0"/>
          <w:szCs w:val="22"/>
        </w:rPr>
        <w:t>発生した円位未満は、計算の都度切り捨てる。</w:t>
      </w:r>
    </w:p>
    <w:p w:rsidR="00F9231B" w:rsidRPr="00620A01" w:rsidRDefault="00F9231B">
      <w:pPr>
        <w:autoSpaceDE w:val="0"/>
        <w:autoSpaceDN w:val="0"/>
        <w:adjustRightInd w:val="0"/>
        <w:jc w:val="left"/>
        <w:rPr>
          <w:rFonts w:ascii="ＭＳ ゴシック" w:cs="ＭＳ 明朝"/>
          <w:color w:val="000000"/>
          <w:kern w:val="0"/>
          <w:szCs w:val="22"/>
        </w:rPr>
      </w:pPr>
      <w:r w:rsidRPr="00620A01">
        <w:rPr>
          <w:rFonts w:ascii="ＭＳ ゴシック" w:hAnsi="ＭＳ ゴシック" w:cs="ＭＳ 明朝" w:hint="eastAsia"/>
          <w:color w:val="000000"/>
          <w:kern w:val="0"/>
          <w:szCs w:val="22"/>
        </w:rPr>
        <w:t xml:space="preserve">　　（Ｄ）関税課税標準数量換算処理</w:t>
      </w:r>
    </w:p>
    <w:p w:rsidR="00F9231B" w:rsidRPr="00620A01" w:rsidRDefault="00F9231B">
      <w:pPr>
        <w:autoSpaceDE w:val="0"/>
        <w:autoSpaceDN w:val="0"/>
        <w:adjustRightInd w:val="0"/>
        <w:jc w:val="left"/>
        <w:rPr>
          <w:rFonts w:ascii="ＭＳ ゴシック" w:cs="ＭＳ 明朝"/>
          <w:color w:val="000000"/>
          <w:kern w:val="0"/>
          <w:szCs w:val="22"/>
        </w:rPr>
      </w:pPr>
      <w:r w:rsidRPr="00620A01">
        <w:rPr>
          <w:rFonts w:ascii="ＭＳ ゴシック" w:hAnsi="ＭＳ ゴシック" w:hint="eastAsia"/>
          <w:kern w:val="0"/>
          <w:szCs w:val="22"/>
        </w:rPr>
        <w:t xml:space="preserve">　　　</w:t>
      </w:r>
      <w:r w:rsidRPr="00620A01">
        <w:rPr>
          <w:rFonts w:ascii="ＭＳ ゴシック" w:hAnsi="ＭＳ ゴシック" w:cs="ＭＳ 明朝" w:hint="eastAsia"/>
          <w:color w:val="000000"/>
          <w:kern w:val="0"/>
          <w:szCs w:val="22"/>
        </w:rPr>
        <w:t>（ａ）換算処理</w:t>
      </w:r>
    </w:p>
    <w:p w:rsidR="00F9231B" w:rsidRPr="00620A01" w:rsidRDefault="00F9231B" w:rsidP="0042103C">
      <w:pPr>
        <w:autoSpaceDE w:val="0"/>
        <w:autoSpaceDN w:val="0"/>
        <w:adjustRightInd w:val="0"/>
        <w:ind w:leftChars="101" w:left="1137" w:hangingChars="472" w:hanging="937"/>
        <w:jc w:val="left"/>
        <w:rPr>
          <w:rFonts w:ascii="ＭＳ ゴシック" w:cs="ＭＳ 明朝"/>
          <w:color w:val="000000"/>
          <w:kern w:val="0"/>
          <w:szCs w:val="22"/>
        </w:rPr>
      </w:pPr>
      <w:r w:rsidRPr="00620A01">
        <w:rPr>
          <w:rFonts w:ascii="ＭＳ ゴシック" w:hAnsi="ＭＳ ゴシック" w:cs="ＭＳ 明朝" w:hint="eastAsia"/>
          <w:color w:val="000000"/>
          <w:kern w:val="0"/>
          <w:szCs w:val="22"/>
        </w:rPr>
        <w:t xml:space="preserve">　　　　　　従量税率を適用する場合は、インボイス・パッキングリストＤＢに登録されている数量（１）または数量（２）を関税課税標準数量単位に基づき関税課税標準数量に換算する。</w:t>
      </w:r>
    </w:p>
    <w:p w:rsidR="00F9231B" w:rsidRPr="00620A01" w:rsidRDefault="00F9231B" w:rsidP="0042103C">
      <w:pPr>
        <w:autoSpaceDE w:val="0"/>
        <w:autoSpaceDN w:val="0"/>
        <w:adjustRightInd w:val="0"/>
        <w:ind w:left="1194" w:hangingChars="602" w:hanging="1194"/>
        <w:jc w:val="left"/>
        <w:rPr>
          <w:rFonts w:ascii="ＭＳ ゴシック" w:cs="ＭＳ 明朝"/>
          <w:color w:val="000000"/>
          <w:kern w:val="0"/>
          <w:szCs w:val="22"/>
        </w:rPr>
      </w:pPr>
      <w:r w:rsidRPr="00620A01">
        <w:rPr>
          <w:rFonts w:ascii="ＭＳ ゴシック" w:hAnsi="ＭＳ ゴシック" w:hint="eastAsia"/>
          <w:kern w:val="0"/>
          <w:szCs w:val="22"/>
        </w:rPr>
        <w:t xml:space="preserve">　　　　　　　</w:t>
      </w:r>
      <w:r w:rsidRPr="00620A01">
        <w:rPr>
          <w:rFonts w:ascii="ＭＳ ゴシック" w:hAnsi="ＭＳ ゴシック" w:cs="ＭＳ 明朝" w:hint="eastAsia"/>
          <w:color w:val="000000"/>
          <w:kern w:val="0"/>
          <w:szCs w:val="22"/>
        </w:rPr>
        <w:t>ただし、インボイス・パッキングリストＤＢに登録されている数量（１）及び数量（２）いずれも換算可能な場合は数量（１）により換算を行う。</w:t>
      </w:r>
    </w:p>
    <w:p w:rsidR="00F9231B" w:rsidRPr="00620A01" w:rsidRDefault="00F9231B">
      <w:pPr>
        <w:autoSpaceDE w:val="0"/>
        <w:autoSpaceDN w:val="0"/>
        <w:adjustRightInd w:val="0"/>
        <w:jc w:val="left"/>
        <w:rPr>
          <w:rFonts w:ascii="ＭＳ ゴシック" w:cs="ＭＳ 明朝"/>
          <w:color w:val="000000"/>
          <w:kern w:val="0"/>
          <w:szCs w:val="22"/>
        </w:rPr>
      </w:pPr>
      <w:r w:rsidRPr="00620A01">
        <w:rPr>
          <w:rFonts w:ascii="ＭＳ ゴシック" w:hAnsi="ＭＳ ゴシック" w:hint="eastAsia"/>
          <w:kern w:val="0"/>
          <w:szCs w:val="22"/>
        </w:rPr>
        <w:t xml:space="preserve">　　　</w:t>
      </w:r>
      <w:r w:rsidRPr="00620A01">
        <w:rPr>
          <w:rFonts w:ascii="ＭＳ ゴシック" w:hAnsi="ＭＳ ゴシック" w:cs="ＭＳ 明朝" w:hint="eastAsia"/>
          <w:color w:val="000000"/>
          <w:kern w:val="0"/>
          <w:szCs w:val="22"/>
        </w:rPr>
        <w:t>（ｂ）端数処理</w:t>
      </w:r>
    </w:p>
    <w:p w:rsidR="00F9231B" w:rsidRPr="00620A01" w:rsidRDefault="00F9231B" w:rsidP="0042103C">
      <w:pPr>
        <w:autoSpaceDE w:val="0"/>
        <w:autoSpaceDN w:val="0"/>
        <w:adjustRightInd w:val="0"/>
        <w:ind w:left="1389" w:hangingChars="700" w:hanging="1389"/>
        <w:jc w:val="left"/>
        <w:rPr>
          <w:rFonts w:ascii="ＭＳ ゴシック" w:cs="ＭＳ 明朝"/>
          <w:color w:val="000000"/>
          <w:kern w:val="0"/>
          <w:szCs w:val="22"/>
        </w:rPr>
      </w:pPr>
      <w:r w:rsidRPr="00620A01">
        <w:rPr>
          <w:rFonts w:ascii="ＭＳ ゴシック" w:hAnsi="ＭＳ ゴシック" w:cs="ＭＳ 明朝" w:hint="eastAsia"/>
          <w:color w:val="000000"/>
          <w:kern w:val="0"/>
          <w:szCs w:val="22"/>
        </w:rPr>
        <w:t xml:space="preserve">　　　　＜Ａ＞酒税、揮発油税・地方揮発油税、石油ガス税及び石油石炭税が課税される場合</w:t>
      </w:r>
    </w:p>
    <w:p w:rsidR="00F9231B" w:rsidRPr="00620A01" w:rsidRDefault="00F9231B" w:rsidP="0042103C">
      <w:pPr>
        <w:autoSpaceDE w:val="0"/>
        <w:autoSpaceDN w:val="0"/>
        <w:adjustRightInd w:val="0"/>
        <w:ind w:firstLineChars="200" w:firstLine="397"/>
        <w:jc w:val="left"/>
        <w:rPr>
          <w:rFonts w:ascii="ＭＳ ゴシック" w:cs="ＭＳ 明朝"/>
          <w:color w:val="000000"/>
          <w:kern w:val="0"/>
          <w:szCs w:val="22"/>
        </w:rPr>
      </w:pPr>
      <w:r w:rsidRPr="00620A01">
        <w:rPr>
          <w:rFonts w:ascii="ＭＳ ゴシック" w:hAnsi="ＭＳ ゴシック" w:cs="ＭＳ 明朝" w:hint="eastAsia"/>
          <w:color w:val="000000"/>
          <w:kern w:val="0"/>
          <w:szCs w:val="22"/>
        </w:rPr>
        <w:t xml:space="preserve">　　　　　酒税…………………………１０ミリリットル位未満切り捨て</w:t>
      </w:r>
    </w:p>
    <w:p w:rsidR="00F9231B" w:rsidRPr="00620A01" w:rsidRDefault="00F9231B" w:rsidP="0042103C">
      <w:pPr>
        <w:autoSpaceDE w:val="0"/>
        <w:autoSpaceDN w:val="0"/>
        <w:adjustRightInd w:val="0"/>
        <w:ind w:firstLineChars="400" w:firstLine="794"/>
        <w:jc w:val="left"/>
        <w:rPr>
          <w:rFonts w:ascii="ＭＳ ゴシック" w:cs="ＭＳ 明朝"/>
          <w:color w:val="000000"/>
          <w:kern w:val="0"/>
          <w:szCs w:val="22"/>
        </w:rPr>
      </w:pPr>
      <w:r w:rsidRPr="00620A01">
        <w:rPr>
          <w:rFonts w:ascii="ＭＳ ゴシック" w:hAnsi="ＭＳ ゴシック" w:cs="ＭＳ 明朝" w:hint="eastAsia"/>
          <w:color w:val="000000"/>
          <w:kern w:val="0"/>
          <w:szCs w:val="22"/>
        </w:rPr>
        <w:t xml:space="preserve">　　　揮発油税・地方揮発油税…リットル位未満切り捨て</w:t>
      </w:r>
    </w:p>
    <w:p w:rsidR="00F9231B" w:rsidRPr="00620A01" w:rsidRDefault="00F9231B" w:rsidP="0042103C">
      <w:pPr>
        <w:autoSpaceDE w:val="0"/>
        <w:autoSpaceDN w:val="0"/>
        <w:adjustRightInd w:val="0"/>
        <w:ind w:firstLineChars="400" w:firstLine="794"/>
        <w:jc w:val="left"/>
        <w:rPr>
          <w:rFonts w:ascii="ＭＳ ゴシック" w:cs="ＭＳ 明朝"/>
          <w:color w:val="000000"/>
          <w:kern w:val="0"/>
          <w:szCs w:val="22"/>
        </w:rPr>
      </w:pPr>
      <w:r w:rsidRPr="00620A01">
        <w:rPr>
          <w:rFonts w:ascii="ＭＳ ゴシック" w:hAnsi="ＭＳ ゴシック" w:cs="ＭＳ 明朝" w:hint="eastAsia"/>
          <w:color w:val="000000"/>
          <w:kern w:val="0"/>
          <w:szCs w:val="22"/>
        </w:rPr>
        <w:t xml:space="preserve">　　　石油ガス税…………………キログラム位未満切り捨て</w:t>
      </w:r>
    </w:p>
    <w:p w:rsidR="00F9231B" w:rsidRPr="00620A01" w:rsidRDefault="00F9231B" w:rsidP="0042103C">
      <w:pPr>
        <w:autoSpaceDE w:val="0"/>
        <w:autoSpaceDN w:val="0"/>
        <w:adjustRightInd w:val="0"/>
        <w:ind w:left="3816" w:hangingChars="1923" w:hanging="3816"/>
        <w:jc w:val="left"/>
        <w:rPr>
          <w:rFonts w:ascii="ＭＳ ゴシック" w:cs="ＭＳ 明朝"/>
          <w:color w:val="000000"/>
          <w:kern w:val="0"/>
          <w:szCs w:val="22"/>
        </w:rPr>
      </w:pPr>
      <w:r w:rsidRPr="00620A01">
        <w:rPr>
          <w:rFonts w:ascii="ＭＳ ゴシック" w:hAnsi="ＭＳ ゴシック" w:hint="eastAsia"/>
          <w:kern w:val="0"/>
          <w:szCs w:val="22"/>
        </w:rPr>
        <w:t xml:space="preserve">　　　　</w:t>
      </w:r>
      <w:r w:rsidRPr="00620A01">
        <w:rPr>
          <w:rFonts w:ascii="ＭＳ ゴシック" w:hAnsi="ＭＳ ゴシック" w:cs="ＭＳ 明朝" w:hint="eastAsia"/>
          <w:color w:val="000000"/>
          <w:kern w:val="0"/>
          <w:szCs w:val="22"/>
        </w:rPr>
        <w:t xml:space="preserve">　　　石油石炭税…………………リットル位またはキログラム位未満切り捨て（ただし、重量・容量相互の換算は行わない。）</w:t>
      </w:r>
    </w:p>
    <w:p w:rsidR="00F9231B" w:rsidRPr="00620A01" w:rsidRDefault="00F9231B" w:rsidP="0042103C">
      <w:pPr>
        <w:autoSpaceDE w:val="0"/>
        <w:autoSpaceDN w:val="0"/>
        <w:adjustRightInd w:val="0"/>
        <w:ind w:left="1389" w:hangingChars="700" w:hanging="1389"/>
        <w:jc w:val="left"/>
        <w:rPr>
          <w:rFonts w:ascii="ＭＳ ゴシック" w:cs="ＭＳ 明朝"/>
          <w:color w:val="000000"/>
          <w:kern w:val="0"/>
          <w:szCs w:val="22"/>
        </w:rPr>
      </w:pPr>
      <w:r w:rsidRPr="00620A01">
        <w:rPr>
          <w:rFonts w:ascii="ＭＳ ゴシック" w:hAnsi="ＭＳ ゴシック" w:cs="ＭＳ 明朝" w:hint="eastAsia"/>
          <w:color w:val="000000"/>
          <w:kern w:val="0"/>
          <w:szCs w:val="22"/>
        </w:rPr>
        <w:t xml:space="preserve">　　　　＜Ｂ＞酒税、揮発油税・地方揮発油税、石油ガス税及び石油石炭税以外の内国消費税が課税される場合</w:t>
      </w:r>
    </w:p>
    <w:p w:rsidR="00F9231B" w:rsidRPr="00620A01" w:rsidRDefault="00F9231B" w:rsidP="0042103C">
      <w:pPr>
        <w:autoSpaceDE w:val="0"/>
        <w:autoSpaceDN w:val="0"/>
        <w:adjustRightInd w:val="0"/>
        <w:ind w:left="1593" w:hangingChars="803" w:hanging="1593"/>
        <w:jc w:val="left"/>
        <w:rPr>
          <w:rFonts w:ascii="ＭＳ ゴシック" w:cs="ＭＳ 明朝"/>
          <w:color w:val="000000"/>
          <w:kern w:val="0"/>
          <w:szCs w:val="22"/>
        </w:rPr>
      </w:pPr>
      <w:r w:rsidRPr="00620A01">
        <w:rPr>
          <w:rFonts w:ascii="ＭＳ ゴシック" w:hAnsi="ＭＳ ゴシック" w:cs="ＭＳ 明朝" w:hint="eastAsia"/>
          <w:color w:val="000000"/>
          <w:kern w:val="0"/>
          <w:szCs w:val="22"/>
        </w:rPr>
        <w:t xml:space="preserve">　　　　　　　①関税率が円以上２桁までの場合は、関税課税標準数量の整数位までとし、それ未満は切り捨てる。</w:t>
      </w:r>
    </w:p>
    <w:p w:rsidR="00F9231B" w:rsidRPr="00620A01" w:rsidRDefault="00F9231B" w:rsidP="0042103C">
      <w:pPr>
        <w:autoSpaceDE w:val="0"/>
        <w:autoSpaceDN w:val="0"/>
        <w:adjustRightInd w:val="0"/>
        <w:ind w:leftChars="809" w:left="1605" w:firstLineChars="501" w:firstLine="994"/>
        <w:jc w:val="left"/>
        <w:rPr>
          <w:rFonts w:ascii="ＭＳ ゴシック" w:cs="ＭＳ 明朝"/>
          <w:color w:val="000000"/>
          <w:kern w:val="0"/>
          <w:szCs w:val="22"/>
        </w:rPr>
      </w:pPr>
      <w:r w:rsidRPr="00620A01">
        <w:rPr>
          <w:rFonts w:ascii="ＭＳ ゴシック" w:hAnsi="ＭＳ ゴシック" w:cs="ＭＳ 明朝" w:hint="eastAsia"/>
          <w:color w:val="000000"/>
          <w:kern w:val="0"/>
          <w:szCs w:val="22"/>
        </w:rPr>
        <w:t>（例）　　　（税率）　　　　　　　　（数量）</w:t>
      </w:r>
    </w:p>
    <w:p w:rsidR="00F9231B" w:rsidRPr="00620A01" w:rsidRDefault="00F9231B" w:rsidP="0042103C">
      <w:pPr>
        <w:autoSpaceDE w:val="0"/>
        <w:autoSpaceDN w:val="0"/>
        <w:adjustRightInd w:val="0"/>
        <w:ind w:leftChars="809" w:left="1605" w:firstLineChars="990" w:firstLine="1964"/>
        <w:jc w:val="left"/>
        <w:rPr>
          <w:rFonts w:ascii="ＭＳ ゴシック" w:cs="ＭＳ 明朝"/>
          <w:color w:val="000000"/>
          <w:kern w:val="0"/>
          <w:szCs w:val="22"/>
        </w:rPr>
      </w:pPr>
      <w:r w:rsidRPr="00620A01">
        <w:rPr>
          <w:rFonts w:ascii="ＭＳ ゴシック" w:hAnsi="ＭＳ ゴシック" w:cs="ＭＳ 明朝" w:hint="eastAsia"/>
          <w:color w:val="000000"/>
          <w:kern w:val="0"/>
          <w:szCs w:val="22"/>
        </w:rPr>
        <w:t>３．３６円／ＫＧ　　　８，５４７．８ＫＧ</w:t>
      </w:r>
    </w:p>
    <w:p w:rsidR="00F9231B" w:rsidRPr="00620A01" w:rsidRDefault="00F9231B" w:rsidP="0042103C">
      <w:pPr>
        <w:autoSpaceDE w:val="0"/>
        <w:autoSpaceDN w:val="0"/>
        <w:adjustRightInd w:val="0"/>
        <w:ind w:leftChars="100" w:left="1597" w:hangingChars="705" w:hanging="1399"/>
        <w:jc w:val="left"/>
        <w:rPr>
          <w:rFonts w:ascii="ＭＳ ゴシック" w:cs="ＭＳ 明朝"/>
          <w:color w:val="000000"/>
          <w:kern w:val="0"/>
          <w:szCs w:val="22"/>
        </w:rPr>
      </w:pPr>
      <w:r w:rsidRPr="00620A01">
        <w:rPr>
          <w:rFonts w:ascii="ＭＳ ゴシック" w:hAnsi="ＭＳ ゴシック" w:cs="ＭＳ 明朝" w:hint="eastAsia"/>
          <w:color w:val="000000"/>
          <w:kern w:val="0"/>
          <w:szCs w:val="22"/>
        </w:rPr>
        <w:t xml:space="preserve">　　　　　　　　　　　　　　　　　　　　　　　　　　　　　　　　↓</w:t>
      </w:r>
    </w:p>
    <w:p w:rsidR="00F9231B" w:rsidRPr="00620A01" w:rsidRDefault="00F9231B" w:rsidP="0042103C">
      <w:pPr>
        <w:autoSpaceDE w:val="0"/>
        <w:autoSpaceDN w:val="0"/>
        <w:adjustRightInd w:val="0"/>
        <w:ind w:leftChars="809" w:left="1605" w:firstLineChars="2093" w:firstLine="4153"/>
        <w:jc w:val="left"/>
        <w:rPr>
          <w:rFonts w:ascii="ＭＳ ゴシック" w:cs="ＭＳ 明朝"/>
          <w:color w:val="000000"/>
          <w:kern w:val="0"/>
          <w:szCs w:val="22"/>
        </w:rPr>
      </w:pPr>
      <w:r w:rsidRPr="00620A01">
        <w:rPr>
          <w:rFonts w:ascii="ＭＳ ゴシック" w:hAnsi="ＭＳ ゴシック" w:cs="ＭＳ 明朝" w:hint="eastAsia"/>
          <w:color w:val="000000"/>
          <w:kern w:val="0"/>
          <w:szCs w:val="22"/>
        </w:rPr>
        <w:t>８，５４７ＫＧ</w:t>
      </w:r>
    </w:p>
    <w:p w:rsidR="00F9231B" w:rsidRPr="00620A01" w:rsidRDefault="00F9231B" w:rsidP="0042103C">
      <w:pPr>
        <w:autoSpaceDE w:val="0"/>
        <w:autoSpaceDN w:val="0"/>
        <w:adjustRightInd w:val="0"/>
        <w:ind w:left="1595" w:hangingChars="804" w:hanging="1595"/>
        <w:jc w:val="left"/>
        <w:rPr>
          <w:rFonts w:ascii="ＭＳ ゴシック" w:cs="ＭＳ 明朝"/>
          <w:color w:val="000000"/>
          <w:kern w:val="0"/>
          <w:szCs w:val="22"/>
        </w:rPr>
      </w:pPr>
      <w:r w:rsidRPr="00620A01">
        <w:rPr>
          <w:rFonts w:ascii="ＭＳ ゴシック" w:hAnsi="ＭＳ ゴシック" w:cs="ＭＳ 明朝" w:hint="eastAsia"/>
          <w:color w:val="000000"/>
          <w:kern w:val="0"/>
          <w:szCs w:val="22"/>
        </w:rPr>
        <w:t xml:space="preserve">　　　　　　　②関税率が円以上３桁の場合は、関税課税標準数量の小数点以下１位までとし、それ未満は切り捨てる。</w:t>
      </w:r>
    </w:p>
    <w:p w:rsidR="00F9231B" w:rsidRPr="00620A01" w:rsidRDefault="00F9231B" w:rsidP="0042103C">
      <w:pPr>
        <w:autoSpaceDE w:val="0"/>
        <w:autoSpaceDN w:val="0"/>
        <w:adjustRightInd w:val="0"/>
        <w:ind w:leftChars="809" w:left="1605" w:firstLineChars="501" w:firstLine="994"/>
        <w:jc w:val="left"/>
        <w:rPr>
          <w:rFonts w:ascii="ＭＳ ゴシック" w:cs="ＭＳ 明朝"/>
          <w:color w:val="000000"/>
          <w:kern w:val="0"/>
          <w:szCs w:val="22"/>
        </w:rPr>
      </w:pPr>
      <w:r w:rsidRPr="00620A01">
        <w:rPr>
          <w:rFonts w:ascii="ＭＳ ゴシック" w:hAnsi="ＭＳ ゴシック" w:cs="ＭＳ 明朝" w:hint="eastAsia"/>
          <w:color w:val="000000"/>
          <w:kern w:val="0"/>
          <w:szCs w:val="22"/>
        </w:rPr>
        <w:t>（例）　　　（税率）　　　　　　　　（数量）</w:t>
      </w:r>
    </w:p>
    <w:p w:rsidR="00F9231B" w:rsidRPr="00620A01" w:rsidRDefault="00F9231B" w:rsidP="0042103C">
      <w:pPr>
        <w:autoSpaceDE w:val="0"/>
        <w:autoSpaceDN w:val="0"/>
        <w:adjustRightInd w:val="0"/>
        <w:ind w:firstLineChars="1703" w:firstLine="3379"/>
        <w:jc w:val="left"/>
        <w:rPr>
          <w:rFonts w:ascii="ＭＳ ゴシック" w:cs="ＭＳ 明朝"/>
          <w:color w:val="000000"/>
          <w:kern w:val="0"/>
          <w:szCs w:val="22"/>
        </w:rPr>
      </w:pPr>
      <w:r w:rsidRPr="00620A01">
        <w:rPr>
          <w:rFonts w:ascii="ＭＳ ゴシック" w:hAnsi="ＭＳ ゴシック" w:cs="ＭＳ 明朝" w:hint="eastAsia"/>
          <w:color w:val="000000"/>
          <w:kern w:val="0"/>
          <w:szCs w:val="22"/>
        </w:rPr>
        <w:t>１１３．２０円／ＫＧ　　４，８５５．７８ＫＧ</w:t>
      </w:r>
    </w:p>
    <w:p w:rsidR="00F9231B" w:rsidRPr="00620A01" w:rsidRDefault="00F9231B" w:rsidP="0042103C">
      <w:pPr>
        <w:autoSpaceDE w:val="0"/>
        <w:autoSpaceDN w:val="0"/>
        <w:adjustRightInd w:val="0"/>
        <w:ind w:leftChars="100" w:left="1597" w:hangingChars="705" w:hanging="1399"/>
        <w:jc w:val="left"/>
        <w:rPr>
          <w:rFonts w:ascii="ＭＳ ゴシック" w:cs="ＭＳ 明朝"/>
          <w:color w:val="000000"/>
          <w:kern w:val="0"/>
          <w:szCs w:val="22"/>
        </w:rPr>
      </w:pPr>
      <w:r w:rsidRPr="00620A01">
        <w:rPr>
          <w:rFonts w:ascii="ＭＳ ゴシック" w:hAnsi="ＭＳ ゴシック" w:cs="ＭＳ 明朝" w:hint="eastAsia"/>
          <w:color w:val="000000"/>
          <w:kern w:val="0"/>
          <w:szCs w:val="22"/>
        </w:rPr>
        <w:t xml:space="preserve">　　　　　　　　　　　　　　　　　　　　　　　　　　　　　　　　↓</w:t>
      </w:r>
    </w:p>
    <w:p w:rsidR="00F9231B" w:rsidRPr="00620A01" w:rsidRDefault="00F9231B" w:rsidP="0042103C">
      <w:pPr>
        <w:autoSpaceDE w:val="0"/>
        <w:autoSpaceDN w:val="0"/>
        <w:adjustRightInd w:val="0"/>
        <w:ind w:leftChars="809" w:left="1605" w:firstLineChars="2093" w:firstLine="4153"/>
        <w:jc w:val="left"/>
        <w:rPr>
          <w:rFonts w:ascii="ＭＳ ゴシック" w:cs="ＭＳ 明朝"/>
          <w:color w:val="000000"/>
          <w:kern w:val="0"/>
          <w:szCs w:val="22"/>
        </w:rPr>
      </w:pPr>
      <w:r w:rsidRPr="00620A01">
        <w:rPr>
          <w:rFonts w:ascii="ＭＳ ゴシック" w:hAnsi="ＭＳ ゴシック" w:cs="ＭＳ 明朝" w:hint="eastAsia"/>
          <w:color w:val="000000"/>
          <w:kern w:val="0"/>
          <w:szCs w:val="22"/>
        </w:rPr>
        <w:t>４，８５５．７ＫＧ</w:t>
      </w:r>
    </w:p>
    <w:p w:rsidR="00F9231B" w:rsidRPr="00620A01" w:rsidRDefault="00F9231B" w:rsidP="0042103C">
      <w:pPr>
        <w:autoSpaceDE w:val="0"/>
        <w:autoSpaceDN w:val="0"/>
        <w:adjustRightInd w:val="0"/>
        <w:ind w:left="1595" w:hangingChars="804" w:hanging="1595"/>
        <w:jc w:val="left"/>
        <w:rPr>
          <w:rFonts w:ascii="ＭＳ ゴシック" w:cs="ＭＳ 明朝"/>
          <w:color w:val="000000"/>
          <w:kern w:val="0"/>
          <w:szCs w:val="22"/>
        </w:rPr>
      </w:pPr>
      <w:r w:rsidRPr="00620A01">
        <w:rPr>
          <w:rFonts w:ascii="ＭＳ ゴシック" w:hAnsi="ＭＳ ゴシック" w:cs="ＭＳ 明朝" w:hint="eastAsia"/>
          <w:color w:val="000000"/>
          <w:kern w:val="0"/>
          <w:szCs w:val="22"/>
        </w:rPr>
        <w:t xml:space="preserve">　　　　　　　③関税率が順次円以上ｎ桁の場合は、関税課税標準数量の小数点以下（ｎ－２）位までとし、それ未満は切り捨てる。</w:t>
      </w:r>
    </w:p>
    <w:p w:rsidR="00F9231B" w:rsidRPr="00620A01" w:rsidRDefault="00F9231B" w:rsidP="0042103C">
      <w:pPr>
        <w:autoSpaceDE w:val="0"/>
        <w:autoSpaceDN w:val="0"/>
        <w:adjustRightInd w:val="0"/>
        <w:ind w:firstLineChars="200" w:firstLine="397"/>
        <w:jc w:val="left"/>
        <w:rPr>
          <w:rFonts w:ascii="ＭＳ ゴシック" w:cs="ＭＳ 明朝"/>
          <w:color w:val="000000"/>
          <w:kern w:val="0"/>
          <w:szCs w:val="22"/>
        </w:rPr>
      </w:pPr>
      <w:r w:rsidRPr="00620A01">
        <w:rPr>
          <w:rFonts w:ascii="ＭＳ ゴシック" w:hAnsi="ＭＳ ゴシック" w:cs="ＭＳ 明朝" w:hint="eastAsia"/>
          <w:color w:val="000000"/>
          <w:kern w:val="0"/>
          <w:szCs w:val="22"/>
        </w:rPr>
        <w:t>（Ｅ）関税課税標準決定処理</w:t>
      </w:r>
    </w:p>
    <w:p w:rsidR="00F9231B" w:rsidRPr="00620A01" w:rsidRDefault="00F9231B">
      <w:pPr>
        <w:autoSpaceDE w:val="0"/>
        <w:autoSpaceDN w:val="0"/>
        <w:adjustRightInd w:val="0"/>
        <w:jc w:val="left"/>
        <w:rPr>
          <w:rFonts w:ascii="ＭＳ ゴシック" w:cs="ＭＳ 明朝"/>
          <w:color w:val="000000"/>
          <w:kern w:val="0"/>
          <w:szCs w:val="22"/>
        </w:rPr>
      </w:pPr>
      <w:r w:rsidRPr="00620A01">
        <w:rPr>
          <w:rFonts w:ascii="ＭＳ ゴシック" w:hAnsi="ＭＳ ゴシック" w:hint="eastAsia"/>
          <w:kern w:val="0"/>
          <w:szCs w:val="22"/>
        </w:rPr>
        <w:t xml:space="preserve">　　　</w:t>
      </w:r>
      <w:r w:rsidRPr="00620A01">
        <w:rPr>
          <w:rFonts w:ascii="ＭＳ ゴシック" w:hAnsi="ＭＳ ゴシック" w:cs="ＭＳ 明朝" w:hint="eastAsia"/>
          <w:color w:val="000000"/>
          <w:kern w:val="0"/>
          <w:szCs w:val="22"/>
        </w:rPr>
        <w:t>（ａ）従価税率が適用される場合</w:t>
      </w:r>
    </w:p>
    <w:p w:rsidR="00F9231B" w:rsidRPr="00620A01" w:rsidRDefault="00F9231B" w:rsidP="0042103C">
      <w:pPr>
        <w:autoSpaceDE w:val="0"/>
        <w:autoSpaceDN w:val="0"/>
        <w:adjustRightInd w:val="0"/>
        <w:ind w:leftChars="400" w:left="794" w:firstLineChars="100" w:firstLine="198"/>
        <w:jc w:val="left"/>
        <w:rPr>
          <w:rFonts w:ascii="ＭＳ ゴシック" w:cs="ＭＳ 明朝"/>
          <w:color w:val="000000"/>
          <w:kern w:val="0"/>
          <w:szCs w:val="22"/>
        </w:rPr>
      </w:pPr>
      <w:r w:rsidRPr="00620A01">
        <w:rPr>
          <w:rFonts w:ascii="ＭＳ ゴシック" w:hAnsi="ＭＳ ゴシック" w:cs="ＭＳ 明朝" w:hint="eastAsia"/>
          <w:color w:val="000000"/>
          <w:kern w:val="0"/>
          <w:szCs w:val="22"/>
        </w:rPr>
        <w:t xml:space="preserve">　　欄単位に算出した課税価格を関税課税標準額とする。</w:t>
      </w:r>
    </w:p>
    <w:p w:rsidR="00F9231B" w:rsidRPr="00620A01" w:rsidRDefault="00F9231B">
      <w:pPr>
        <w:autoSpaceDE w:val="0"/>
        <w:autoSpaceDN w:val="0"/>
        <w:adjustRightInd w:val="0"/>
        <w:jc w:val="left"/>
        <w:rPr>
          <w:rFonts w:ascii="ＭＳ ゴシック" w:cs="ＭＳ 明朝"/>
          <w:color w:val="000000"/>
          <w:kern w:val="0"/>
          <w:szCs w:val="22"/>
        </w:rPr>
      </w:pPr>
      <w:r w:rsidRPr="00620A01">
        <w:rPr>
          <w:rFonts w:ascii="ＭＳ ゴシック" w:hAnsi="ＭＳ ゴシック" w:hint="eastAsia"/>
          <w:kern w:val="0"/>
          <w:szCs w:val="22"/>
        </w:rPr>
        <w:t xml:space="preserve">　　　</w:t>
      </w:r>
      <w:r w:rsidRPr="00620A01">
        <w:rPr>
          <w:rFonts w:ascii="ＭＳ ゴシック" w:hAnsi="ＭＳ ゴシック" w:cs="ＭＳ 明朝" w:hint="eastAsia"/>
          <w:color w:val="000000"/>
          <w:kern w:val="0"/>
          <w:szCs w:val="22"/>
        </w:rPr>
        <w:t>（ｂ）従量税率が適用される場合</w:t>
      </w:r>
    </w:p>
    <w:p w:rsidR="00F9231B" w:rsidRPr="00620A01" w:rsidRDefault="00F9231B" w:rsidP="0042103C">
      <w:pPr>
        <w:autoSpaceDE w:val="0"/>
        <w:autoSpaceDN w:val="0"/>
        <w:adjustRightInd w:val="0"/>
        <w:ind w:leftChars="200" w:left="794" w:hangingChars="200" w:hanging="397"/>
        <w:jc w:val="left"/>
        <w:rPr>
          <w:rFonts w:ascii="ＭＳ ゴシック" w:cs="ＭＳ 明朝"/>
          <w:color w:val="000000"/>
          <w:kern w:val="0"/>
          <w:szCs w:val="22"/>
        </w:rPr>
      </w:pPr>
      <w:r w:rsidRPr="00620A01">
        <w:rPr>
          <w:rFonts w:ascii="ＭＳ ゴシック" w:hAnsi="ＭＳ ゴシック" w:cs="ＭＳ 明朝" w:hint="eastAsia"/>
          <w:color w:val="000000"/>
          <w:kern w:val="0"/>
          <w:szCs w:val="22"/>
        </w:rPr>
        <w:t xml:space="preserve">　　　　　関税課税標準数量換算処理により算出した数量を関税課税標準数量とする。</w:t>
      </w:r>
    </w:p>
    <w:p w:rsidR="00F9231B" w:rsidRPr="00620A01" w:rsidRDefault="00F9231B">
      <w:pPr>
        <w:autoSpaceDE w:val="0"/>
        <w:autoSpaceDN w:val="0"/>
        <w:adjustRightInd w:val="0"/>
        <w:jc w:val="left"/>
        <w:rPr>
          <w:rFonts w:ascii="ＭＳ ゴシック" w:cs="ＭＳ 明朝"/>
          <w:color w:val="000000"/>
          <w:kern w:val="0"/>
          <w:szCs w:val="22"/>
        </w:rPr>
      </w:pPr>
      <w:r w:rsidRPr="00620A01">
        <w:rPr>
          <w:rFonts w:ascii="ＭＳ ゴシック" w:hAnsi="ＭＳ ゴシック" w:hint="eastAsia"/>
          <w:kern w:val="0"/>
          <w:szCs w:val="22"/>
        </w:rPr>
        <w:t xml:space="preserve">　　　</w:t>
      </w:r>
      <w:r w:rsidRPr="00620A01">
        <w:rPr>
          <w:rFonts w:ascii="ＭＳ ゴシック" w:hAnsi="ＭＳ ゴシック" w:cs="ＭＳ 明朝" w:hint="eastAsia"/>
          <w:color w:val="000000"/>
          <w:kern w:val="0"/>
          <w:szCs w:val="22"/>
        </w:rPr>
        <w:t>（ｃ）従価・従量併用税率が適用される場合</w:t>
      </w:r>
    </w:p>
    <w:p w:rsidR="00F9231B" w:rsidRPr="00620A01" w:rsidRDefault="00F9231B" w:rsidP="0042103C">
      <w:pPr>
        <w:autoSpaceDE w:val="0"/>
        <w:autoSpaceDN w:val="0"/>
        <w:adjustRightInd w:val="0"/>
        <w:ind w:leftChars="300" w:left="1190" w:hangingChars="300" w:hanging="595"/>
        <w:jc w:val="left"/>
        <w:rPr>
          <w:rFonts w:ascii="ＭＳ ゴシック" w:cs="ＭＳ 明朝"/>
          <w:color w:val="000000"/>
          <w:kern w:val="0"/>
          <w:szCs w:val="22"/>
        </w:rPr>
      </w:pPr>
      <w:r w:rsidRPr="00620A01">
        <w:rPr>
          <w:rFonts w:ascii="ＭＳ ゴシック" w:hAnsi="ＭＳ ゴシック" w:cs="ＭＳ 明朝" w:hint="eastAsia"/>
          <w:color w:val="000000"/>
          <w:kern w:val="0"/>
          <w:szCs w:val="22"/>
        </w:rPr>
        <w:lastRenderedPageBreak/>
        <w:t xml:space="preserve">　　　　欄単位に算出した課税価格を関税課税標準額とし、関税課税標準数量換算処理により算出した数量を関税課税標準数量とする。</w:t>
      </w:r>
    </w:p>
    <w:p w:rsidR="00F9231B" w:rsidRPr="00620A01" w:rsidRDefault="00F9231B" w:rsidP="0042103C">
      <w:pPr>
        <w:autoSpaceDE w:val="0"/>
        <w:autoSpaceDN w:val="0"/>
        <w:adjustRightInd w:val="0"/>
        <w:ind w:firstLineChars="200" w:firstLine="397"/>
        <w:jc w:val="left"/>
        <w:rPr>
          <w:rFonts w:ascii="ＭＳ ゴシック" w:cs="ＭＳ 明朝"/>
          <w:color w:val="000000"/>
          <w:kern w:val="0"/>
          <w:szCs w:val="22"/>
        </w:rPr>
      </w:pPr>
      <w:r w:rsidRPr="00620A01">
        <w:rPr>
          <w:rFonts w:ascii="ＭＳ ゴシック" w:hAnsi="ＭＳ ゴシック" w:cs="ＭＳ 明朝" w:hint="eastAsia"/>
          <w:color w:val="000000"/>
          <w:kern w:val="0"/>
          <w:szCs w:val="22"/>
        </w:rPr>
        <w:t>（Ｆ）関税率の本決定</w:t>
      </w:r>
    </w:p>
    <w:p w:rsidR="00354638" w:rsidRPr="00620A01" w:rsidRDefault="00F9231B" w:rsidP="00354638">
      <w:pPr>
        <w:autoSpaceDE w:val="0"/>
        <w:autoSpaceDN w:val="0"/>
        <w:adjustRightInd w:val="0"/>
        <w:ind w:leftChars="500" w:left="992" w:firstLineChars="105" w:firstLine="208"/>
        <w:jc w:val="left"/>
        <w:rPr>
          <w:rFonts w:ascii="ＭＳ ゴシック" w:hAnsi="ＭＳ ゴシック" w:cs="ＭＳ 明朝"/>
          <w:color w:val="000000"/>
          <w:kern w:val="0"/>
          <w:szCs w:val="22"/>
        </w:rPr>
      </w:pPr>
      <w:r w:rsidRPr="00620A01">
        <w:rPr>
          <w:rFonts w:ascii="ＭＳ ゴシック" w:hAnsi="ＭＳ ゴシック" w:cs="ＭＳ 明朝" w:hint="eastAsia"/>
          <w:color w:val="000000"/>
          <w:kern w:val="0"/>
          <w:szCs w:val="22"/>
        </w:rPr>
        <w:t>輸入品目ＤＢに協定・暫定要比較または協定・基本要比較の登録がある場合は、低い関税率を適用する。</w:t>
      </w:r>
    </w:p>
    <w:p w:rsidR="00FA66F4" w:rsidRPr="00620A01" w:rsidRDefault="00FA66F4" w:rsidP="00FA66F4">
      <w:pPr>
        <w:autoSpaceDE w:val="0"/>
        <w:autoSpaceDN w:val="0"/>
        <w:ind w:leftChars="500" w:left="992" w:firstLineChars="105" w:firstLine="208"/>
        <w:rPr>
          <w:rFonts w:ascii="ＭＳ ゴシック" w:hAnsi="ＭＳ ゴシック" w:cs="ＭＳ 明朝"/>
          <w:color w:val="000000"/>
          <w:szCs w:val="22"/>
        </w:rPr>
      </w:pPr>
      <w:r w:rsidRPr="00620A01">
        <w:rPr>
          <w:rFonts w:ascii="ＭＳ ゴシック" w:hAnsi="ＭＳ ゴシック" w:cs="ＭＳ 明朝" w:hint="eastAsia"/>
          <w:color w:val="000000"/>
          <w:szCs w:val="22"/>
        </w:rPr>
        <w:t>なお、税率の比較にあたっては各税率を基に関税額を算出の上、関税額の比較を行い、低い税額となる税率を適用する。</w:t>
      </w:r>
    </w:p>
    <w:p w:rsidR="00FA66F4" w:rsidRPr="00620A01" w:rsidRDefault="00FA66F4" w:rsidP="00FA66F4">
      <w:pPr>
        <w:autoSpaceDE w:val="0"/>
        <w:autoSpaceDN w:val="0"/>
        <w:ind w:leftChars="500" w:left="992" w:firstLineChars="105" w:firstLine="208"/>
        <w:rPr>
          <w:rFonts w:ascii="ＭＳ ゴシック" w:hAnsi="ＭＳ ゴシック" w:cs="ＭＳ 明朝"/>
          <w:color w:val="000000"/>
          <w:szCs w:val="22"/>
        </w:rPr>
      </w:pPr>
      <w:r w:rsidRPr="00620A01">
        <w:rPr>
          <w:rFonts w:ascii="ＭＳ ゴシック" w:hAnsi="ＭＳ ゴシック" w:cs="ＭＳ 明朝" w:hint="eastAsia"/>
          <w:color w:val="000000"/>
          <w:szCs w:val="22"/>
        </w:rPr>
        <w:t>比較用の関税額が同額となる場合は、以下のとおりとする。</w:t>
      </w:r>
    </w:p>
    <w:p w:rsidR="00354638" w:rsidRPr="00620A01" w:rsidRDefault="00354638" w:rsidP="00354638">
      <w:pPr>
        <w:autoSpaceDE w:val="0"/>
        <w:autoSpaceDN w:val="0"/>
        <w:adjustRightInd w:val="0"/>
        <w:ind w:firstLineChars="500" w:firstLine="992"/>
        <w:jc w:val="left"/>
        <w:rPr>
          <w:rFonts w:ascii="ＭＳ ゴシック" w:hAnsi="ＭＳ ゴシック" w:cs="ＭＳ 明朝"/>
          <w:color w:val="000000"/>
          <w:kern w:val="0"/>
          <w:szCs w:val="22"/>
        </w:rPr>
      </w:pPr>
      <w:r w:rsidRPr="00620A01">
        <w:rPr>
          <w:rFonts w:ascii="ＭＳ ゴシック" w:hAnsi="ＭＳ ゴシック" w:cs="ＭＳ 明朝" w:hint="eastAsia"/>
          <w:color w:val="000000"/>
          <w:kern w:val="0"/>
          <w:szCs w:val="22"/>
        </w:rPr>
        <w:t>①暫定税率と</w:t>
      </w:r>
      <w:r w:rsidR="004D2F42" w:rsidRPr="00620A01">
        <w:rPr>
          <w:rFonts w:ascii="ＭＳ ゴシック" w:hAnsi="ＭＳ ゴシック" w:cs="ＭＳ 明朝" w:hint="eastAsia"/>
          <w:color w:val="000000"/>
          <w:kern w:val="0"/>
          <w:szCs w:val="22"/>
        </w:rPr>
        <w:t>ＷＴＯ</w:t>
      </w:r>
      <w:r w:rsidRPr="00620A01">
        <w:rPr>
          <w:rFonts w:ascii="ＭＳ ゴシック" w:hAnsi="ＭＳ ゴシック" w:cs="ＭＳ 明朝" w:hint="eastAsia"/>
          <w:color w:val="000000"/>
          <w:kern w:val="0"/>
          <w:szCs w:val="22"/>
        </w:rPr>
        <w:t>協定税率が</w:t>
      </w:r>
      <w:r w:rsidR="00FA66F4" w:rsidRPr="00620A01">
        <w:rPr>
          <w:rFonts w:ascii="ＭＳ ゴシック" w:hAnsi="ＭＳ ゴシック" w:cs="ＭＳ 明朝" w:hint="eastAsia"/>
          <w:color w:val="000000"/>
          <w:kern w:val="0"/>
          <w:szCs w:val="22"/>
        </w:rPr>
        <w:t>同額</w:t>
      </w:r>
      <w:r w:rsidRPr="00620A01">
        <w:rPr>
          <w:rFonts w:ascii="ＭＳ ゴシック" w:hAnsi="ＭＳ ゴシック" w:cs="ＭＳ 明朝" w:hint="eastAsia"/>
          <w:color w:val="000000"/>
          <w:kern w:val="0"/>
          <w:szCs w:val="22"/>
        </w:rPr>
        <w:t>の場合は、暫定税率を適用する。</w:t>
      </w:r>
    </w:p>
    <w:p w:rsidR="00354638" w:rsidRPr="00620A01" w:rsidRDefault="00354638" w:rsidP="00354638">
      <w:pPr>
        <w:autoSpaceDE w:val="0"/>
        <w:autoSpaceDN w:val="0"/>
        <w:adjustRightInd w:val="0"/>
        <w:ind w:firstLineChars="500" w:firstLine="992"/>
        <w:jc w:val="left"/>
        <w:rPr>
          <w:rFonts w:ascii="ＭＳ ゴシック" w:hAnsi="ＭＳ ゴシック" w:cs="ＭＳ 明朝"/>
          <w:color w:val="000000"/>
          <w:kern w:val="0"/>
          <w:szCs w:val="22"/>
        </w:rPr>
      </w:pPr>
      <w:r w:rsidRPr="00620A01">
        <w:rPr>
          <w:rFonts w:ascii="ＭＳ ゴシック" w:hAnsi="ＭＳ ゴシック" w:cs="ＭＳ 明朝" w:hint="eastAsia"/>
          <w:color w:val="000000"/>
          <w:kern w:val="0"/>
          <w:szCs w:val="22"/>
        </w:rPr>
        <w:t>②基本税率と</w:t>
      </w:r>
      <w:r w:rsidR="004D2F42" w:rsidRPr="00620A01">
        <w:rPr>
          <w:rFonts w:ascii="ＭＳ ゴシック" w:hAnsi="ＭＳ ゴシック" w:cs="ＭＳ 明朝" w:hint="eastAsia"/>
          <w:color w:val="000000"/>
          <w:kern w:val="0"/>
          <w:szCs w:val="22"/>
        </w:rPr>
        <w:t>ＷＴＯ</w:t>
      </w:r>
      <w:r w:rsidRPr="00620A01">
        <w:rPr>
          <w:rFonts w:ascii="ＭＳ ゴシック" w:hAnsi="ＭＳ ゴシック" w:cs="ＭＳ 明朝" w:hint="eastAsia"/>
          <w:color w:val="000000"/>
          <w:kern w:val="0"/>
          <w:szCs w:val="22"/>
        </w:rPr>
        <w:t>協定税率が</w:t>
      </w:r>
      <w:r w:rsidR="00FA66F4" w:rsidRPr="00620A01">
        <w:rPr>
          <w:rFonts w:ascii="ＭＳ ゴシック" w:hAnsi="ＭＳ ゴシック" w:cs="ＭＳ 明朝" w:hint="eastAsia"/>
          <w:color w:val="000000"/>
          <w:kern w:val="0"/>
          <w:szCs w:val="22"/>
        </w:rPr>
        <w:t>同額</w:t>
      </w:r>
      <w:r w:rsidRPr="00620A01">
        <w:rPr>
          <w:rFonts w:ascii="ＭＳ ゴシック" w:hAnsi="ＭＳ ゴシック" w:cs="ＭＳ 明朝" w:hint="eastAsia"/>
          <w:color w:val="000000"/>
          <w:kern w:val="0"/>
          <w:szCs w:val="22"/>
        </w:rPr>
        <w:t>の場合は、基本税率を適用する。</w:t>
      </w:r>
    </w:p>
    <w:p w:rsidR="00354638" w:rsidRPr="00620A01" w:rsidRDefault="00354638" w:rsidP="00354638">
      <w:pPr>
        <w:autoSpaceDE w:val="0"/>
        <w:autoSpaceDN w:val="0"/>
        <w:adjustRightInd w:val="0"/>
        <w:ind w:firstLineChars="500" w:firstLine="992"/>
        <w:jc w:val="left"/>
        <w:rPr>
          <w:rFonts w:ascii="ＭＳ ゴシック" w:hAnsi="ＭＳ ゴシック" w:cs="ＭＳ 明朝"/>
          <w:color w:val="000000"/>
          <w:kern w:val="0"/>
          <w:szCs w:val="22"/>
        </w:rPr>
      </w:pPr>
      <w:r w:rsidRPr="00620A01">
        <w:rPr>
          <w:rFonts w:ascii="ＭＳ ゴシック" w:hAnsi="ＭＳ ゴシック" w:cs="ＭＳ 明朝" w:hint="eastAsia"/>
          <w:color w:val="000000"/>
          <w:kern w:val="0"/>
          <w:szCs w:val="22"/>
        </w:rPr>
        <w:t>③暫定税率とＥＰＡ税率が</w:t>
      </w:r>
      <w:r w:rsidR="00FA66F4" w:rsidRPr="00620A01">
        <w:rPr>
          <w:rFonts w:ascii="ＭＳ ゴシック" w:hAnsi="ＭＳ ゴシック" w:cs="ＭＳ 明朝" w:hint="eastAsia"/>
          <w:color w:val="000000"/>
          <w:kern w:val="0"/>
          <w:szCs w:val="22"/>
        </w:rPr>
        <w:t>同額</w:t>
      </w:r>
      <w:r w:rsidRPr="00620A01">
        <w:rPr>
          <w:rFonts w:ascii="ＭＳ ゴシック" w:hAnsi="ＭＳ ゴシック" w:cs="ＭＳ 明朝" w:hint="eastAsia"/>
          <w:color w:val="000000"/>
          <w:kern w:val="0"/>
          <w:szCs w:val="22"/>
        </w:rPr>
        <w:t>の場合は、暫定税率を適用する。</w:t>
      </w:r>
    </w:p>
    <w:p w:rsidR="00354638" w:rsidRPr="00620A01" w:rsidRDefault="00354638" w:rsidP="00354638">
      <w:pPr>
        <w:autoSpaceDE w:val="0"/>
        <w:autoSpaceDN w:val="0"/>
        <w:adjustRightInd w:val="0"/>
        <w:ind w:firstLineChars="500" w:firstLine="992"/>
        <w:jc w:val="left"/>
        <w:rPr>
          <w:rFonts w:ascii="ＭＳ ゴシック" w:hAnsi="ＭＳ ゴシック" w:cs="ＭＳ 明朝"/>
          <w:color w:val="000000"/>
          <w:kern w:val="0"/>
          <w:szCs w:val="22"/>
        </w:rPr>
      </w:pPr>
      <w:r w:rsidRPr="00620A01">
        <w:rPr>
          <w:rFonts w:ascii="ＭＳ ゴシック" w:hAnsi="ＭＳ ゴシック" w:cs="ＭＳ 明朝" w:hint="eastAsia"/>
          <w:color w:val="000000"/>
          <w:kern w:val="0"/>
          <w:szCs w:val="22"/>
        </w:rPr>
        <w:t>④基本税率とＥＰＡ税率が</w:t>
      </w:r>
      <w:r w:rsidR="00FA66F4" w:rsidRPr="00620A01">
        <w:rPr>
          <w:rFonts w:ascii="ＭＳ ゴシック" w:hAnsi="ＭＳ ゴシック" w:cs="ＭＳ 明朝" w:hint="eastAsia"/>
          <w:color w:val="000000"/>
          <w:kern w:val="0"/>
          <w:szCs w:val="22"/>
        </w:rPr>
        <w:t>同額</w:t>
      </w:r>
      <w:r w:rsidRPr="00620A01">
        <w:rPr>
          <w:rFonts w:ascii="ＭＳ ゴシック" w:hAnsi="ＭＳ ゴシック" w:cs="ＭＳ 明朝" w:hint="eastAsia"/>
          <w:color w:val="000000"/>
          <w:kern w:val="0"/>
          <w:szCs w:val="22"/>
        </w:rPr>
        <w:t>の場合は、基本税率を適用する。</w:t>
      </w:r>
    </w:p>
    <w:p w:rsidR="00354638" w:rsidRPr="00620A01" w:rsidRDefault="00354638" w:rsidP="00354638">
      <w:pPr>
        <w:autoSpaceDE w:val="0"/>
        <w:autoSpaceDN w:val="0"/>
        <w:adjustRightInd w:val="0"/>
        <w:ind w:firstLineChars="500" w:firstLine="992"/>
        <w:jc w:val="left"/>
        <w:rPr>
          <w:rFonts w:ascii="ＭＳ ゴシック" w:hAnsi="ＭＳ ゴシック" w:cs="ＭＳ 明朝"/>
          <w:color w:val="000000"/>
          <w:kern w:val="0"/>
          <w:szCs w:val="22"/>
        </w:rPr>
      </w:pPr>
      <w:r w:rsidRPr="00620A01">
        <w:rPr>
          <w:rFonts w:ascii="ＭＳ ゴシック" w:hAnsi="ＭＳ ゴシック" w:cs="ＭＳ 明朝" w:hint="eastAsia"/>
          <w:color w:val="000000"/>
          <w:kern w:val="0"/>
          <w:szCs w:val="22"/>
        </w:rPr>
        <w:t>⑤</w:t>
      </w:r>
      <w:r w:rsidR="004D2F42" w:rsidRPr="00620A01">
        <w:rPr>
          <w:rFonts w:ascii="ＭＳ ゴシック" w:hAnsi="ＭＳ ゴシック" w:cs="ＭＳ 明朝" w:hint="eastAsia"/>
          <w:color w:val="000000"/>
          <w:kern w:val="0"/>
          <w:szCs w:val="22"/>
        </w:rPr>
        <w:t>ＷＴＯ</w:t>
      </w:r>
      <w:r w:rsidRPr="00620A01">
        <w:rPr>
          <w:rFonts w:ascii="ＭＳ ゴシック" w:hAnsi="ＭＳ ゴシック" w:cs="ＭＳ 明朝" w:hint="eastAsia"/>
          <w:color w:val="000000"/>
          <w:kern w:val="0"/>
          <w:szCs w:val="22"/>
        </w:rPr>
        <w:t>協定税率とＥＰＡ税率が</w:t>
      </w:r>
      <w:r w:rsidR="00FA66F4" w:rsidRPr="00620A01">
        <w:rPr>
          <w:rFonts w:ascii="ＭＳ ゴシック" w:hAnsi="ＭＳ ゴシック" w:cs="ＭＳ 明朝" w:hint="eastAsia"/>
          <w:color w:val="000000"/>
          <w:kern w:val="0"/>
          <w:szCs w:val="22"/>
        </w:rPr>
        <w:t>同額</w:t>
      </w:r>
      <w:r w:rsidRPr="00620A01">
        <w:rPr>
          <w:rFonts w:ascii="ＭＳ ゴシック" w:hAnsi="ＭＳ ゴシック" w:cs="ＭＳ 明朝" w:hint="eastAsia"/>
          <w:color w:val="000000"/>
          <w:kern w:val="0"/>
          <w:szCs w:val="22"/>
        </w:rPr>
        <w:t>の場合は、</w:t>
      </w:r>
      <w:r w:rsidR="004D2F42" w:rsidRPr="00620A01">
        <w:rPr>
          <w:rFonts w:ascii="ＭＳ ゴシック" w:hAnsi="ＭＳ ゴシック" w:cs="ＭＳ 明朝" w:hint="eastAsia"/>
          <w:color w:val="000000"/>
          <w:kern w:val="0"/>
          <w:szCs w:val="22"/>
        </w:rPr>
        <w:t>ＷＴＯ</w:t>
      </w:r>
      <w:r w:rsidRPr="00620A01">
        <w:rPr>
          <w:rFonts w:ascii="ＭＳ ゴシック" w:hAnsi="ＭＳ ゴシック" w:cs="ＭＳ 明朝" w:hint="eastAsia"/>
          <w:color w:val="000000"/>
          <w:kern w:val="0"/>
          <w:szCs w:val="22"/>
        </w:rPr>
        <w:t>協定税率を適用する。</w:t>
      </w:r>
    </w:p>
    <w:p w:rsidR="00FA66F4" w:rsidRPr="00620A01" w:rsidRDefault="00FA66F4" w:rsidP="00FA66F4">
      <w:pPr>
        <w:autoSpaceDE w:val="0"/>
        <w:autoSpaceDN w:val="0"/>
        <w:ind w:leftChars="500" w:left="992" w:firstLineChars="100" w:firstLine="198"/>
        <w:rPr>
          <w:rFonts w:ascii="ＭＳ ゴシック" w:hAnsi="ＭＳ ゴシック" w:cs="ＭＳ 明朝"/>
          <w:color w:val="000000"/>
          <w:szCs w:val="22"/>
        </w:rPr>
      </w:pPr>
      <w:r w:rsidRPr="00620A01">
        <w:rPr>
          <w:rFonts w:ascii="ＭＳ ゴシック" w:hAnsi="ＭＳ ゴシック" w:cs="ＭＳ 明朝" w:hint="eastAsia"/>
          <w:color w:val="000000"/>
          <w:szCs w:val="22"/>
        </w:rPr>
        <w:t>また、比較用の関税額算出においては、実際の関税額算出と以下の点が異なる。</w:t>
      </w:r>
    </w:p>
    <w:p w:rsidR="00FA66F4" w:rsidRPr="00620A01" w:rsidRDefault="00FA66F4" w:rsidP="00FA66F4">
      <w:pPr>
        <w:autoSpaceDE w:val="0"/>
        <w:autoSpaceDN w:val="0"/>
        <w:ind w:leftChars="500" w:left="1190" w:hangingChars="100" w:hanging="198"/>
        <w:rPr>
          <w:rFonts w:ascii="ＭＳ ゴシック" w:hAnsi="ＭＳ ゴシック" w:cs="ＭＳ 明朝"/>
          <w:color w:val="000000"/>
          <w:szCs w:val="22"/>
        </w:rPr>
      </w:pPr>
      <w:r w:rsidRPr="00620A01">
        <w:rPr>
          <w:rFonts w:ascii="ＭＳ ゴシック" w:hAnsi="ＭＳ ゴシック" w:cs="ＭＳ 明朝" w:hint="eastAsia"/>
          <w:color w:val="000000"/>
          <w:szCs w:val="22"/>
        </w:rPr>
        <w:t>①従価税と従価税を比較する場合で、関税課税標準額が１，０００円未満となる場合は、１，０００円未満を切り捨てる前の額を課税標準として比較用の関税額を算出する。</w:t>
      </w:r>
    </w:p>
    <w:p w:rsidR="00FA66F4" w:rsidRPr="00620A01" w:rsidRDefault="00FA66F4" w:rsidP="00FA66F4">
      <w:pPr>
        <w:autoSpaceDE w:val="0"/>
        <w:autoSpaceDN w:val="0"/>
        <w:ind w:leftChars="500" w:left="1190" w:hangingChars="100" w:hanging="198"/>
        <w:rPr>
          <w:rFonts w:ascii="ＭＳ ゴシック" w:hAnsi="ＭＳ ゴシック" w:cs="ＭＳ 明朝"/>
          <w:color w:val="000000"/>
          <w:szCs w:val="22"/>
        </w:rPr>
      </w:pPr>
      <w:r w:rsidRPr="00620A01">
        <w:rPr>
          <w:rFonts w:ascii="ＭＳ ゴシック" w:hAnsi="ＭＳ ゴシック" w:cs="ＭＳ 明朝" w:hint="eastAsia"/>
          <w:color w:val="000000"/>
          <w:szCs w:val="22"/>
        </w:rPr>
        <w:t>②従量税と従量税を比較する場合で、端数処理後の関税課税標準数量が０となる場合は、端数処理を行う前の数量を課税標準として比較用の関税額を算出する。</w:t>
      </w:r>
    </w:p>
    <w:p w:rsidR="00EF2ACB" w:rsidRPr="00620A01" w:rsidRDefault="00FA66F4" w:rsidP="00FA66F4">
      <w:pPr>
        <w:autoSpaceDE w:val="0"/>
        <w:autoSpaceDN w:val="0"/>
        <w:ind w:leftChars="500" w:left="1190" w:hangingChars="100" w:hanging="198"/>
        <w:rPr>
          <w:rFonts w:ascii="ＭＳ ゴシック" w:hAnsi="ＭＳ ゴシック" w:cs="ＭＳ 明朝"/>
          <w:color w:val="000000"/>
          <w:szCs w:val="22"/>
        </w:rPr>
      </w:pPr>
      <w:r w:rsidRPr="00620A01">
        <w:rPr>
          <w:rFonts w:ascii="ＭＳ ゴシック" w:hAnsi="ＭＳ ゴシック" w:cs="ＭＳ 明朝" w:hint="eastAsia"/>
          <w:color w:val="000000"/>
          <w:szCs w:val="22"/>
        </w:rPr>
        <w:t>③比較用の関税額算出においては、算出した比較用の関税額は小数点以下６位までとし、それ未満を切り捨てる。</w:t>
      </w:r>
    </w:p>
    <w:p w:rsidR="00F9231B" w:rsidRPr="00620A01" w:rsidRDefault="00F9231B" w:rsidP="0042103C">
      <w:pPr>
        <w:autoSpaceDE w:val="0"/>
        <w:autoSpaceDN w:val="0"/>
        <w:adjustRightInd w:val="0"/>
        <w:ind w:left="1194" w:hangingChars="602" w:hanging="1194"/>
        <w:jc w:val="left"/>
        <w:rPr>
          <w:rFonts w:ascii="ＭＳ ゴシック" w:cs="ＭＳ 明朝"/>
          <w:color w:val="000000"/>
          <w:kern w:val="0"/>
          <w:szCs w:val="22"/>
        </w:rPr>
      </w:pPr>
      <w:r w:rsidRPr="00620A01">
        <w:rPr>
          <w:rFonts w:ascii="ＭＳ ゴシック" w:hAnsi="ＭＳ ゴシック" w:cs="ＭＳ 明朝" w:hint="eastAsia"/>
          <w:color w:val="000000"/>
          <w:kern w:val="0"/>
          <w:szCs w:val="22"/>
        </w:rPr>
        <w:t xml:space="preserve">　　（Ｇ）差額関税の税率端数処理</w:t>
      </w:r>
    </w:p>
    <w:p w:rsidR="00F9231B" w:rsidRPr="00620A01" w:rsidRDefault="00F9231B" w:rsidP="0042103C">
      <w:pPr>
        <w:autoSpaceDE w:val="0"/>
        <w:autoSpaceDN w:val="0"/>
        <w:adjustRightInd w:val="0"/>
        <w:ind w:firstLineChars="602" w:firstLine="1194"/>
        <w:jc w:val="left"/>
        <w:rPr>
          <w:rFonts w:ascii="ＭＳ ゴシック" w:cs="ＭＳ 明朝"/>
          <w:color w:val="000000"/>
          <w:kern w:val="0"/>
          <w:szCs w:val="22"/>
        </w:rPr>
      </w:pPr>
      <w:r w:rsidRPr="00620A01">
        <w:rPr>
          <w:rFonts w:ascii="ＭＳ ゴシック" w:hAnsi="ＭＳ ゴシック" w:cs="ＭＳ 明朝" w:hint="eastAsia"/>
          <w:color w:val="000000"/>
          <w:kern w:val="0"/>
          <w:szCs w:val="22"/>
        </w:rPr>
        <w:t>差額関税が適用される場合は、以下により関税率の端数処理を行う。</w:t>
      </w:r>
    </w:p>
    <w:p w:rsidR="00F9231B" w:rsidRPr="00620A01" w:rsidRDefault="00F9231B" w:rsidP="00BB5756">
      <w:pPr>
        <w:autoSpaceDE w:val="0"/>
        <w:autoSpaceDN w:val="0"/>
        <w:adjustRightInd w:val="0"/>
        <w:ind w:left="994"/>
        <w:jc w:val="left"/>
        <w:rPr>
          <w:rFonts w:ascii="ＭＳ ゴシック" w:cs="ＭＳ 明朝"/>
          <w:color w:val="000000"/>
          <w:kern w:val="0"/>
          <w:szCs w:val="22"/>
        </w:rPr>
      </w:pPr>
      <w:r w:rsidRPr="00620A01">
        <w:rPr>
          <w:rFonts w:ascii="ＭＳ ゴシック" w:hAnsi="ＭＳ ゴシック" w:cs="ＭＳ 明朝" w:hint="eastAsia"/>
          <w:color w:val="000000"/>
          <w:kern w:val="0"/>
          <w:szCs w:val="22"/>
        </w:rPr>
        <w:t>①関税課税標準数量の整数位の桁数が１桁の場合は、税率の円未満の端数を切り捨てる。</w:t>
      </w:r>
    </w:p>
    <w:p w:rsidR="00F9231B" w:rsidRPr="00620A01" w:rsidRDefault="00F9231B" w:rsidP="0042103C">
      <w:pPr>
        <w:autoSpaceDE w:val="0"/>
        <w:autoSpaceDN w:val="0"/>
        <w:adjustRightInd w:val="0"/>
        <w:ind w:firstLineChars="501" w:firstLine="994"/>
        <w:jc w:val="left"/>
        <w:rPr>
          <w:rFonts w:ascii="ＭＳ ゴシック" w:cs="ＭＳ 明朝"/>
          <w:color w:val="000000"/>
          <w:kern w:val="0"/>
          <w:szCs w:val="22"/>
        </w:rPr>
      </w:pPr>
      <w:r w:rsidRPr="00620A01">
        <w:rPr>
          <w:rFonts w:ascii="ＭＳ ゴシック" w:hAnsi="ＭＳ ゴシック" w:cs="ＭＳ 明朝" w:hint="eastAsia"/>
          <w:color w:val="000000"/>
          <w:kern w:val="0"/>
          <w:szCs w:val="22"/>
        </w:rPr>
        <w:t>②関税課税標準数量の整数位の桁数が２桁の場合は、税率の小数第１位未満の端数を切り捨てる。</w:t>
      </w:r>
    </w:p>
    <w:p w:rsidR="00F9231B" w:rsidRPr="00620A01" w:rsidRDefault="00F9231B" w:rsidP="0042103C">
      <w:pPr>
        <w:autoSpaceDE w:val="0"/>
        <w:autoSpaceDN w:val="0"/>
        <w:adjustRightInd w:val="0"/>
        <w:ind w:firstLineChars="1007" w:firstLine="1998"/>
        <w:jc w:val="left"/>
        <w:rPr>
          <w:rFonts w:ascii="ＭＳ ゴシック" w:cs="ＭＳ 明朝"/>
          <w:color w:val="000000"/>
          <w:kern w:val="0"/>
          <w:szCs w:val="22"/>
        </w:rPr>
      </w:pPr>
      <w:r w:rsidRPr="00620A01">
        <w:rPr>
          <w:rFonts w:ascii="ＭＳ ゴシック" w:hAnsi="ＭＳ ゴシック" w:cs="ＭＳ 明朝" w:hint="eastAsia"/>
          <w:color w:val="000000"/>
          <w:kern w:val="0"/>
          <w:szCs w:val="22"/>
        </w:rPr>
        <w:t>（例）　　　　（税率）　　　　　　　　　（数量）</w:t>
      </w:r>
    </w:p>
    <w:p w:rsidR="00F9231B" w:rsidRPr="00620A01" w:rsidRDefault="00F9231B" w:rsidP="0042103C">
      <w:pPr>
        <w:autoSpaceDE w:val="0"/>
        <w:autoSpaceDN w:val="0"/>
        <w:adjustRightInd w:val="0"/>
        <w:ind w:firstLineChars="1313" w:firstLine="2605"/>
        <w:jc w:val="left"/>
        <w:rPr>
          <w:rFonts w:ascii="ＭＳ ゴシック" w:cs="ＭＳ 明朝"/>
          <w:color w:val="000000"/>
          <w:kern w:val="0"/>
          <w:szCs w:val="22"/>
        </w:rPr>
      </w:pPr>
      <w:r w:rsidRPr="00620A01">
        <w:rPr>
          <w:rFonts w:ascii="ＭＳ ゴシック" w:hAnsi="ＭＳ ゴシック" w:cs="ＭＳ 明朝" w:hint="eastAsia"/>
          <w:color w:val="000000"/>
          <w:kern w:val="0"/>
          <w:szCs w:val="22"/>
        </w:rPr>
        <w:t>３５６．７３１８１円／ＫＧ　　　２３．２ＫＧ</w:t>
      </w:r>
    </w:p>
    <w:p w:rsidR="00F9231B" w:rsidRPr="00620A01" w:rsidRDefault="00F9231B" w:rsidP="0042103C">
      <w:pPr>
        <w:autoSpaceDE w:val="0"/>
        <w:autoSpaceDN w:val="0"/>
        <w:adjustRightInd w:val="0"/>
        <w:ind w:leftChars="100" w:left="1597" w:hangingChars="705" w:hanging="1399"/>
        <w:jc w:val="left"/>
        <w:rPr>
          <w:rFonts w:ascii="ＭＳ ゴシック" w:cs="ＭＳ 明朝"/>
          <w:color w:val="000000"/>
          <w:kern w:val="0"/>
          <w:szCs w:val="22"/>
        </w:rPr>
      </w:pPr>
      <w:r w:rsidRPr="00620A01">
        <w:rPr>
          <w:rFonts w:ascii="ＭＳ ゴシック" w:hAnsi="ＭＳ ゴシック" w:cs="ＭＳ 明朝" w:hint="eastAsia"/>
          <w:color w:val="000000"/>
          <w:kern w:val="0"/>
          <w:szCs w:val="22"/>
        </w:rPr>
        <w:t xml:space="preserve">　　　　　　　　　　　　　　　　　　↓</w:t>
      </w:r>
    </w:p>
    <w:p w:rsidR="00F9231B" w:rsidRPr="00620A01" w:rsidRDefault="00F9231B" w:rsidP="0042103C">
      <w:pPr>
        <w:autoSpaceDE w:val="0"/>
        <w:autoSpaceDN w:val="0"/>
        <w:adjustRightInd w:val="0"/>
        <w:ind w:firstLineChars="1724" w:firstLine="3421"/>
        <w:jc w:val="left"/>
        <w:rPr>
          <w:rFonts w:ascii="ＭＳ ゴシック" w:cs="ＭＳ 明朝"/>
          <w:color w:val="000000"/>
          <w:kern w:val="0"/>
          <w:szCs w:val="22"/>
        </w:rPr>
      </w:pPr>
      <w:r w:rsidRPr="00620A01">
        <w:rPr>
          <w:rFonts w:ascii="ＭＳ ゴシック" w:hAnsi="ＭＳ ゴシック" w:cs="ＭＳ 明朝" w:hint="eastAsia"/>
          <w:color w:val="000000"/>
          <w:kern w:val="0"/>
          <w:szCs w:val="22"/>
        </w:rPr>
        <w:t>３５６．７円／ＫＧ</w:t>
      </w:r>
    </w:p>
    <w:p w:rsidR="00F9231B" w:rsidRPr="00620A01" w:rsidRDefault="00F9231B" w:rsidP="0042103C">
      <w:pPr>
        <w:autoSpaceDE w:val="0"/>
        <w:autoSpaceDN w:val="0"/>
        <w:adjustRightInd w:val="0"/>
        <w:ind w:leftChars="501" w:left="1192" w:hangingChars="100" w:hanging="198"/>
        <w:jc w:val="left"/>
        <w:rPr>
          <w:rFonts w:ascii="ＭＳ ゴシック" w:cs="ＭＳ 明朝"/>
          <w:color w:val="000000"/>
          <w:kern w:val="0"/>
          <w:szCs w:val="22"/>
        </w:rPr>
      </w:pPr>
      <w:r w:rsidRPr="00620A01">
        <w:rPr>
          <w:rFonts w:ascii="ＭＳ ゴシック" w:hAnsi="ＭＳ ゴシック" w:cs="ＭＳ 明朝" w:hint="eastAsia"/>
          <w:color w:val="000000"/>
          <w:kern w:val="0"/>
          <w:szCs w:val="22"/>
        </w:rPr>
        <w:t>③関税課税標準数量の整数位の桁数が順次整数位以上ｎ桁の場合は、税率の小数点以下（ｎ－１）位までとし、それ未満の端数は切り捨てる。</w:t>
      </w:r>
    </w:p>
    <w:p w:rsidR="00F9231B" w:rsidRPr="00620A01" w:rsidRDefault="00F9231B" w:rsidP="0042103C">
      <w:pPr>
        <w:autoSpaceDE w:val="0"/>
        <w:autoSpaceDN w:val="0"/>
        <w:adjustRightInd w:val="0"/>
        <w:ind w:firstLineChars="1007" w:firstLine="1998"/>
        <w:jc w:val="left"/>
        <w:rPr>
          <w:rFonts w:ascii="ＭＳ ゴシック" w:cs="ＭＳ 明朝"/>
          <w:color w:val="000000"/>
          <w:kern w:val="0"/>
          <w:szCs w:val="22"/>
        </w:rPr>
      </w:pPr>
      <w:r w:rsidRPr="00620A01">
        <w:rPr>
          <w:rFonts w:ascii="ＭＳ ゴシック" w:hAnsi="ＭＳ ゴシック" w:cs="ＭＳ 明朝" w:hint="eastAsia"/>
          <w:color w:val="000000"/>
          <w:kern w:val="0"/>
          <w:szCs w:val="22"/>
        </w:rPr>
        <w:t>（例）　　　　（税率）　　　　　　　　　（数量）</w:t>
      </w:r>
    </w:p>
    <w:p w:rsidR="00F9231B" w:rsidRPr="00620A01" w:rsidRDefault="00F9231B" w:rsidP="0042103C">
      <w:pPr>
        <w:autoSpaceDE w:val="0"/>
        <w:autoSpaceDN w:val="0"/>
        <w:adjustRightInd w:val="0"/>
        <w:ind w:firstLineChars="1313" w:firstLine="2605"/>
        <w:jc w:val="left"/>
        <w:rPr>
          <w:rFonts w:ascii="ＭＳ ゴシック" w:cs="ＭＳ 明朝"/>
          <w:color w:val="000000"/>
          <w:kern w:val="0"/>
          <w:szCs w:val="22"/>
        </w:rPr>
      </w:pPr>
      <w:r w:rsidRPr="00620A01">
        <w:rPr>
          <w:rFonts w:ascii="ＭＳ ゴシック" w:hAnsi="ＭＳ ゴシック" w:cs="ＭＳ 明朝" w:hint="eastAsia"/>
          <w:color w:val="000000"/>
          <w:kern w:val="0"/>
          <w:szCs w:val="22"/>
        </w:rPr>
        <w:t>３５６．７３１８１円／ＫＧ　　　６７，７２３．２ＫＧ</w:t>
      </w:r>
    </w:p>
    <w:p w:rsidR="00F9231B" w:rsidRPr="00620A01" w:rsidRDefault="00F9231B" w:rsidP="0042103C">
      <w:pPr>
        <w:autoSpaceDE w:val="0"/>
        <w:autoSpaceDN w:val="0"/>
        <w:adjustRightInd w:val="0"/>
        <w:ind w:leftChars="100" w:left="1597" w:hangingChars="705" w:hanging="1399"/>
        <w:jc w:val="left"/>
        <w:rPr>
          <w:rFonts w:ascii="ＭＳ ゴシック" w:cs="ＭＳ 明朝"/>
          <w:color w:val="000000"/>
          <w:kern w:val="0"/>
          <w:szCs w:val="22"/>
        </w:rPr>
      </w:pPr>
      <w:r w:rsidRPr="00620A01">
        <w:rPr>
          <w:rFonts w:ascii="ＭＳ ゴシック" w:hAnsi="ＭＳ ゴシック" w:cs="ＭＳ 明朝" w:hint="eastAsia"/>
          <w:color w:val="000000"/>
          <w:kern w:val="0"/>
          <w:szCs w:val="22"/>
        </w:rPr>
        <w:t xml:space="preserve">　　　　　　　　　　　　　　　　　　↓</w:t>
      </w:r>
    </w:p>
    <w:p w:rsidR="00F9231B" w:rsidRPr="00620A01" w:rsidRDefault="00F9231B" w:rsidP="0042103C">
      <w:pPr>
        <w:autoSpaceDE w:val="0"/>
        <w:autoSpaceDN w:val="0"/>
        <w:adjustRightInd w:val="0"/>
        <w:ind w:firstLineChars="1421" w:firstLine="2820"/>
        <w:jc w:val="left"/>
        <w:rPr>
          <w:rFonts w:ascii="ＭＳ ゴシック" w:cs="ＭＳ 明朝"/>
          <w:color w:val="000000"/>
          <w:kern w:val="0"/>
          <w:szCs w:val="22"/>
        </w:rPr>
      </w:pPr>
      <w:r w:rsidRPr="00620A01">
        <w:rPr>
          <w:rFonts w:ascii="ＭＳ ゴシック" w:hAnsi="ＭＳ ゴシック" w:cs="ＭＳ 明朝" w:hint="eastAsia"/>
          <w:color w:val="000000"/>
          <w:kern w:val="0"/>
          <w:szCs w:val="22"/>
        </w:rPr>
        <w:t>３５６．７３１８円／ＫＧ</w:t>
      </w:r>
    </w:p>
    <w:p w:rsidR="00F9231B" w:rsidRPr="00620A01" w:rsidRDefault="00F9231B">
      <w:pPr>
        <w:autoSpaceDE w:val="0"/>
        <w:autoSpaceDN w:val="0"/>
        <w:adjustRightInd w:val="0"/>
        <w:jc w:val="left"/>
        <w:rPr>
          <w:rFonts w:ascii="ＭＳ ゴシック" w:cs="ＭＳ 明朝"/>
          <w:color w:val="000000"/>
          <w:kern w:val="0"/>
          <w:szCs w:val="22"/>
        </w:rPr>
      </w:pPr>
      <w:r w:rsidRPr="00620A01">
        <w:rPr>
          <w:rFonts w:ascii="ＭＳ ゴシック" w:hAnsi="ＭＳ ゴシック" w:cs="ＭＳ 明朝" w:hint="eastAsia"/>
          <w:color w:val="000000"/>
          <w:kern w:val="0"/>
          <w:szCs w:val="22"/>
        </w:rPr>
        <w:t xml:space="preserve">　　（Ｈ）関税額の算出</w:t>
      </w:r>
    </w:p>
    <w:p w:rsidR="00F9231B" w:rsidRPr="00620A01" w:rsidRDefault="00F9231B">
      <w:pPr>
        <w:autoSpaceDE w:val="0"/>
        <w:autoSpaceDN w:val="0"/>
        <w:adjustRightInd w:val="0"/>
        <w:jc w:val="left"/>
        <w:rPr>
          <w:rFonts w:ascii="ＭＳ ゴシック" w:cs="ＭＳ 明朝"/>
          <w:color w:val="000000"/>
          <w:kern w:val="0"/>
          <w:szCs w:val="22"/>
        </w:rPr>
      </w:pPr>
      <w:r w:rsidRPr="00620A01">
        <w:rPr>
          <w:rFonts w:ascii="ＭＳ ゴシック" w:hAnsi="ＭＳ ゴシック" w:hint="eastAsia"/>
          <w:kern w:val="0"/>
          <w:szCs w:val="22"/>
        </w:rPr>
        <w:t xml:space="preserve">　　　</w:t>
      </w:r>
      <w:r w:rsidRPr="00620A01">
        <w:rPr>
          <w:rFonts w:ascii="ＭＳ ゴシック" w:hAnsi="ＭＳ ゴシック" w:cs="ＭＳ 明朝" w:hint="eastAsia"/>
          <w:color w:val="000000"/>
          <w:kern w:val="0"/>
          <w:szCs w:val="22"/>
        </w:rPr>
        <w:t>（ａ）従価税率を適用する場合</w:t>
      </w:r>
    </w:p>
    <w:p w:rsidR="00F9231B" w:rsidRPr="00620A01" w:rsidRDefault="00F9231B" w:rsidP="0042103C">
      <w:pPr>
        <w:autoSpaceDE w:val="0"/>
        <w:autoSpaceDN w:val="0"/>
        <w:adjustRightInd w:val="0"/>
        <w:ind w:firstLineChars="100" w:firstLine="198"/>
        <w:jc w:val="left"/>
        <w:rPr>
          <w:rFonts w:ascii="ＭＳ ゴシック" w:cs="ＭＳ 明朝"/>
          <w:color w:val="000000"/>
          <w:kern w:val="0"/>
          <w:szCs w:val="22"/>
        </w:rPr>
      </w:pPr>
      <w:r w:rsidRPr="00620A01">
        <w:rPr>
          <w:rFonts w:ascii="ＭＳ ゴシック" w:hAnsi="ＭＳ ゴシック" w:cs="ＭＳ 明朝" w:hint="eastAsia"/>
          <w:color w:val="000000"/>
          <w:kern w:val="0"/>
          <w:szCs w:val="22"/>
        </w:rPr>
        <w:t xml:space="preserve">　　　　　　「関税課税標準額</w:t>
      </w:r>
      <w:r w:rsidRPr="00620A01">
        <w:rPr>
          <w:rFonts w:ascii="ＭＳ ゴシック" w:hAnsi="ＭＳ ゴシック" w:cs="ＭＳ 明朝" w:hint="eastAsia"/>
          <w:color w:val="000000"/>
          <w:kern w:val="0"/>
          <w:szCs w:val="22"/>
          <w:vertAlign w:val="superscript"/>
        </w:rPr>
        <w:t>＊１４</w:t>
      </w:r>
      <w:r w:rsidRPr="00620A01">
        <w:rPr>
          <w:rFonts w:ascii="ＭＳ ゴシック" w:hAnsi="ＭＳ ゴシック" w:cs="ＭＳ 明朝" w:hint="eastAsia"/>
          <w:color w:val="000000"/>
          <w:kern w:val="0"/>
          <w:szCs w:val="22"/>
        </w:rPr>
        <w:t>×関税率」を関税額とする。</w:t>
      </w:r>
    </w:p>
    <w:p w:rsidR="00F9231B" w:rsidRPr="00620A01" w:rsidRDefault="00F9231B" w:rsidP="0042103C">
      <w:pPr>
        <w:autoSpaceDE w:val="0"/>
        <w:autoSpaceDN w:val="0"/>
        <w:adjustRightInd w:val="0"/>
        <w:ind w:firstLineChars="703" w:firstLine="1395"/>
        <w:jc w:val="left"/>
        <w:rPr>
          <w:rFonts w:ascii="ＭＳ ゴシック" w:cs="ＭＳ 明朝"/>
          <w:color w:val="000000"/>
          <w:kern w:val="0"/>
          <w:szCs w:val="22"/>
        </w:rPr>
      </w:pPr>
      <w:r w:rsidRPr="00620A01">
        <w:rPr>
          <w:rFonts w:ascii="ＭＳ ゴシック" w:hAnsi="ＭＳ ゴシック" w:cs="ＭＳ 明朝" w:hint="eastAsia"/>
          <w:color w:val="000000"/>
          <w:kern w:val="0"/>
          <w:szCs w:val="22"/>
        </w:rPr>
        <w:t>（＊１４）関税課税標準額は１，０００円未満を切り捨てた額。</w:t>
      </w:r>
    </w:p>
    <w:p w:rsidR="00F9231B" w:rsidRPr="00620A01" w:rsidRDefault="00F9231B">
      <w:pPr>
        <w:autoSpaceDE w:val="0"/>
        <w:autoSpaceDN w:val="0"/>
        <w:adjustRightInd w:val="0"/>
        <w:jc w:val="left"/>
        <w:rPr>
          <w:rFonts w:ascii="ＭＳ ゴシック" w:cs="ＭＳ 明朝"/>
          <w:color w:val="000000"/>
          <w:kern w:val="0"/>
          <w:szCs w:val="22"/>
        </w:rPr>
      </w:pPr>
      <w:r w:rsidRPr="00620A01">
        <w:rPr>
          <w:rFonts w:ascii="ＭＳ ゴシック" w:hAnsi="ＭＳ ゴシック" w:hint="eastAsia"/>
          <w:kern w:val="0"/>
          <w:szCs w:val="22"/>
        </w:rPr>
        <w:t xml:space="preserve">　　　</w:t>
      </w:r>
      <w:r w:rsidRPr="00620A01">
        <w:rPr>
          <w:rFonts w:ascii="ＭＳ ゴシック" w:hAnsi="ＭＳ ゴシック" w:cs="ＭＳ 明朝" w:hint="eastAsia"/>
          <w:color w:val="000000"/>
          <w:kern w:val="0"/>
          <w:szCs w:val="22"/>
        </w:rPr>
        <w:t>（ｂ）従量税率を適用する場合</w:t>
      </w:r>
    </w:p>
    <w:p w:rsidR="00DA33C7" w:rsidRPr="00620A01" w:rsidRDefault="00F9231B" w:rsidP="00EF2ACB">
      <w:pPr>
        <w:autoSpaceDE w:val="0"/>
        <w:autoSpaceDN w:val="0"/>
        <w:adjustRightInd w:val="0"/>
        <w:ind w:firstLineChars="100" w:firstLine="198"/>
        <w:jc w:val="left"/>
        <w:rPr>
          <w:rFonts w:ascii="ＭＳ ゴシック" w:hAnsi="ＭＳ ゴシック" w:cs="ＭＳ 明朝"/>
          <w:color w:val="000000"/>
          <w:kern w:val="0"/>
          <w:szCs w:val="22"/>
        </w:rPr>
      </w:pPr>
      <w:r w:rsidRPr="00620A01">
        <w:rPr>
          <w:rFonts w:ascii="ＭＳ ゴシック" w:hAnsi="ＭＳ ゴシック" w:cs="ＭＳ 明朝" w:hint="eastAsia"/>
          <w:color w:val="000000"/>
          <w:kern w:val="0"/>
          <w:szCs w:val="22"/>
        </w:rPr>
        <w:t xml:space="preserve">　　　　　　「関税課税標準数量×関税率」を関税額とする。</w:t>
      </w:r>
    </w:p>
    <w:p w:rsidR="00F9231B" w:rsidRPr="00620A01" w:rsidRDefault="00F9231B">
      <w:pPr>
        <w:autoSpaceDE w:val="0"/>
        <w:autoSpaceDN w:val="0"/>
        <w:adjustRightInd w:val="0"/>
        <w:jc w:val="left"/>
        <w:rPr>
          <w:rFonts w:ascii="ＭＳ ゴシック" w:cs="ＭＳ 明朝"/>
          <w:color w:val="000000"/>
          <w:kern w:val="0"/>
          <w:szCs w:val="22"/>
        </w:rPr>
      </w:pPr>
      <w:r w:rsidRPr="00620A01">
        <w:rPr>
          <w:rFonts w:ascii="ＭＳ ゴシック" w:hAnsi="ＭＳ ゴシック" w:hint="eastAsia"/>
          <w:kern w:val="0"/>
          <w:szCs w:val="22"/>
        </w:rPr>
        <w:t xml:space="preserve">　　　</w:t>
      </w:r>
      <w:r w:rsidRPr="00620A01">
        <w:rPr>
          <w:rFonts w:ascii="ＭＳ ゴシック" w:hAnsi="ＭＳ ゴシック" w:cs="ＭＳ 明朝" w:hint="eastAsia"/>
          <w:color w:val="000000"/>
          <w:kern w:val="0"/>
          <w:szCs w:val="22"/>
        </w:rPr>
        <w:t>（ｃ）従価・従量併用税率を適用する場合</w:t>
      </w:r>
    </w:p>
    <w:p w:rsidR="00F9231B" w:rsidRPr="00620A01" w:rsidRDefault="00F9231B" w:rsidP="0042103C">
      <w:pPr>
        <w:autoSpaceDE w:val="0"/>
        <w:autoSpaceDN w:val="0"/>
        <w:adjustRightInd w:val="0"/>
        <w:ind w:leftChars="100" w:left="1196" w:hangingChars="503" w:hanging="998"/>
        <w:jc w:val="left"/>
        <w:rPr>
          <w:rFonts w:ascii="ＭＳ ゴシック" w:cs="ＭＳ 明朝"/>
          <w:color w:val="000000"/>
          <w:kern w:val="0"/>
          <w:szCs w:val="22"/>
        </w:rPr>
      </w:pPr>
      <w:r w:rsidRPr="00620A01">
        <w:rPr>
          <w:rFonts w:ascii="ＭＳ ゴシック" w:hAnsi="ＭＳ ゴシック" w:cs="ＭＳ 明朝" w:hint="eastAsia"/>
          <w:color w:val="000000"/>
          <w:kern w:val="0"/>
          <w:szCs w:val="22"/>
        </w:rPr>
        <w:t xml:space="preserve">　　　　　　従価税率の適用により算出した税額と従量税率の適用により算出した税額の合計額を関税額とする。</w:t>
      </w:r>
    </w:p>
    <w:p w:rsidR="00F9231B" w:rsidRPr="00620A01" w:rsidRDefault="00F9231B" w:rsidP="0042103C">
      <w:pPr>
        <w:autoSpaceDE w:val="0"/>
        <w:autoSpaceDN w:val="0"/>
        <w:adjustRightInd w:val="0"/>
        <w:ind w:leftChars="100" w:left="1196" w:hangingChars="503" w:hanging="998"/>
        <w:jc w:val="left"/>
        <w:rPr>
          <w:rFonts w:ascii="ＭＳ ゴシック" w:cs="ＭＳ 明朝"/>
          <w:color w:val="000000"/>
          <w:kern w:val="0"/>
          <w:szCs w:val="22"/>
        </w:rPr>
      </w:pPr>
      <w:r w:rsidRPr="00620A01">
        <w:rPr>
          <w:rFonts w:ascii="ＭＳ ゴシック" w:hAnsi="ＭＳ ゴシック" w:hint="eastAsia"/>
          <w:kern w:val="0"/>
          <w:szCs w:val="22"/>
        </w:rPr>
        <w:t xml:space="preserve">　　</w:t>
      </w:r>
      <w:r w:rsidRPr="00620A01">
        <w:rPr>
          <w:rFonts w:ascii="ＭＳ ゴシック" w:hAnsi="ＭＳ ゴシック" w:cs="ＭＳ 明朝" w:hint="eastAsia"/>
          <w:color w:val="000000"/>
          <w:kern w:val="0"/>
          <w:szCs w:val="22"/>
        </w:rPr>
        <w:t>（ｄ）端数処理</w:t>
      </w:r>
    </w:p>
    <w:p w:rsidR="00F9231B" w:rsidRPr="00620A01" w:rsidRDefault="00F9231B" w:rsidP="0042103C">
      <w:pPr>
        <w:autoSpaceDE w:val="0"/>
        <w:autoSpaceDN w:val="0"/>
        <w:adjustRightInd w:val="0"/>
        <w:ind w:firstLineChars="100" w:firstLine="198"/>
        <w:jc w:val="left"/>
        <w:rPr>
          <w:rFonts w:ascii="ＭＳ ゴシック" w:cs="ＭＳ 明朝"/>
          <w:color w:val="000000"/>
          <w:kern w:val="0"/>
          <w:szCs w:val="22"/>
        </w:rPr>
      </w:pPr>
      <w:r w:rsidRPr="00620A01">
        <w:rPr>
          <w:rFonts w:ascii="ＭＳ ゴシック" w:hAnsi="ＭＳ ゴシック" w:cs="ＭＳ 明朝" w:hint="eastAsia"/>
          <w:color w:val="000000"/>
          <w:kern w:val="0"/>
          <w:szCs w:val="22"/>
        </w:rPr>
        <w:t xml:space="preserve">　　　　　　関税額の算出において発生した円位未満は、計算の都度切り捨てる。</w:t>
      </w:r>
    </w:p>
    <w:p w:rsidR="00F9231B" w:rsidRPr="00620A01" w:rsidRDefault="00F9231B">
      <w:pPr>
        <w:autoSpaceDE w:val="0"/>
        <w:autoSpaceDN w:val="0"/>
        <w:adjustRightInd w:val="0"/>
        <w:jc w:val="left"/>
        <w:rPr>
          <w:rFonts w:ascii="ＭＳ ゴシック" w:cs="ＭＳ 明朝"/>
          <w:color w:val="000000"/>
          <w:kern w:val="0"/>
          <w:szCs w:val="22"/>
        </w:rPr>
      </w:pPr>
      <w:r w:rsidRPr="00620A01">
        <w:rPr>
          <w:rFonts w:ascii="ＭＳ ゴシック" w:hAnsi="ＭＳ ゴシック" w:cs="ＭＳ 明朝" w:hint="eastAsia"/>
          <w:color w:val="000000"/>
          <w:kern w:val="0"/>
          <w:szCs w:val="22"/>
        </w:rPr>
        <w:lastRenderedPageBreak/>
        <w:t xml:space="preserve">　　（Ｉ）内国消費税等課税標準数量の換算</w:t>
      </w:r>
    </w:p>
    <w:p w:rsidR="00F9231B" w:rsidRPr="00620A01" w:rsidRDefault="00F9231B">
      <w:pPr>
        <w:autoSpaceDE w:val="0"/>
        <w:autoSpaceDN w:val="0"/>
        <w:adjustRightInd w:val="0"/>
        <w:jc w:val="left"/>
        <w:rPr>
          <w:rFonts w:ascii="ＭＳ ゴシック" w:cs="ＭＳ 明朝"/>
          <w:color w:val="000000"/>
          <w:kern w:val="0"/>
          <w:szCs w:val="22"/>
        </w:rPr>
      </w:pPr>
      <w:r w:rsidRPr="00620A01">
        <w:rPr>
          <w:rFonts w:ascii="ＭＳ ゴシック" w:hAnsi="ＭＳ ゴシック" w:hint="eastAsia"/>
          <w:kern w:val="0"/>
          <w:szCs w:val="22"/>
        </w:rPr>
        <w:t xml:space="preserve">　　　</w:t>
      </w:r>
      <w:r w:rsidRPr="00620A01">
        <w:rPr>
          <w:rFonts w:ascii="ＭＳ ゴシック" w:hAnsi="ＭＳ ゴシック" w:cs="ＭＳ 明朝" w:hint="eastAsia"/>
          <w:color w:val="000000"/>
          <w:kern w:val="0"/>
          <w:szCs w:val="22"/>
        </w:rPr>
        <w:t>（ａ）換算処理</w:t>
      </w:r>
    </w:p>
    <w:p w:rsidR="00F9231B" w:rsidRPr="00620A01" w:rsidRDefault="00F9231B" w:rsidP="0042103C">
      <w:pPr>
        <w:autoSpaceDE w:val="0"/>
        <w:autoSpaceDN w:val="0"/>
        <w:adjustRightInd w:val="0"/>
        <w:ind w:left="1194" w:hangingChars="602" w:hanging="1194"/>
        <w:jc w:val="left"/>
        <w:rPr>
          <w:rFonts w:ascii="ＭＳ ゴシック" w:cs="ＭＳ 明朝"/>
          <w:color w:val="000000"/>
          <w:kern w:val="0"/>
          <w:szCs w:val="22"/>
        </w:rPr>
      </w:pPr>
      <w:r w:rsidRPr="00620A01">
        <w:rPr>
          <w:rFonts w:ascii="ＭＳ ゴシック" w:hAnsi="ＭＳ ゴシック" w:cs="ＭＳ 明朝" w:hint="eastAsia"/>
          <w:color w:val="000000"/>
          <w:kern w:val="0"/>
          <w:szCs w:val="22"/>
        </w:rPr>
        <w:t xml:space="preserve">　　　　　　　従量税率を適用する場合は、インボイス・パッキングリストＤＢに登録されている数量（１）または数量（２）を内国消費税等課税標準数量単位に基づき内国消費税等課税標準数量に換算する。</w:t>
      </w:r>
    </w:p>
    <w:p w:rsidR="00F9231B" w:rsidRPr="00620A01" w:rsidRDefault="00F9231B" w:rsidP="0042103C">
      <w:pPr>
        <w:autoSpaceDE w:val="0"/>
        <w:autoSpaceDN w:val="0"/>
        <w:adjustRightInd w:val="0"/>
        <w:ind w:left="1194" w:hangingChars="602" w:hanging="1194"/>
        <w:jc w:val="left"/>
        <w:rPr>
          <w:rFonts w:ascii="ＭＳ ゴシック" w:cs="ＭＳ 明朝"/>
          <w:color w:val="000000"/>
          <w:kern w:val="0"/>
          <w:szCs w:val="22"/>
        </w:rPr>
      </w:pPr>
      <w:r w:rsidRPr="00620A01">
        <w:rPr>
          <w:rFonts w:ascii="ＭＳ ゴシック" w:hAnsi="ＭＳ ゴシック" w:hint="eastAsia"/>
          <w:kern w:val="0"/>
          <w:szCs w:val="22"/>
        </w:rPr>
        <w:t xml:space="preserve">　　　　　　　</w:t>
      </w:r>
      <w:r w:rsidRPr="00620A01">
        <w:rPr>
          <w:rFonts w:ascii="ＭＳ ゴシック" w:hAnsi="ＭＳ ゴシック" w:cs="ＭＳ 明朝" w:hint="eastAsia"/>
          <w:color w:val="000000"/>
          <w:kern w:val="0"/>
          <w:szCs w:val="22"/>
        </w:rPr>
        <w:t>ただし、インボイス・パッキングリストＤＢに登録されている数量（１）及び数量（２）いずれも換算可能な場合は数量（１）により換算を行う。</w:t>
      </w:r>
    </w:p>
    <w:p w:rsidR="00F9231B" w:rsidRPr="00620A01" w:rsidRDefault="00F9231B">
      <w:pPr>
        <w:autoSpaceDE w:val="0"/>
        <w:autoSpaceDN w:val="0"/>
        <w:adjustRightInd w:val="0"/>
        <w:jc w:val="left"/>
        <w:rPr>
          <w:rFonts w:ascii="ＭＳ ゴシック" w:cs="ＭＳ 明朝"/>
          <w:color w:val="000000"/>
          <w:kern w:val="0"/>
          <w:szCs w:val="22"/>
        </w:rPr>
      </w:pPr>
      <w:r w:rsidRPr="00620A01">
        <w:rPr>
          <w:rFonts w:ascii="ＭＳ ゴシック" w:hAnsi="ＭＳ ゴシック" w:hint="eastAsia"/>
          <w:kern w:val="0"/>
          <w:szCs w:val="22"/>
        </w:rPr>
        <w:t xml:space="preserve">　　　</w:t>
      </w:r>
      <w:r w:rsidRPr="00620A01">
        <w:rPr>
          <w:rFonts w:ascii="ＭＳ ゴシック" w:hAnsi="ＭＳ ゴシック" w:cs="ＭＳ 明朝" w:hint="eastAsia"/>
          <w:color w:val="000000"/>
          <w:kern w:val="0"/>
          <w:szCs w:val="22"/>
        </w:rPr>
        <w:t>（ｂ）端数処理</w:t>
      </w:r>
    </w:p>
    <w:p w:rsidR="00F9231B" w:rsidRPr="00620A01" w:rsidRDefault="00F9231B">
      <w:pPr>
        <w:autoSpaceDE w:val="0"/>
        <w:autoSpaceDN w:val="0"/>
        <w:adjustRightInd w:val="0"/>
        <w:jc w:val="left"/>
        <w:rPr>
          <w:rFonts w:ascii="ＭＳ ゴシック" w:cs="ＭＳ 明朝"/>
          <w:color w:val="000000"/>
          <w:kern w:val="0"/>
          <w:szCs w:val="22"/>
        </w:rPr>
      </w:pPr>
      <w:r w:rsidRPr="00620A01">
        <w:rPr>
          <w:rFonts w:ascii="ＭＳ ゴシック" w:hAnsi="ＭＳ ゴシック" w:cs="ＭＳ 明朝" w:hint="eastAsia"/>
          <w:color w:val="000000"/>
          <w:kern w:val="0"/>
          <w:szCs w:val="22"/>
        </w:rPr>
        <w:t xml:space="preserve">　　　　　　　酒税……………………………１０ミリリットル位未満切り捨て</w:t>
      </w:r>
    </w:p>
    <w:p w:rsidR="00F9231B" w:rsidRPr="00620A01" w:rsidRDefault="00F9231B">
      <w:pPr>
        <w:autoSpaceDE w:val="0"/>
        <w:autoSpaceDN w:val="0"/>
        <w:adjustRightInd w:val="0"/>
        <w:jc w:val="left"/>
        <w:rPr>
          <w:rFonts w:ascii="ＭＳ ゴシック" w:cs="ＭＳ 明朝"/>
          <w:color w:val="000000"/>
          <w:kern w:val="0"/>
          <w:szCs w:val="22"/>
        </w:rPr>
      </w:pPr>
      <w:r w:rsidRPr="00620A01">
        <w:rPr>
          <w:rFonts w:ascii="ＭＳ ゴシック" w:hAnsi="ＭＳ ゴシック" w:cs="ＭＳ 明朝" w:hint="eastAsia"/>
          <w:color w:val="000000"/>
          <w:kern w:val="0"/>
          <w:szCs w:val="22"/>
        </w:rPr>
        <w:t xml:space="preserve">　　　　　　　</w:t>
      </w:r>
      <w:bookmarkStart w:id="2" w:name="OLE_LINK7"/>
      <w:bookmarkStart w:id="3" w:name="OLE_LINK8"/>
      <w:r w:rsidRPr="00620A01">
        <w:rPr>
          <w:rFonts w:ascii="ＭＳ ゴシック" w:hAnsi="ＭＳ ゴシック" w:cs="ＭＳ 明朝" w:hint="eastAsia"/>
          <w:color w:val="000000"/>
          <w:kern w:val="0"/>
          <w:szCs w:val="22"/>
        </w:rPr>
        <w:t>揮発油税・地方揮発油税…</w:t>
      </w:r>
      <w:bookmarkEnd w:id="2"/>
      <w:bookmarkEnd w:id="3"/>
      <w:r w:rsidRPr="00620A01">
        <w:rPr>
          <w:rFonts w:ascii="ＭＳ ゴシック" w:hAnsi="ＭＳ ゴシック" w:cs="ＭＳ 明朝" w:hint="eastAsia"/>
          <w:color w:val="000000"/>
          <w:kern w:val="0"/>
          <w:szCs w:val="22"/>
        </w:rPr>
        <w:t>…リットル位未満切り捨て</w:t>
      </w:r>
    </w:p>
    <w:p w:rsidR="00F9231B" w:rsidRPr="00620A01" w:rsidRDefault="00F9231B">
      <w:pPr>
        <w:autoSpaceDE w:val="0"/>
        <w:autoSpaceDN w:val="0"/>
        <w:adjustRightInd w:val="0"/>
        <w:jc w:val="left"/>
        <w:rPr>
          <w:rFonts w:ascii="ＭＳ ゴシック" w:cs="ＭＳ 明朝"/>
          <w:color w:val="000000"/>
          <w:kern w:val="0"/>
          <w:szCs w:val="22"/>
        </w:rPr>
      </w:pPr>
      <w:r w:rsidRPr="00620A01">
        <w:rPr>
          <w:rFonts w:ascii="ＭＳ ゴシック" w:hAnsi="ＭＳ ゴシック" w:cs="ＭＳ 明朝" w:hint="eastAsia"/>
          <w:color w:val="000000"/>
          <w:kern w:val="0"/>
          <w:szCs w:val="22"/>
        </w:rPr>
        <w:t xml:space="preserve">　　　　　　　石油ガス税……………………キログラム位未満切り捨て</w:t>
      </w:r>
    </w:p>
    <w:p w:rsidR="00F9231B" w:rsidRPr="00620A01" w:rsidRDefault="00F9231B">
      <w:pPr>
        <w:autoSpaceDE w:val="0"/>
        <w:autoSpaceDN w:val="0"/>
        <w:adjustRightInd w:val="0"/>
        <w:jc w:val="left"/>
        <w:rPr>
          <w:rFonts w:ascii="ＭＳ ゴシック" w:cs="ＭＳ 明朝"/>
          <w:color w:val="000000"/>
          <w:kern w:val="0"/>
          <w:szCs w:val="22"/>
        </w:rPr>
      </w:pPr>
      <w:r w:rsidRPr="00620A01">
        <w:rPr>
          <w:rFonts w:ascii="ＭＳ ゴシック" w:hAnsi="ＭＳ ゴシック" w:cs="ＭＳ 明朝" w:hint="eastAsia"/>
          <w:color w:val="000000"/>
          <w:kern w:val="0"/>
          <w:szCs w:val="22"/>
        </w:rPr>
        <w:t xml:space="preserve">　　　　　　　たばこ税及びたばこ特別税…本位未満切り捨て（ただし重量から本数への換算は行わない。）</w:t>
      </w:r>
    </w:p>
    <w:p w:rsidR="00F9231B" w:rsidRPr="00620A01" w:rsidRDefault="00F9231B" w:rsidP="0042103C">
      <w:pPr>
        <w:autoSpaceDE w:val="0"/>
        <w:autoSpaceDN w:val="0"/>
        <w:adjustRightInd w:val="0"/>
        <w:ind w:left="4034" w:hangingChars="2033" w:hanging="4034"/>
        <w:jc w:val="left"/>
        <w:rPr>
          <w:rFonts w:ascii="ＭＳ ゴシック" w:cs="ＭＳ 明朝"/>
          <w:color w:val="000000"/>
          <w:kern w:val="0"/>
          <w:szCs w:val="22"/>
        </w:rPr>
      </w:pPr>
      <w:r w:rsidRPr="00620A01">
        <w:rPr>
          <w:rFonts w:ascii="ＭＳ ゴシック" w:hAnsi="ＭＳ ゴシック" w:cs="ＭＳ 明朝" w:hint="eastAsia"/>
          <w:color w:val="000000"/>
          <w:kern w:val="0"/>
          <w:szCs w:val="22"/>
        </w:rPr>
        <w:t xml:space="preserve">　　　　　　　石油石炭税……………………リットル位またはキログラム位未満切り捨て（ただし、重量・容量の相互の換算は行わない。）</w:t>
      </w:r>
    </w:p>
    <w:p w:rsidR="00F9231B" w:rsidRPr="00620A01" w:rsidRDefault="00F9231B" w:rsidP="0042103C">
      <w:pPr>
        <w:autoSpaceDE w:val="0"/>
        <w:autoSpaceDN w:val="0"/>
        <w:adjustRightInd w:val="0"/>
        <w:ind w:left="3829" w:hangingChars="1930" w:hanging="3829"/>
        <w:jc w:val="left"/>
        <w:rPr>
          <w:rFonts w:ascii="ＭＳ ゴシック" w:cs="ＭＳ 明朝"/>
          <w:color w:val="000000"/>
          <w:kern w:val="0"/>
          <w:szCs w:val="22"/>
        </w:rPr>
      </w:pPr>
      <w:r w:rsidRPr="00620A01">
        <w:rPr>
          <w:rFonts w:ascii="ＭＳ ゴシック" w:hAnsi="ＭＳ ゴシック" w:cs="ＭＳ 明朝" w:hint="eastAsia"/>
          <w:color w:val="000000"/>
          <w:kern w:val="0"/>
          <w:szCs w:val="22"/>
        </w:rPr>
        <w:t xml:space="preserve">　　（Ｊ）内国消費税等課税標準決定処理</w:t>
      </w:r>
    </w:p>
    <w:p w:rsidR="00512560" w:rsidRPr="00620A01" w:rsidRDefault="00512560" w:rsidP="00512560">
      <w:pPr>
        <w:autoSpaceDE w:val="0"/>
        <w:autoSpaceDN w:val="0"/>
        <w:adjustRightInd w:val="0"/>
        <w:ind w:leftChars="400" w:left="794" w:firstLineChars="100" w:firstLine="198"/>
        <w:jc w:val="left"/>
        <w:rPr>
          <w:rFonts w:ascii="ＭＳ ゴシック" w:hAnsi="ＭＳ ゴシック" w:cs="ＭＳ 明朝"/>
          <w:color w:val="000000"/>
          <w:kern w:val="0"/>
          <w:szCs w:val="22"/>
        </w:rPr>
      </w:pPr>
      <w:r w:rsidRPr="00620A01">
        <w:rPr>
          <w:rFonts w:ascii="ＭＳ ゴシック" w:hAnsi="ＭＳ ゴシック" w:cs="ＭＳ 明朝" w:hint="eastAsia"/>
          <w:color w:val="000000"/>
          <w:kern w:val="0"/>
          <w:szCs w:val="22"/>
        </w:rPr>
        <w:t xml:space="preserve">　インボイス・パッキングリストＤＢに登録されている内国消費税等種別コードが消費税非課税用のコード（Ｆ０）である場合は、以下の処理を行わない。</w:t>
      </w:r>
    </w:p>
    <w:p w:rsidR="00F9231B" w:rsidRPr="00620A01" w:rsidRDefault="00F9231B" w:rsidP="00512560">
      <w:pPr>
        <w:autoSpaceDE w:val="0"/>
        <w:autoSpaceDN w:val="0"/>
        <w:adjustRightInd w:val="0"/>
        <w:ind w:firstLineChars="300" w:firstLine="595"/>
        <w:jc w:val="left"/>
        <w:rPr>
          <w:rFonts w:ascii="ＭＳ ゴシック" w:cs="ＭＳ 明朝"/>
          <w:color w:val="000000"/>
          <w:kern w:val="0"/>
          <w:szCs w:val="22"/>
        </w:rPr>
      </w:pPr>
      <w:r w:rsidRPr="00620A01">
        <w:rPr>
          <w:rFonts w:ascii="ＭＳ ゴシック" w:hAnsi="ＭＳ ゴシック" w:cs="ＭＳ 明朝" w:hint="eastAsia"/>
          <w:color w:val="000000"/>
          <w:kern w:val="0"/>
          <w:szCs w:val="22"/>
        </w:rPr>
        <w:t>（ａ）従価税率が課税される場合</w:t>
      </w:r>
    </w:p>
    <w:p w:rsidR="00F9231B" w:rsidRPr="00620A01" w:rsidRDefault="00F9231B" w:rsidP="0042103C">
      <w:pPr>
        <w:autoSpaceDE w:val="0"/>
        <w:autoSpaceDN w:val="0"/>
        <w:adjustRightInd w:val="0"/>
        <w:ind w:left="1395" w:hangingChars="703" w:hanging="1395"/>
        <w:jc w:val="left"/>
        <w:rPr>
          <w:rFonts w:ascii="ＭＳ ゴシック" w:cs="ＭＳ 明朝"/>
          <w:color w:val="000000"/>
          <w:kern w:val="0"/>
          <w:szCs w:val="22"/>
        </w:rPr>
      </w:pPr>
      <w:r w:rsidRPr="00620A01">
        <w:rPr>
          <w:rFonts w:ascii="ＭＳ ゴシック" w:hAnsi="ＭＳ ゴシック" w:cs="ＭＳ 明朝" w:hint="eastAsia"/>
          <w:color w:val="000000"/>
          <w:kern w:val="0"/>
          <w:szCs w:val="22"/>
        </w:rPr>
        <w:t xml:space="preserve">　　　　＜Ａ＞インボイス・パッキングリストＤＢに登録されている内国消費税等種別コードが特殊関税に対応するコードである場合</w:t>
      </w:r>
    </w:p>
    <w:p w:rsidR="00F9231B" w:rsidRPr="00620A01" w:rsidRDefault="00F9231B" w:rsidP="0042103C">
      <w:pPr>
        <w:autoSpaceDE w:val="0"/>
        <w:autoSpaceDN w:val="0"/>
        <w:adjustRightInd w:val="0"/>
        <w:ind w:leftChars="707" w:left="1403" w:firstLineChars="100" w:firstLine="198"/>
        <w:jc w:val="left"/>
        <w:rPr>
          <w:rFonts w:ascii="ＭＳ ゴシック" w:cs="ＭＳ 明朝"/>
          <w:color w:val="000000"/>
          <w:kern w:val="0"/>
          <w:szCs w:val="22"/>
        </w:rPr>
      </w:pPr>
      <w:r w:rsidRPr="00620A01">
        <w:rPr>
          <w:rFonts w:ascii="ＭＳ ゴシック" w:hAnsi="ＭＳ ゴシック" w:cs="ＭＳ 明朝" w:hint="eastAsia"/>
          <w:color w:val="000000"/>
          <w:kern w:val="0"/>
          <w:szCs w:val="22"/>
        </w:rPr>
        <w:t>「関税課税標準額」を内国消費税等課税標準額とする。</w:t>
      </w:r>
    </w:p>
    <w:p w:rsidR="00F9231B" w:rsidRPr="00620A01" w:rsidRDefault="00F9231B" w:rsidP="0042103C">
      <w:pPr>
        <w:autoSpaceDE w:val="0"/>
        <w:autoSpaceDN w:val="0"/>
        <w:adjustRightInd w:val="0"/>
        <w:ind w:left="1395" w:hangingChars="703" w:hanging="1395"/>
        <w:jc w:val="left"/>
        <w:rPr>
          <w:rFonts w:ascii="ＭＳ ゴシック" w:cs="ＭＳ 明朝"/>
          <w:color w:val="000000"/>
          <w:kern w:val="0"/>
          <w:szCs w:val="22"/>
        </w:rPr>
      </w:pPr>
      <w:r w:rsidRPr="00620A01">
        <w:rPr>
          <w:rFonts w:ascii="ＭＳ ゴシック" w:hAnsi="ＭＳ ゴシック" w:cs="ＭＳ 明朝" w:hint="eastAsia"/>
          <w:color w:val="000000"/>
          <w:kern w:val="0"/>
          <w:szCs w:val="22"/>
        </w:rPr>
        <w:t xml:space="preserve">　　　　＜Ｂ＞インボイス・パッキングリストＤＢに登録されている内国消費税等種別コードが消費税に対応するコードである場合</w:t>
      </w:r>
    </w:p>
    <w:p w:rsidR="00F9231B" w:rsidRPr="00620A01" w:rsidRDefault="00F9231B" w:rsidP="0042103C">
      <w:pPr>
        <w:autoSpaceDE w:val="0"/>
        <w:autoSpaceDN w:val="0"/>
        <w:adjustRightInd w:val="0"/>
        <w:ind w:leftChars="200" w:left="1792" w:hangingChars="703" w:hanging="1395"/>
        <w:jc w:val="left"/>
        <w:rPr>
          <w:rFonts w:ascii="ＭＳ ゴシック" w:cs="ＭＳ 明朝"/>
          <w:color w:val="000000"/>
          <w:kern w:val="0"/>
          <w:szCs w:val="22"/>
        </w:rPr>
      </w:pPr>
      <w:r w:rsidRPr="00620A01">
        <w:rPr>
          <w:rFonts w:ascii="ＭＳ ゴシック" w:hAnsi="ＭＳ ゴシック" w:cs="ＭＳ 明朝" w:hint="eastAsia"/>
          <w:color w:val="000000"/>
          <w:kern w:val="0"/>
          <w:szCs w:val="22"/>
        </w:rPr>
        <w:t xml:space="preserve">　　　　　①消費税以外に内国消費税または特殊関税が課税されていない場合</w:t>
      </w:r>
    </w:p>
    <w:p w:rsidR="00F9231B" w:rsidRPr="00620A01" w:rsidRDefault="00F9231B">
      <w:pPr>
        <w:autoSpaceDE w:val="0"/>
        <w:autoSpaceDN w:val="0"/>
        <w:adjustRightInd w:val="0"/>
        <w:jc w:val="left"/>
        <w:rPr>
          <w:rFonts w:ascii="ＭＳ ゴシック" w:cs="ＭＳ 明朝"/>
          <w:color w:val="000000"/>
          <w:kern w:val="0"/>
          <w:szCs w:val="22"/>
        </w:rPr>
      </w:pPr>
      <w:r w:rsidRPr="00620A01">
        <w:rPr>
          <w:rFonts w:ascii="ＭＳ ゴシック" w:hAnsi="ＭＳ ゴシック" w:cs="ＭＳ 明朝" w:hint="eastAsia"/>
          <w:color w:val="000000"/>
          <w:kern w:val="0"/>
          <w:szCs w:val="22"/>
        </w:rPr>
        <w:t xml:space="preserve">　　　　　　　　　「関税課税標準額＋関税額</w:t>
      </w:r>
      <w:r w:rsidRPr="00620A01">
        <w:rPr>
          <w:rFonts w:ascii="ＭＳ ゴシック" w:hAnsi="ＭＳ ゴシック" w:cs="ＭＳ 明朝" w:hint="eastAsia"/>
          <w:color w:val="000000"/>
          <w:kern w:val="0"/>
          <w:szCs w:val="22"/>
          <w:vertAlign w:val="superscript"/>
        </w:rPr>
        <w:t>＊１５</w:t>
      </w:r>
      <w:r w:rsidRPr="00620A01">
        <w:rPr>
          <w:rFonts w:ascii="ＭＳ ゴシック" w:hAnsi="ＭＳ ゴシック" w:cs="ＭＳ 明朝" w:hint="eastAsia"/>
          <w:color w:val="000000"/>
          <w:kern w:val="0"/>
          <w:szCs w:val="22"/>
        </w:rPr>
        <w:t>」を内国消費税等課税標準額とする。</w:t>
      </w:r>
    </w:p>
    <w:p w:rsidR="00F9231B" w:rsidRPr="00620A01" w:rsidRDefault="00F9231B">
      <w:pPr>
        <w:autoSpaceDE w:val="0"/>
        <w:autoSpaceDN w:val="0"/>
        <w:adjustRightInd w:val="0"/>
        <w:jc w:val="left"/>
        <w:rPr>
          <w:rFonts w:ascii="ＭＳ ゴシック" w:cs="ＭＳ 明朝"/>
          <w:color w:val="000000"/>
          <w:kern w:val="0"/>
          <w:szCs w:val="22"/>
        </w:rPr>
      </w:pPr>
      <w:r w:rsidRPr="00620A01">
        <w:rPr>
          <w:rFonts w:ascii="ＭＳ ゴシック" w:hAnsi="ＭＳ ゴシック" w:cs="ＭＳ 明朝" w:hint="eastAsia"/>
          <w:color w:val="000000"/>
          <w:kern w:val="0"/>
          <w:szCs w:val="22"/>
        </w:rPr>
        <w:t xml:space="preserve">　　　　　　　　　（＊１５）関税額の１００円未満を切り捨てた額。</w:t>
      </w:r>
    </w:p>
    <w:p w:rsidR="00F9231B" w:rsidRPr="00620A01" w:rsidRDefault="00F9231B" w:rsidP="0042103C">
      <w:pPr>
        <w:autoSpaceDE w:val="0"/>
        <w:autoSpaceDN w:val="0"/>
        <w:adjustRightInd w:val="0"/>
        <w:ind w:leftChars="200" w:left="1792" w:hangingChars="703" w:hanging="1395"/>
        <w:jc w:val="left"/>
        <w:rPr>
          <w:rFonts w:ascii="ＭＳ ゴシック" w:cs="ＭＳ 明朝"/>
          <w:color w:val="000000"/>
          <w:kern w:val="0"/>
          <w:szCs w:val="22"/>
        </w:rPr>
      </w:pPr>
      <w:r w:rsidRPr="00620A01">
        <w:rPr>
          <w:rFonts w:ascii="ＭＳ ゴシック" w:hAnsi="ＭＳ ゴシック" w:cs="ＭＳ 明朝" w:hint="eastAsia"/>
          <w:color w:val="000000"/>
          <w:kern w:val="0"/>
          <w:szCs w:val="22"/>
        </w:rPr>
        <w:t xml:space="preserve">　　　　　②消費税以外に内国消費税または特殊関税が課税されている場合</w:t>
      </w:r>
    </w:p>
    <w:p w:rsidR="00F9231B" w:rsidRPr="00620A01" w:rsidRDefault="00F9231B" w:rsidP="0042103C">
      <w:pPr>
        <w:autoSpaceDE w:val="0"/>
        <w:autoSpaceDN w:val="0"/>
        <w:adjustRightInd w:val="0"/>
        <w:ind w:leftChars="200" w:left="1391" w:hangingChars="501" w:hanging="994"/>
        <w:jc w:val="left"/>
        <w:rPr>
          <w:rFonts w:ascii="ＭＳ ゴシック" w:cs="ＭＳ 明朝"/>
          <w:color w:val="000000"/>
          <w:kern w:val="0"/>
          <w:szCs w:val="22"/>
        </w:rPr>
      </w:pPr>
      <w:r w:rsidRPr="00620A01">
        <w:rPr>
          <w:rFonts w:ascii="ＭＳ ゴシック" w:hAnsi="ＭＳ ゴシック" w:cs="ＭＳ 明朝" w:hint="eastAsia"/>
          <w:color w:val="000000"/>
          <w:kern w:val="0"/>
          <w:szCs w:val="22"/>
        </w:rPr>
        <w:t xml:space="preserve">　　　　　　　「関税課税標準額＋関税額</w:t>
      </w:r>
      <w:r w:rsidRPr="00620A01">
        <w:rPr>
          <w:rFonts w:ascii="ＭＳ ゴシック" w:hAnsi="ＭＳ ゴシック" w:cs="ＭＳ 明朝" w:hint="eastAsia"/>
          <w:color w:val="000000"/>
          <w:kern w:val="0"/>
          <w:szCs w:val="22"/>
          <w:vertAlign w:val="superscript"/>
        </w:rPr>
        <w:t>＊１５</w:t>
      </w:r>
      <w:r w:rsidRPr="00620A01">
        <w:rPr>
          <w:rFonts w:ascii="ＭＳ ゴシック" w:hAnsi="ＭＳ ゴシック" w:cs="ＭＳ 明朝" w:hint="eastAsia"/>
          <w:color w:val="000000"/>
          <w:kern w:val="0"/>
          <w:szCs w:val="22"/>
        </w:rPr>
        <w:t>＋内国消費税等税額</w:t>
      </w:r>
      <w:r w:rsidRPr="00620A01">
        <w:rPr>
          <w:rFonts w:ascii="ＭＳ ゴシック" w:hAnsi="ＭＳ ゴシック" w:cs="ＭＳ 明朝" w:hint="eastAsia"/>
          <w:color w:val="000000"/>
          <w:kern w:val="0"/>
          <w:szCs w:val="22"/>
          <w:vertAlign w:val="superscript"/>
        </w:rPr>
        <w:t>＊１６</w:t>
      </w:r>
      <w:r w:rsidRPr="00620A01">
        <w:rPr>
          <w:rFonts w:ascii="ＭＳ ゴシック" w:hAnsi="ＭＳ ゴシック" w:cs="ＭＳ 明朝" w:hint="eastAsia"/>
          <w:color w:val="000000"/>
          <w:kern w:val="0"/>
          <w:szCs w:val="22"/>
        </w:rPr>
        <w:t>」を内国消費税等課税標準額とする。</w:t>
      </w:r>
    </w:p>
    <w:p w:rsidR="00F9231B" w:rsidRPr="00620A01" w:rsidRDefault="00F9231B" w:rsidP="0042103C">
      <w:pPr>
        <w:autoSpaceDE w:val="0"/>
        <w:autoSpaceDN w:val="0"/>
        <w:adjustRightInd w:val="0"/>
        <w:ind w:left="2808" w:hangingChars="1415" w:hanging="2808"/>
        <w:jc w:val="left"/>
        <w:rPr>
          <w:rFonts w:ascii="ＭＳ ゴシック" w:cs="ＭＳ 明朝"/>
          <w:color w:val="000000"/>
          <w:kern w:val="0"/>
          <w:szCs w:val="22"/>
        </w:rPr>
      </w:pPr>
      <w:r w:rsidRPr="00620A01">
        <w:rPr>
          <w:rFonts w:ascii="ＭＳ ゴシック" w:hAnsi="ＭＳ ゴシック" w:cs="ＭＳ 明朝" w:hint="eastAsia"/>
          <w:color w:val="000000"/>
          <w:kern w:val="0"/>
          <w:szCs w:val="22"/>
        </w:rPr>
        <w:t xml:space="preserve">　　　　　　　　　（＊１６）算出される消費税以外の内国消費税等税額（特殊関税を含む）について１００円未満を切り捨てた額。</w:t>
      </w:r>
    </w:p>
    <w:p w:rsidR="00F9231B" w:rsidRPr="00620A01" w:rsidRDefault="00F9231B" w:rsidP="0042103C">
      <w:pPr>
        <w:autoSpaceDE w:val="0"/>
        <w:autoSpaceDN w:val="0"/>
        <w:adjustRightInd w:val="0"/>
        <w:ind w:left="2808" w:hangingChars="1415" w:hanging="2808"/>
        <w:jc w:val="left"/>
        <w:rPr>
          <w:rFonts w:ascii="ＭＳ ゴシック" w:cs="ＭＳ 明朝"/>
          <w:color w:val="000000"/>
          <w:kern w:val="0"/>
          <w:szCs w:val="22"/>
        </w:rPr>
      </w:pPr>
      <w:r w:rsidRPr="00620A01">
        <w:rPr>
          <w:rFonts w:ascii="ＭＳ ゴシック" w:hAnsi="ＭＳ ゴシック" w:cs="ＭＳ 明朝" w:hint="eastAsia"/>
          <w:color w:val="000000"/>
          <w:kern w:val="0"/>
          <w:szCs w:val="22"/>
        </w:rPr>
        <w:t xml:space="preserve">　　　　　　　　　　　　　　なお、インボイス・パッキングリストＤＢに登録されている内国消費税等減免税コードが「石油石炭税特例納付」である場合は、石油石炭税額を仮に算出し１００円未満を切り捨てた額。</w:t>
      </w:r>
    </w:p>
    <w:p w:rsidR="00F9231B" w:rsidRPr="00620A01" w:rsidRDefault="00F9231B" w:rsidP="0042103C">
      <w:pPr>
        <w:autoSpaceDE w:val="0"/>
        <w:autoSpaceDN w:val="0"/>
        <w:adjustRightInd w:val="0"/>
        <w:ind w:left="1587" w:hangingChars="800" w:hanging="1587"/>
        <w:jc w:val="left"/>
        <w:rPr>
          <w:rFonts w:ascii="ＭＳ ゴシック" w:cs="ＭＳ 明朝"/>
          <w:color w:val="000000"/>
          <w:kern w:val="0"/>
          <w:szCs w:val="22"/>
        </w:rPr>
      </w:pPr>
      <w:r w:rsidRPr="00620A01">
        <w:rPr>
          <w:rFonts w:ascii="ＭＳ ゴシック" w:hAnsi="ＭＳ ゴシック" w:cs="ＭＳ 明朝" w:hint="eastAsia"/>
          <w:color w:val="000000"/>
          <w:kern w:val="0"/>
          <w:szCs w:val="22"/>
        </w:rPr>
        <w:t xml:space="preserve">　　　　　　　③消費税以外に石油石炭税及び揮発油税・地方揮発油税が課税されている場合</w:t>
      </w:r>
    </w:p>
    <w:p w:rsidR="00F9231B" w:rsidRPr="00620A01" w:rsidRDefault="00F9231B" w:rsidP="0042103C">
      <w:pPr>
        <w:autoSpaceDE w:val="0"/>
        <w:autoSpaceDN w:val="0"/>
        <w:adjustRightInd w:val="0"/>
        <w:ind w:left="1395" w:hangingChars="703" w:hanging="1395"/>
        <w:jc w:val="left"/>
        <w:rPr>
          <w:rFonts w:ascii="ＭＳ ゴシック" w:cs="ＭＳ 明朝"/>
          <w:color w:val="000000"/>
          <w:kern w:val="0"/>
          <w:szCs w:val="22"/>
        </w:rPr>
      </w:pPr>
      <w:r w:rsidRPr="00620A01">
        <w:rPr>
          <w:rFonts w:ascii="ＭＳ ゴシック" w:hAnsi="ＭＳ ゴシック" w:cs="ＭＳ 明朝" w:hint="eastAsia"/>
          <w:color w:val="000000"/>
          <w:kern w:val="0"/>
          <w:szCs w:val="22"/>
        </w:rPr>
        <w:t xml:space="preserve">　　　　　　　　「関税課税標準額＋関税額</w:t>
      </w:r>
      <w:r w:rsidRPr="00620A01">
        <w:rPr>
          <w:rFonts w:ascii="ＭＳ ゴシック" w:hAnsi="ＭＳ ゴシック" w:cs="ＭＳ 明朝" w:hint="eastAsia"/>
          <w:color w:val="000000"/>
          <w:kern w:val="0"/>
          <w:szCs w:val="22"/>
          <w:vertAlign w:val="superscript"/>
        </w:rPr>
        <w:t>＊１５</w:t>
      </w:r>
      <w:r w:rsidRPr="00620A01">
        <w:rPr>
          <w:rFonts w:ascii="ＭＳ ゴシック" w:hAnsi="ＭＳ ゴシック" w:cs="ＭＳ 明朝" w:hint="eastAsia"/>
          <w:color w:val="000000"/>
          <w:kern w:val="0"/>
          <w:szCs w:val="22"/>
        </w:rPr>
        <w:t>＋石油石炭税額</w:t>
      </w:r>
      <w:r w:rsidRPr="00620A01">
        <w:rPr>
          <w:rFonts w:ascii="ＭＳ ゴシック" w:hAnsi="ＭＳ ゴシック" w:cs="ＭＳ 明朝" w:hint="eastAsia"/>
          <w:color w:val="000000"/>
          <w:kern w:val="0"/>
          <w:szCs w:val="22"/>
          <w:vertAlign w:val="superscript"/>
        </w:rPr>
        <w:t>＊１６</w:t>
      </w:r>
      <w:r w:rsidRPr="00620A01">
        <w:rPr>
          <w:rFonts w:ascii="ＭＳ ゴシック" w:hAnsi="ＭＳ ゴシック" w:cs="ＭＳ 明朝" w:hint="eastAsia"/>
          <w:color w:val="000000"/>
          <w:kern w:val="0"/>
          <w:szCs w:val="22"/>
        </w:rPr>
        <w:t>＋揮発油税・地方揮発油税額</w:t>
      </w:r>
      <w:r w:rsidRPr="00620A01">
        <w:rPr>
          <w:rFonts w:ascii="ＭＳ ゴシック" w:hAnsi="ＭＳ ゴシック" w:cs="ＭＳ 明朝" w:hint="eastAsia"/>
          <w:color w:val="000000"/>
          <w:kern w:val="0"/>
          <w:szCs w:val="22"/>
          <w:vertAlign w:val="superscript"/>
        </w:rPr>
        <w:t>＊１６</w:t>
      </w:r>
      <w:r w:rsidRPr="00620A01">
        <w:rPr>
          <w:rFonts w:ascii="ＭＳ ゴシック" w:hAnsi="ＭＳ ゴシック" w:cs="ＭＳ 明朝" w:hint="eastAsia"/>
          <w:color w:val="000000"/>
          <w:kern w:val="0"/>
          <w:szCs w:val="22"/>
        </w:rPr>
        <w:t>」を内国消費税等課税標準額とする。</w:t>
      </w:r>
    </w:p>
    <w:p w:rsidR="00F9231B" w:rsidRPr="00620A01" w:rsidRDefault="00F9231B">
      <w:pPr>
        <w:autoSpaceDE w:val="0"/>
        <w:autoSpaceDN w:val="0"/>
        <w:adjustRightInd w:val="0"/>
        <w:jc w:val="left"/>
        <w:rPr>
          <w:rFonts w:ascii="ＭＳ ゴシック" w:cs="ＭＳ 明朝"/>
          <w:color w:val="000000"/>
          <w:kern w:val="0"/>
          <w:szCs w:val="22"/>
        </w:rPr>
      </w:pPr>
      <w:r w:rsidRPr="00620A01">
        <w:rPr>
          <w:rFonts w:ascii="ＭＳ ゴシック" w:hAnsi="ＭＳ ゴシック" w:cs="ＭＳ 明朝" w:hint="eastAsia"/>
          <w:color w:val="000000"/>
          <w:kern w:val="0"/>
          <w:szCs w:val="22"/>
        </w:rPr>
        <w:t xml:space="preserve">　　　　＜Ｃ＞内国消費税等種別コードが地方消費税の場合</w:t>
      </w:r>
    </w:p>
    <w:p w:rsidR="00F9231B" w:rsidRPr="00620A01" w:rsidRDefault="00F9231B" w:rsidP="0042103C">
      <w:pPr>
        <w:autoSpaceDE w:val="0"/>
        <w:autoSpaceDN w:val="0"/>
        <w:adjustRightInd w:val="0"/>
        <w:ind w:leftChars="200" w:left="1391" w:hangingChars="501" w:hanging="994"/>
        <w:jc w:val="left"/>
        <w:rPr>
          <w:rFonts w:ascii="ＭＳ ゴシック" w:cs="ＭＳ 明朝"/>
          <w:color w:val="000000"/>
          <w:kern w:val="0"/>
          <w:szCs w:val="22"/>
        </w:rPr>
      </w:pPr>
      <w:r w:rsidRPr="00620A01">
        <w:rPr>
          <w:rFonts w:ascii="ＭＳ ゴシック" w:hAnsi="ＭＳ ゴシック" w:cs="ＭＳ 明朝" w:hint="eastAsia"/>
          <w:color w:val="000000"/>
          <w:kern w:val="0"/>
          <w:szCs w:val="22"/>
        </w:rPr>
        <w:t xml:space="preserve">　　　　　①消費税額が１００円以上の場合</w:t>
      </w:r>
    </w:p>
    <w:p w:rsidR="00F9231B" w:rsidRPr="00620A01" w:rsidRDefault="00F9231B" w:rsidP="0042103C">
      <w:pPr>
        <w:autoSpaceDE w:val="0"/>
        <w:autoSpaceDN w:val="0"/>
        <w:adjustRightInd w:val="0"/>
        <w:ind w:leftChars="200" w:left="1391" w:hangingChars="501" w:hanging="994"/>
        <w:jc w:val="left"/>
        <w:rPr>
          <w:rFonts w:ascii="ＭＳ ゴシック" w:cs="ＭＳ 明朝"/>
          <w:color w:val="000000"/>
          <w:kern w:val="0"/>
          <w:szCs w:val="22"/>
        </w:rPr>
      </w:pPr>
      <w:r w:rsidRPr="00620A01">
        <w:rPr>
          <w:rFonts w:ascii="ＭＳ ゴシック" w:hAnsi="ＭＳ ゴシック" w:cs="ＭＳ 明朝" w:hint="eastAsia"/>
          <w:color w:val="000000"/>
          <w:kern w:val="0"/>
          <w:szCs w:val="22"/>
        </w:rPr>
        <w:t xml:space="preserve">　　　　　　　「消費税額</w:t>
      </w:r>
      <w:r w:rsidRPr="00620A01">
        <w:rPr>
          <w:rFonts w:ascii="ＭＳ ゴシック" w:hAnsi="ＭＳ ゴシック" w:cs="ＭＳ 明朝" w:hint="eastAsia"/>
          <w:color w:val="000000"/>
          <w:kern w:val="0"/>
          <w:szCs w:val="22"/>
          <w:vertAlign w:val="superscript"/>
        </w:rPr>
        <w:t>＊１７</w:t>
      </w:r>
      <w:r w:rsidRPr="00620A01">
        <w:rPr>
          <w:rFonts w:ascii="ＭＳ ゴシック" w:hAnsi="ＭＳ ゴシック" w:cs="ＭＳ 明朝" w:hint="eastAsia"/>
          <w:color w:val="000000"/>
          <w:kern w:val="0"/>
          <w:szCs w:val="22"/>
        </w:rPr>
        <w:t>」を内国消費税等課税標準額とする。</w:t>
      </w:r>
    </w:p>
    <w:p w:rsidR="00DA33C7" w:rsidRPr="00620A01" w:rsidRDefault="00F9231B" w:rsidP="00EF2ACB">
      <w:pPr>
        <w:autoSpaceDE w:val="0"/>
        <w:autoSpaceDN w:val="0"/>
        <w:adjustRightInd w:val="0"/>
        <w:ind w:leftChars="400" w:left="1395" w:hangingChars="303" w:hanging="601"/>
        <w:jc w:val="left"/>
        <w:rPr>
          <w:rFonts w:ascii="ＭＳ ゴシック" w:hAnsi="ＭＳ ゴシック" w:cs="ＭＳ 明朝"/>
          <w:color w:val="000000"/>
          <w:kern w:val="0"/>
          <w:szCs w:val="22"/>
        </w:rPr>
      </w:pPr>
      <w:r w:rsidRPr="00620A01">
        <w:rPr>
          <w:rFonts w:ascii="ＭＳ ゴシック" w:hAnsi="ＭＳ ゴシック" w:cs="ＭＳ 明朝" w:hint="eastAsia"/>
          <w:color w:val="000000"/>
          <w:kern w:val="0"/>
          <w:szCs w:val="22"/>
        </w:rPr>
        <w:t xml:space="preserve">　　　　　（＊１７）算出される消費税額について１００円未満を切り捨てた額。</w:t>
      </w:r>
    </w:p>
    <w:p w:rsidR="00F9231B" w:rsidRPr="00620A01" w:rsidRDefault="00F9231B" w:rsidP="0042103C">
      <w:pPr>
        <w:autoSpaceDE w:val="0"/>
        <w:autoSpaceDN w:val="0"/>
        <w:adjustRightInd w:val="0"/>
        <w:ind w:leftChars="400" w:left="1395" w:hangingChars="303" w:hanging="601"/>
        <w:jc w:val="left"/>
        <w:rPr>
          <w:rFonts w:ascii="ＭＳ ゴシック" w:cs="ＭＳ 明朝"/>
          <w:color w:val="000000"/>
          <w:kern w:val="0"/>
          <w:szCs w:val="22"/>
        </w:rPr>
      </w:pPr>
      <w:r w:rsidRPr="00620A01">
        <w:rPr>
          <w:rFonts w:ascii="ＭＳ ゴシック" w:hAnsi="ＭＳ ゴシック" w:cs="ＭＳ 明朝" w:hint="eastAsia"/>
          <w:color w:val="000000"/>
          <w:kern w:val="0"/>
          <w:szCs w:val="22"/>
        </w:rPr>
        <w:t xml:space="preserve">　　　②消費税額が１００円未満の場合</w:t>
      </w:r>
    </w:p>
    <w:p w:rsidR="00F9231B" w:rsidRPr="00620A01" w:rsidRDefault="00F9231B" w:rsidP="0042103C">
      <w:pPr>
        <w:autoSpaceDE w:val="0"/>
        <w:autoSpaceDN w:val="0"/>
        <w:adjustRightInd w:val="0"/>
        <w:ind w:leftChars="200" w:left="1391" w:hangingChars="501" w:hanging="994"/>
        <w:jc w:val="left"/>
        <w:rPr>
          <w:rFonts w:ascii="ＭＳ ゴシック" w:cs="ＭＳ 明朝"/>
          <w:color w:val="000000"/>
          <w:kern w:val="0"/>
          <w:szCs w:val="22"/>
        </w:rPr>
      </w:pPr>
      <w:r w:rsidRPr="00620A01">
        <w:rPr>
          <w:rFonts w:ascii="ＭＳ ゴシック" w:hAnsi="ＭＳ ゴシック" w:cs="ＭＳ 明朝" w:hint="eastAsia"/>
          <w:color w:val="000000"/>
          <w:kern w:val="0"/>
          <w:szCs w:val="22"/>
        </w:rPr>
        <w:t xml:space="preserve">　　　　　　　地方消費税は課税されないため内国消費税等課税標準額は算出しない。</w:t>
      </w:r>
    </w:p>
    <w:p w:rsidR="00F9231B" w:rsidRPr="00620A01" w:rsidRDefault="00F9231B">
      <w:pPr>
        <w:autoSpaceDE w:val="0"/>
        <w:autoSpaceDN w:val="0"/>
        <w:adjustRightInd w:val="0"/>
        <w:jc w:val="left"/>
        <w:rPr>
          <w:rFonts w:ascii="ＭＳ ゴシック" w:cs="ＭＳ 明朝"/>
          <w:color w:val="000000"/>
          <w:kern w:val="0"/>
          <w:szCs w:val="22"/>
        </w:rPr>
      </w:pPr>
      <w:r w:rsidRPr="00620A01">
        <w:rPr>
          <w:rFonts w:ascii="ＭＳ ゴシック" w:hAnsi="ＭＳ ゴシック" w:cs="ＭＳ 明朝" w:hint="eastAsia"/>
          <w:color w:val="000000"/>
          <w:kern w:val="0"/>
          <w:szCs w:val="22"/>
        </w:rPr>
        <w:t xml:space="preserve">　　　（ｂ）従量税率が課税される場合</w:t>
      </w:r>
    </w:p>
    <w:p w:rsidR="00F9231B" w:rsidRPr="00620A01" w:rsidRDefault="00F9231B" w:rsidP="0042103C">
      <w:pPr>
        <w:autoSpaceDE w:val="0"/>
        <w:autoSpaceDN w:val="0"/>
        <w:adjustRightInd w:val="0"/>
        <w:ind w:left="1587" w:hangingChars="800" w:hanging="1587"/>
        <w:jc w:val="left"/>
        <w:rPr>
          <w:rFonts w:ascii="ＭＳ ゴシック" w:cs="ＭＳ 明朝"/>
          <w:color w:val="000000"/>
          <w:kern w:val="0"/>
          <w:szCs w:val="22"/>
        </w:rPr>
      </w:pPr>
      <w:r w:rsidRPr="00620A01">
        <w:rPr>
          <w:rFonts w:ascii="ＭＳ ゴシック" w:hAnsi="ＭＳ ゴシック" w:cs="ＭＳ 明朝" w:hint="eastAsia"/>
          <w:color w:val="000000"/>
          <w:kern w:val="0"/>
          <w:szCs w:val="22"/>
        </w:rPr>
        <w:t xml:space="preserve">　　　　　＜Ａ＞インボイス・パッキングリストＤＢに登録されている内国消費税等種別コードが揮発油税・地方揮発油税に対応するコードである場合</w:t>
      </w:r>
    </w:p>
    <w:p w:rsidR="00F9231B" w:rsidRPr="00620A01" w:rsidRDefault="00F9231B" w:rsidP="0042103C">
      <w:pPr>
        <w:autoSpaceDE w:val="0"/>
        <w:autoSpaceDN w:val="0"/>
        <w:adjustRightInd w:val="0"/>
        <w:ind w:left="1601" w:hangingChars="807" w:hanging="1601"/>
        <w:jc w:val="left"/>
        <w:rPr>
          <w:rFonts w:ascii="ＭＳ ゴシック" w:cs="ＭＳ 明朝"/>
          <w:color w:val="000000"/>
          <w:kern w:val="0"/>
          <w:szCs w:val="22"/>
        </w:rPr>
      </w:pPr>
      <w:r w:rsidRPr="00620A01">
        <w:rPr>
          <w:rFonts w:ascii="ＭＳ ゴシック" w:hAnsi="ＭＳ ゴシック" w:cs="ＭＳ 明朝" w:hint="eastAsia"/>
          <w:color w:val="000000"/>
          <w:kern w:val="0"/>
          <w:szCs w:val="22"/>
        </w:rPr>
        <w:t xml:space="preserve">　　　　　　　　　「内国消費税等課税標準数量</w:t>
      </w:r>
      <w:r w:rsidRPr="00620A01">
        <w:rPr>
          <w:rFonts w:ascii="ＭＳ ゴシック" w:hAnsi="ＭＳ ゴシック" w:cs="ＭＳ 明朝" w:hint="eastAsia"/>
          <w:color w:val="000000"/>
          <w:kern w:val="0"/>
          <w:szCs w:val="22"/>
          <w:vertAlign w:val="superscript"/>
        </w:rPr>
        <w:t>＊１８</w:t>
      </w:r>
      <w:r w:rsidRPr="00620A01">
        <w:rPr>
          <w:rFonts w:ascii="ＭＳ ゴシック" w:hAnsi="ＭＳ ゴシック" w:cs="ＭＳ 明朝" w:hint="eastAsia"/>
          <w:color w:val="000000"/>
          <w:kern w:val="0"/>
          <w:szCs w:val="22"/>
        </w:rPr>
        <w:t>－（内国消費税等課税標準数量</w:t>
      </w:r>
      <w:r w:rsidRPr="00620A01">
        <w:rPr>
          <w:rFonts w:ascii="ＭＳ ゴシック" w:hAnsi="ＭＳ ゴシック" w:cs="ＭＳ 明朝" w:hint="eastAsia"/>
          <w:color w:val="000000"/>
          <w:kern w:val="0"/>
          <w:szCs w:val="22"/>
          <w:vertAlign w:val="superscript"/>
        </w:rPr>
        <w:t>＊１８</w:t>
      </w:r>
      <w:r w:rsidRPr="00620A01">
        <w:rPr>
          <w:rFonts w:ascii="ＭＳ ゴシック" w:hAnsi="ＭＳ ゴシック" w:cs="ＭＳ 明朝" w:hint="eastAsia"/>
          <w:color w:val="000000"/>
          <w:kern w:val="0"/>
          <w:szCs w:val="22"/>
        </w:rPr>
        <w:t>×控除率</w:t>
      </w:r>
      <w:r w:rsidRPr="00620A01">
        <w:rPr>
          <w:rFonts w:ascii="ＭＳ ゴシック" w:hAnsi="ＭＳ ゴシック" w:cs="ＭＳ 明朝" w:hint="eastAsia"/>
          <w:color w:val="000000"/>
          <w:kern w:val="0"/>
          <w:szCs w:val="22"/>
          <w:vertAlign w:val="superscript"/>
        </w:rPr>
        <w:t>＊１９</w:t>
      </w:r>
      <w:r w:rsidRPr="00620A01">
        <w:rPr>
          <w:rFonts w:ascii="ＭＳ ゴシック" w:hAnsi="ＭＳ ゴシック" w:cs="ＭＳ 明朝" w:hint="eastAsia"/>
          <w:color w:val="000000"/>
          <w:kern w:val="0"/>
          <w:szCs w:val="22"/>
        </w:rPr>
        <w:t>）」を内国</w:t>
      </w:r>
      <w:r w:rsidRPr="00620A01">
        <w:rPr>
          <w:rFonts w:ascii="ＭＳ ゴシック" w:hAnsi="ＭＳ ゴシック" w:cs="ＭＳ 明朝" w:hint="eastAsia"/>
          <w:color w:val="000000"/>
          <w:kern w:val="0"/>
          <w:szCs w:val="22"/>
        </w:rPr>
        <w:lastRenderedPageBreak/>
        <w:t>消費税等課税標準数量とする。</w:t>
      </w:r>
    </w:p>
    <w:p w:rsidR="00F9231B" w:rsidRPr="00620A01" w:rsidRDefault="00F9231B" w:rsidP="0042103C">
      <w:pPr>
        <w:autoSpaceDE w:val="0"/>
        <w:autoSpaceDN w:val="0"/>
        <w:adjustRightInd w:val="0"/>
        <w:ind w:leftChars="400" w:left="1197" w:hangingChars="203" w:hanging="403"/>
        <w:jc w:val="left"/>
        <w:rPr>
          <w:rFonts w:ascii="ＭＳ ゴシック" w:cs="ＭＳ 明朝"/>
          <w:color w:val="000000"/>
          <w:kern w:val="0"/>
          <w:szCs w:val="22"/>
        </w:rPr>
      </w:pPr>
      <w:r w:rsidRPr="00620A01">
        <w:rPr>
          <w:rFonts w:ascii="ＭＳ ゴシック" w:hAnsi="ＭＳ ゴシック" w:cs="ＭＳ 明朝" w:hint="eastAsia"/>
          <w:color w:val="000000"/>
          <w:kern w:val="0"/>
          <w:szCs w:val="22"/>
        </w:rPr>
        <w:t xml:space="preserve">　　　　（＊１８）算出した内国消費税等課税標準数量。</w:t>
      </w:r>
    </w:p>
    <w:p w:rsidR="00F9231B" w:rsidRPr="00620A01" w:rsidRDefault="00F9231B" w:rsidP="0042103C">
      <w:pPr>
        <w:autoSpaceDE w:val="0"/>
        <w:autoSpaceDN w:val="0"/>
        <w:adjustRightInd w:val="0"/>
        <w:ind w:leftChars="301" w:left="2579" w:hangingChars="999" w:hanging="1982"/>
        <w:jc w:val="left"/>
        <w:rPr>
          <w:rFonts w:ascii="ＭＳ ゴシック" w:cs="ＭＳ 明朝"/>
          <w:color w:val="000000"/>
          <w:kern w:val="0"/>
          <w:szCs w:val="22"/>
        </w:rPr>
      </w:pPr>
      <w:r w:rsidRPr="00620A01">
        <w:rPr>
          <w:rFonts w:ascii="ＭＳ ゴシック" w:hAnsi="ＭＳ ゴシック" w:cs="ＭＳ 明朝" w:hint="eastAsia"/>
          <w:color w:val="000000"/>
          <w:kern w:val="0"/>
          <w:szCs w:val="22"/>
        </w:rPr>
        <w:t xml:space="preserve">　　　　　（＊１９）控除率は内国消費税等種別ＤＢに登録されている揮発油税・地方揮発油税の控除率。</w:t>
      </w:r>
    </w:p>
    <w:p w:rsidR="00F9231B" w:rsidRPr="00620A01" w:rsidRDefault="00F9231B" w:rsidP="0042103C">
      <w:pPr>
        <w:autoSpaceDE w:val="0"/>
        <w:autoSpaceDN w:val="0"/>
        <w:adjustRightInd w:val="0"/>
        <w:ind w:left="1587" w:hangingChars="800" w:hanging="1587"/>
        <w:jc w:val="left"/>
        <w:rPr>
          <w:rFonts w:ascii="ＭＳ ゴシック" w:cs="ＭＳ 明朝"/>
          <w:color w:val="000000"/>
          <w:kern w:val="0"/>
          <w:szCs w:val="22"/>
        </w:rPr>
      </w:pPr>
      <w:r w:rsidRPr="00620A01">
        <w:rPr>
          <w:rFonts w:ascii="ＭＳ ゴシック" w:hAnsi="ＭＳ ゴシック" w:cs="ＭＳ 明朝" w:hint="eastAsia"/>
          <w:color w:val="000000"/>
          <w:kern w:val="0"/>
          <w:szCs w:val="22"/>
        </w:rPr>
        <w:t xml:space="preserve">　　　　　＜Ｂ＞インボイス・パッキングリストＤＢに登録されている内国消費税等種別コードが揮発油税・地方揮発油税に対応するコード以外である場合</w:t>
      </w:r>
    </w:p>
    <w:p w:rsidR="00F9231B" w:rsidRPr="00620A01" w:rsidRDefault="00F9231B" w:rsidP="0042103C">
      <w:pPr>
        <w:autoSpaceDE w:val="0"/>
        <w:autoSpaceDN w:val="0"/>
        <w:adjustRightInd w:val="0"/>
        <w:ind w:leftChars="400" w:left="1197" w:hangingChars="203" w:hanging="403"/>
        <w:jc w:val="left"/>
        <w:rPr>
          <w:rFonts w:ascii="ＭＳ ゴシック" w:cs="ＭＳ 明朝"/>
          <w:color w:val="000000"/>
          <w:kern w:val="0"/>
          <w:szCs w:val="22"/>
        </w:rPr>
      </w:pPr>
      <w:r w:rsidRPr="00620A01">
        <w:rPr>
          <w:rFonts w:ascii="ＭＳ ゴシック" w:hAnsi="ＭＳ ゴシック" w:cs="ＭＳ 明朝" w:hint="eastAsia"/>
          <w:color w:val="000000"/>
          <w:kern w:val="0"/>
          <w:szCs w:val="22"/>
        </w:rPr>
        <w:t xml:space="preserve">　　　　算出した内国消費税等課税標準数量とする。</w:t>
      </w:r>
    </w:p>
    <w:p w:rsidR="00F9231B" w:rsidRPr="00620A01" w:rsidRDefault="00F9231B">
      <w:pPr>
        <w:autoSpaceDE w:val="0"/>
        <w:autoSpaceDN w:val="0"/>
        <w:adjustRightInd w:val="0"/>
        <w:jc w:val="left"/>
        <w:rPr>
          <w:rFonts w:ascii="ＭＳ ゴシック" w:cs="ＭＳ 明朝"/>
          <w:color w:val="000000"/>
          <w:kern w:val="0"/>
          <w:szCs w:val="22"/>
        </w:rPr>
      </w:pPr>
      <w:r w:rsidRPr="00620A01">
        <w:rPr>
          <w:rFonts w:ascii="ＭＳ ゴシック" w:hAnsi="ＭＳ ゴシック" w:cs="ＭＳ 明朝" w:hint="eastAsia"/>
          <w:color w:val="000000"/>
          <w:kern w:val="0"/>
          <w:szCs w:val="22"/>
        </w:rPr>
        <w:t xml:space="preserve">　　（Ｋ）内国消費税等税額の算出</w:t>
      </w:r>
    </w:p>
    <w:p w:rsidR="00512560" w:rsidRPr="00620A01" w:rsidRDefault="00512560" w:rsidP="00512560">
      <w:pPr>
        <w:autoSpaceDE w:val="0"/>
        <w:autoSpaceDN w:val="0"/>
        <w:adjustRightInd w:val="0"/>
        <w:ind w:leftChars="400" w:left="794" w:firstLineChars="100" w:firstLine="198"/>
        <w:jc w:val="left"/>
        <w:rPr>
          <w:rFonts w:ascii="ＭＳ ゴシック" w:hAnsi="ＭＳ ゴシック" w:cs="ＭＳ 明朝"/>
          <w:color w:val="000000"/>
          <w:kern w:val="0"/>
          <w:szCs w:val="22"/>
        </w:rPr>
      </w:pPr>
      <w:r w:rsidRPr="00620A01">
        <w:rPr>
          <w:rFonts w:ascii="ＭＳ ゴシック" w:hAnsi="ＭＳ ゴシック" w:cs="ＭＳ 明朝" w:hint="eastAsia"/>
          <w:color w:val="000000"/>
          <w:kern w:val="0"/>
          <w:szCs w:val="22"/>
        </w:rPr>
        <w:t xml:space="preserve">　インボイス・パッキングリストＤＢに登録されている内国消費税等種別コードが消費税非課税用のコード（Ｆ０）である場合は、以下の処理を行わない。</w:t>
      </w:r>
    </w:p>
    <w:p w:rsidR="00F9231B" w:rsidRPr="00620A01" w:rsidRDefault="00F9231B">
      <w:pPr>
        <w:autoSpaceDE w:val="0"/>
        <w:autoSpaceDN w:val="0"/>
        <w:adjustRightInd w:val="0"/>
        <w:jc w:val="left"/>
        <w:rPr>
          <w:rFonts w:ascii="ＭＳ ゴシック" w:cs="ＭＳ 明朝"/>
          <w:color w:val="000000"/>
          <w:kern w:val="0"/>
          <w:szCs w:val="22"/>
        </w:rPr>
      </w:pPr>
      <w:r w:rsidRPr="00620A01">
        <w:rPr>
          <w:rFonts w:ascii="ＭＳ ゴシック" w:hAnsi="ＭＳ ゴシック" w:cs="ＭＳ 明朝" w:hint="eastAsia"/>
          <w:color w:val="000000"/>
          <w:kern w:val="0"/>
          <w:szCs w:val="22"/>
        </w:rPr>
        <w:t xml:space="preserve">　　　（ａ）従価税率が課税される場合</w:t>
      </w:r>
    </w:p>
    <w:p w:rsidR="00F9231B" w:rsidRPr="00620A01" w:rsidRDefault="00F9231B">
      <w:pPr>
        <w:autoSpaceDE w:val="0"/>
        <w:autoSpaceDN w:val="0"/>
        <w:adjustRightInd w:val="0"/>
        <w:jc w:val="left"/>
        <w:rPr>
          <w:rFonts w:ascii="ＭＳ ゴシック" w:cs="ＭＳ 明朝"/>
          <w:color w:val="000000"/>
          <w:kern w:val="0"/>
          <w:szCs w:val="22"/>
        </w:rPr>
      </w:pPr>
      <w:r w:rsidRPr="00620A01">
        <w:rPr>
          <w:rFonts w:ascii="ＭＳ ゴシック" w:hAnsi="ＭＳ ゴシック" w:cs="ＭＳ 明朝" w:hint="eastAsia"/>
          <w:color w:val="000000"/>
          <w:kern w:val="0"/>
          <w:szCs w:val="22"/>
        </w:rPr>
        <w:t xml:space="preserve">　　　　　　　「内国消費税等課税標準額</w:t>
      </w:r>
      <w:r w:rsidRPr="00620A01">
        <w:rPr>
          <w:rFonts w:ascii="ＭＳ ゴシック" w:hAnsi="ＭＳ ゴシック" w:cs="ＭＳ 明朝" w:hint="eastAsia"/>
          <w:color w:val="000000"/>
          <w:kern w:val="0"/>
          <w:szCs w:val="22"/>
          <w:vertAlign w:val="superscript"/>
        </w:rPr>
        <w:t>＊２０</w:t>
      </w:r>
      <w:r w:rsidRPr="00620A01">
        <w:rPr>
          <w:rFonts w:ascii="ＭＳ ゴシック" w:hAnsi="ＭＳ ゴシック" w:cs="ＭＳ 明朝" w:hint="eastAsia"/>
          <w:color w:val="000000"/>
          <w:kern w:val="0"/>
          <w:szCs w:val="22"/>
        </w:rPr>
        <w:t>×内国消費税等税率</w:t>
      </w:r>
      <w:r w:rsidRPr="00620A01">
        <w:rPr>
          <w:rFonts w:ascii="ＭＳ ゴシック" w:hAnsi="ＭＳ ゴシック" w:cs="ＭＳ 明朝" w:hint="eastAsia"/>
          <w:color w:val="000000"/>
          <w:kern w:val="0"/>
          <w:szCs w:val="22"/>
          <w:vertAlign w:val="superscript"/>
        </w:rPr>
        <w:t>＊２１</w:t>
      </w:r>
      <w:r w:rsidRPr="00620A01">
        <w:rPr>
          <w:rFonts w:ascii="ＭＳ ゴシック" w:hAnsi="ＭＳ ゴシック" w:cs="ＭＳ 明朝" w:hint="eastAsia"/>
          <w:color w:val="000000"/>
          <w:kern w:val="0"/>
          <w:szCs w:val="22"/>
        </w:rPr>
        <w:t>」を内国消費税等税額とする。</w:t>
      </w:r>
    </w:p>
    <w:p w:rsidR="00F9231B" w:rsidRPr="00620A01" w:rsidRDefault="00F9231B" w:rsidP="0042103C">
      <w:pPr>
        <w:autoSpaceDE w:val="0"/>
        <w:autoSpaceDN w:val="0"/>
        <w:adjustRightInd w:val="0"/>
        <w:ind w:leftChars="400" w:left="992" w:hangingChars="100" w:hanging="198"/>
        <w:jc w:val="left"/>
        <w:rPr>
          <w:rFonts w:ascii="ＭＳ ゴシック" w:cs="ＭＳ 明朝"/>
          <w:color w:val="000000"/>
          <w:kern w:val="0"/>
          <w:szCs w:val="22"/>
        </w:rPr>
      </w:pPr>
      <w:r w:rsidRPr="00620A01">
        <w:rPr>
          <w:rFonts w:ascii="ＭＳ ゴシック" w:hAnsi="ＭＳ ゴシック" w:cs="ＭＳ 明朝" w:hint="eastAsia"/>
          <w:color w:val="000000"/>
          <w:kern w:val="0"/>
          <w:szCs w:val="22"/>
        </w:rPr>
        <w:t xml:space="preserve">　　　（＊２０）内国消費税等課税標準額は、１，０００円未満を切り捨てた額。</w:t>
      </w:r>
    </w:p>
    <w:p w:rsidR="00F9231B" w:rsidRPr="00620A01" w:rsidRDefault="00F9231B" w:rsidP="0042103C">
      <w:pPr>
        <w:autoSpaceDE w:val="0"/>
        <w:autoSpaceDN w:val="0"/>
        <w:adjustRightInd w:val="0"/>
        <w:ind w:leftChars="400" w:left="992" w:hangingChars="100" w:hanging="198"/>
        <w:jc w:val="left"/>
        <w:rPr>
          <w:rFonts w:ascii="ＭＳ ゴシック" w:cs="ＭＳ 明朝"/>
          <w:color w:val="000000"/>
          <w:kern w:val="0"/>
          <w:szCs w:val="22"/>
        </w:rPr>
      </w:pPr>
      <w:r w:rsidRPr="00620A01">
        <w:rPr>
          <w:rFonts w:ascii="ＭＳ ゴシック" w:hAnsi="ＭＳ ゴシック" w:cs="ＭＳ 明朝" w:hint="eastAsia"/>
          <w:color w:val="000000"/>
          <w:kern w:val="0"/>
          <w:szCs w:val="22"/>
        </w:rPr>
        <w:t xml:space="preserve">　　　　　　　　ただし、地方消費税の場合を除く。</w:t>
      </w:r>
    </w:p>
    <w:p w:rsidR="00F9231B" w:rsidRPr="00620A01" w:rsidRDefault="00F9231B" w:rsidP="0042103C">
      <w:pPr>
        <w:autoSpaceDE w:val="0"/>
        <w:autoSpaceDN w:val="0"/>
        <w:adjustRightInd w:val="0"/>
        <w:ind w:firstLineChars="200" w:firstLine="397"/>
        <w:jc w:val="left"/>
        <w:rPr>
          <w:rFonts w:ascii="ＭＳ ゴシック" w:cs="ＭＳ 明朝"/>
          <w:color w:val="000000"/>
          <w:kern w:val="0"/>
          <w:szCs w:val="22"/>
        </w:rPr>
      </w:pPr>
      <w:r w:rsidRPr="00620A01">
        <w:rPr>
          <w:rFonts w:ascii="ＭＳ ゴシック" w:hAnsi="ＭＳ ゴシック" w:cs="ＭＳ 明朝" w:hint="eastAsia"/>
          <w:color w:val="000000"/>
          <w:kern w:val="0"/>
          <w:szCs w:val="22"/>
        </w:rPr>
        <w:t xml:space="preserve">　　　　　（＊２１）内国消費税等種別ＤＢに登録されている内国消費税等税率。</w:t>
      </w:r>
    </w:p>
    <w:p w:rsidR="00F9231B" w:rsidRPr="00620A01" w:rsidRDefault="00F9231B">
      <w:pPr>
        <w:autoSpaceDE w:val="0"/>
        <w:autoSpaceDN w:val="0"/>
        <w:adjustRightInd w:val="0"/>
        <w:jc w:val="left"/>
        <w:rPr>
          <w:rFonts w:ascii="ＭＳ ゴシック" w:cs="ＭＳ 明朝"/>
          <w:color w:val="000000"/>
          <w:kern w:val="0"/>
          <w:szCs w:val="22"/>
        </w:rPr>
      </w:pPr>
      <w:r w:rsidRPr="00620A01">
        <w:rPr>
          <w:rFonts w:ascii="ＭＳ ゴシック" w:hAnsi="ＭＳ ゴシック" w:cs="ＭＳ 明朝" w:hint="eastAsia"/>
          <w:color w:val="000000"/>
          <w:kern w:val="0"/>
          <w:szCs w:val="22"/>
        </w:rPr>
        <w:t xml:space="preserve">　　　（ｂ）従量税率が課税される場合</w:t>
      </w:r>
    </w:p>
    <w:p w:rsidR="00F9231B" w:rsidRPr="00620A01" w:rsidRDefault="00F9231B">
      <w:pPr>
        <w:autoSpaceDE w:val="0"/>
        <w:autoSpaceDN w:val="0"/>
        <w:adjustRightInd w:val="0"/>
        <w:jc w:val="left"/>
        <w:rPr>
          <w:rFonts w:ascii="ＭＳ ゴシック" w:cs="ＭＳ 明朝"/>
          <w:color w:val="000000"/>
          <w:kern w:val="0"/>
          <w:szCs w:val="22"/>
        </w:rPr>
      </w:pPr>
      <w:r w:rsidRPr="00620A01">
        <w:rPr>
          <w:rFonts w:ascii="ＭＳ ゴシック" w:hAnsi="ＭＳ ゴシック" w:cs="ＭＳ 明朝" w:hint="eastAsia"/>
          <w:color w:val="000000"/>
          <w:kern w:val="0"/>
          <w:szCs w:val="22"/>
        </w:rPr>
        <w:t xml:space="preserve">　　　　　　　「内国消費税等課税標準数量×内国消費税等税率</w:t>
      </w:r>
      <w:r w:rsidRPr="00620A01">
        <w:rPr>
          <w:rFonts w:ascii="ＭＳ ゴシック" w:hAnsi="ＭＳ ゴシック" w:cs="ＭＳ 明朝" w:hint="eastAsia"/>
          <w:kern w:val="0"/>
          <w:szCs w:val="22"/>
          <w:vertAlign w:val="superscript"/>
        </w:rPr>
        <w:t>＊２１</w:t>
      </w:r>
      <w:r w:rsidRPr="00620A01">
        <w:rPr>
          <w:rFonts w:ascii="ＭＳ ゴシック" w:hAnsi="ＭＳ ゴシック" w:cs="ＭＳ 明朝" w:hint="eastAsia"/>
          <w:kern w:val="0"/>
          <w:szCs w:val="22"/>
        </w:rPr>
        <w:t>」</w:t>
      </w:r>
      <w:r w:rsidRPr="00620A01">
        <w:rPr>
          <w:rFonts w:ascii="ＭＳ ゴシック" w:hAnsi="ＭＳ ゴシック" w:cs="ＭＳ 明朝" w:hint="eastAsia"/>
          <w:color w:val="000000"/>
          <w:kern w:val="0"/>
          <w:szCs w:val="22"/>
        </w:rPr>
        <w:t>を内国消費税等税額とする。</w:t>
      </w:r>
    </w:p>
    <w:p w:rsidR="00F9231B" w:rsidRPr="00620A01" w:rsidRDefault="00F9231B" w:rsidP="0042103C">
      <w:pPr>
        <w:autoSpaceDE w:val="0"/>
        <w:autoSpaceDN w:val="0"/>
        <w:adjustRightInd w:val="0"/>
        <w:ind w:left="1395" w:hangingChars="703" w:hanging="1395"/>
        <w:jc w:val="left"/>
        <w:rPr>
          <w:rFonts w:ascii="ＭＳ ゴシック" w:cs="ＭＳ 明朝"/>
          <w:color w:val="000000"/>
          <w:kern w:val="0"/>
          <w:szCs w:val="22"/>
        </w:rPr>
      </w:pPr>
      <w:r w:rsidRPr="00620A01">
        <w:rPr>
          <w:rFonts w:ascii="ＭＳ ゴシック" w:hAnsi="ＭＳ ゴシック" w:cs="ＭＳ 明朝" w:hint="eastAsia"/>
          <w:color w:val="000000"/>
          <w:kern w:val="0"/>
          <w:szCs w:val="22"/>
        </w:rPr>
        <w:t xml:space="preserve">　　　　　　　ただし、インボイス・パッキングリストＤＢの内国消費税等減免税コードに石油石炭税特例納付である旨のコードの登録がある場合は、石油石炭税の税額は算出しない。</w:t>
      </w:r>
    </w:p>
    <w:p w:rsidR="00F9231B" w:rsidRPr="00620A01" w:rsidRDefault="00F9231B">
      <w:pPr>
        <w:autoSpaceDE w:val="0"/>
        <w:autoSpaceDN w:val="0"/>
        <w:adjustRightInd w:val="0"/>
        <w:jc w:val="left"/>
        <w:rPr>
          <w:rFonts w:ascii="ＭＳ ゴシック" w:cs="ＭＳ 明朝"/>
          <w:color w:val="000000"/>
          <w:kern w:val="0"/>
          <w:szCs w:val="22"/>
        </w:rPr>
      </w:pPr>
      <w:r w:rsidRPr="00620A01">
        <w:rPr>
          <w:rFonts w:ascii="ＭＳ ゴシック" w:hAnsi="ＭＳ ゴシック" w:cs="ＭＳ 明朝" w:hint="eastAsia"/>
          <w:color w:val="000000"/>
          <w:kern w:val="0"/>
          <w:szCs w:val="22"/>
        </w:rPr>
        <w:t xml:space="preserve">　　　（ｃ）端数処理</w:t>
      </w:r>
    </w:p>
    <w:p w:rsidR="00F9231B" w:rsidRPr="00620A01" w:rsidRDefault="00F9231B">
      <w:pPr>
        <w:autoSpaceDE w:val="0"/>
        <w:autoSpaceDN w:val="0"/>
        <w:adjustRightInd w:val="0"/>
        <w:jc w:val="left"/>
        <w:rPr>
          <w:rFonts w:ascii="ＭＳ ゴシック" w:cs="ＭＳ 明朝"/>
          <w:color w:val="000000"/>
          <w:kern w:val="0"/>
          <w:szCs w:val="22"/>
        </w:rPr>
      </w:pPr>
      <w:r w:rsidRPr="00620A01">
        <w:rPr>
          <w:rFonts w:ascii="ＭＳ ゴシック" w:hAnsi="ＭＳ ゴシック" w:cs="ＭＳ 明朝" w:hint="eastAsia"/>
          <w:color w:val="000000"/>
          <w:kern w:val="0"/>
          <w:szCs w:val="22"/>
        </w:rPr>
        <w:t xml:space="preserve">　　　　　　　内国消費税等税額の算出において発生した円位未満は、計算の都度切り捨てる。</w:t>
      </w:r>
    </w:p>
    <w:p w:rsidR="00F9231B" w:rsidRPr="00620A01" w:rsidRDefault="00F9231B" w:rsidP="0042103C">
      <w:pPr>
        <w:autoSpaceDE w:val="0"/>
        <w:autoSpaceDN w:val="0"/>
        <w:adjustRightInd w:val="0"/>
        <w:ind w:left="994" w:hangingChars="501" w:hanging="994"/>
        <w:jc w:val="left"/>
        <w:rPr>
          <w:rFonts w:ascii="ＭＳ ゴシック"/>
          <w:szCs w:val="22"/>
        </w:rPr>
      </w:pPr>
      <w:r w:rsidRPr="00620A01">
        <w:rPr>
          <w:rFonts w:ascii="ＭＳ ゴシック" w:hAnsi="ＭＳ ゴシック" w:cs="ＭＳ 明朝" w:hint="eastAsia"/>
          <w:color w:val="000000"/>
          <w:kern w:val="0"/>
          <w:szCs w:val="22"/>
        </w:rPr>
        <w:t xml:space="preserve">　　</w:t>
      </w:r>
      <w:r w:rsidRPr="00620A01">
        <w:rPr>
          <w:rFonts w:ascii="ＭＳ ゴシック" w:hAnsi="ＭＳ ゴシック" w:hint="eastAsia"/>
          <w:szCs w:val="22"/>
        </w:rPr>
        <w:t>（Ｌ）大額・少額判定処理</w:t>
      </w:r>
    </w:p>
    <w:p w:rsidR="00F9231B" w:rsidRPr="00620A01" w:rsidRDefault="00F9231B" w:rsidP="0042103C">
      <w:pPr>
        <w:ind w:firstLineChars="300" w:firstLine="595"/>
        <w:rPr>
          <w:rFonts w:ascii="ＭＳ ゴシック"/>
          <w:szCs w:val="22"/>
        </w:rPr>
      </w:pPr>
      <w:r w:rsidRPr="00620A01">
        <w:rPr>
          <w:rFonts w:ascii="ＭＳ ゴシック" w:hAnsi="ＭＳ ゴシック" w:hint="eastAsia"/>
          <w:szCs w:val="22"/>
        </w:rPr>
        <w:t>（ａ）仮統合処理</w:t>
      </w:r>
    </w:p>
    <w:p w:rsidR="00F9231B" w:rsidRPr="00620A01" w:rsidRDefault="00F9231B" w:rsidP="0042103C">
      <w:pPr>
        <w:ind w:leftChars="621" w:left="1232" w:firstLineChars="100" w:firstLine="198"/>
        <w:rPr>
          <w:rFonts w:ascii="ＭＳ ゴシック"/>
          <w:szCs w:val="22"/>
        </w:rPr>
      </w:pPr>
      <w:r w:rsidRPr="00620A01">
        <w:rPr>
          <w:rFonts w:ascii="ＭＳ ゴシック" w:hAnsi="ＭＳ ゴシック" w:hint="eastAsia"/>
          <w:szCs w:val="22"/>
        </w:rPr>
        <w:t>以下の項目がすべて同一の欄毎に統合を行う。また、</w:t>
      </w:r>
      <w:r w:rsidRPr="00620A01">
        <w:rPr>
          <w:rFonts w:ascii="ＭＳ ゴシック" w:hAnsi="ＭＳ ゴシック" w:cs="ＭＳ 明朝" w:hint="eastAsia"/>
          <w:color w:val="000000"/>
          <w:kern w:val="0"/>
          <w:szCs w:val="22"/>
        </w:rPr>
        <w:t>インボイス・パッキングリストＤＢの</w:t>
      </w:r>
      <w:r w:rsidRPr="00620A01">
        <w:rPr>
          <w:rFonts w:ascii="ＭＳ ゴシック" w:hAnsi="ＭＳ ゴシック" w:hint="eastAsia"/>
          <w:szCs w:val="22"/>
        </w:rPr>
        <w:t>ＮＡＣＣＳ用コードにＮＡＣＣＳ用に自国産品の再輸入貨物である旨のコードが登録された欄については、自国産品の再輸入貨物である旨のコードが登録された欄を対象に統合を行う。</w:t>
      </w:r>
    </w:p>
    <w:p w:rsidR="00F9231B" w:rsidRPr="00620A01" w:rsidRDefault="00F9231B" w:rsidP="0042103C">
      <w:pPr>
        <w:ind w:leftChars="621" w:left="1232" w:firstLineChars="100" w:firstLine="198"/>
        <w:rPr>
          <w:rFonts w:ascii="ＭＳ ゴシック"/>
          <w:szCs w:val="22"/>
        </w:rPr>
      </w:pPr>
      <w:r w:rsidRPr="00620A01">
        <w:rPr>
          <w:rFonts w:ascii="ＭＳ ゴシック" w:hAnsi="ＭＳ ゴシック" w:hint="eastAsia"/>
          <w:szCs w:val="22"/>
        </w:rPr>
        <w:t>ただし、関税率の種別が差額関税、複合税率である欄については統合しない。</w:t>
      </w:r>
    </w:p>
    <w:p w:rsidR="00F9231B" w:rsidRPr="00620A01" w:rsidRDefault="00F9231B" w:rsidP="0042103C">
      <w:pPr>
        <w:pStyle w:val="aa"/>
        <w:ind w:leftChars="515" w:left="1022" w:firstLineChars="100" w:firstLine="210"/>
        <w:rPr>
          <w:rFonts w:ascii="ＭＳ ゴシック" w:eastAsia="ＭＳ ゴシック" w:hAnsi="ＭＳ ゴシック"/>
          <w:sz w:val="22"/>
          <w:szCs w:val="22"/>
        </w:rPr>
      </w:pPr>
      <w:r w:rsidRPr="00620A01">
        <w:rPr>
          <w:rFonts w:ascii="ＭＳ ゴシック" w:eastAsia="ＭＳ ゴシック" w:hAnsi="ＭＳ ゴシック" w:hint="eastAsia"/>
          <w:sz w:val="22"/>
          <w:szCs w:val="22"/>
        </w:rPr>
        <w:t>①「品目コード」</w:t>
      </w:r>
    </w:p>
    <w:p w:rsidR="00F9231B" w:rsidRPr="00620A01" w:rsidRDefault="00F9231B" w:rsidP="0042103C">
      <w:pPr>
        <w:pStyle w:val="aa"/>
        <w:ind w:leftChars="515" w:left="1022" w:firstLineChars="100" w:firstLine="210"/>
        <w:rPr>
          <w:rFonts w:ascii="ＭＳ ゴシック" w:eastAsia="ＭＳ ゴシック" w:hAnsi="ＭＳ ゴシック"/>
          <w:sz w:val="22"/>
          <w:szCs w:val="22"/>
        </w:rPr>
      </w:pPr>
      <w:r w:rsidRPr="00620A01">
        <w:rPr>
          <w:rFonts w:ascii="ＭＳ ゴシック" w:eastAsia="ＭＳ ゴシック" w:hAnsi="ＭＳ ゴシック" w:hint="eastAsia"/>
          <w:sz w:val="22"/>
          <w:szCs w:val="22"/>
        </w:rPr>
        <w:t>②「原産国コード」</w:t>
      </w:r>
    </w:p>
    <w:p w:rsidR="00F9231B" w:rsidRPr="00620A01" w:rsidRDefault="00F9231B" w:rsidP="0042103C">
      <w:pPr>
        <w:pStyle w:val="aa"/>
        <w:ind w:leftChars="515" w:left="1022" w:firstLineChars="100" w:firstLine="210"/>
        <w:rPr>
          <w:rFonts w:ascii="ＭＳ ゴシック" w:eastAsia="ＭＳ ゴシック" w:hAnsi="ＭＳ ゴシック"/>
          <w:sz w:val="22"/>
          <w:szCs w:val="22"/>
        </w:rPr>
      </w:pPr>
      <w:r w:rsidRPr="00620A01">
        <w:rPr>
          <w:rFonts w:ascii="ＭＳ ゴシック" w:eastAsia="ＭＳ ゴシック" w:hAnsi="ＭＳ ゴシック" w:hint="eastAsia"/>
          <w:sz w:val="22"/>
          <w:szCs w:val="22"/>
        </w:rPr>
        <w:t>③「原産地証明書識別」</w:t>
      </w:r>
    </w:p>
    <w:p w:rsidR="00F9231B" w:rsidRPr="00620A01" w:rsidRDefault="00F9231B" w:rsidP="0042103C">
      <w:pPr>
        <w:pStyle w:val="aa"/>
        <w:ind w:leftChars="515" w:left="1022" w:firstLineChars="100" w:firstLine="210"/>
        <w:rPr>
          <w:rFonts w:ascii="ＭＳ ゴシック" w:eastAsia="ＭＳ ゴシック" w:hAnsi="ＭＳ ゴシック"/>
          <w:sz w:val="22"/>
          <w:szCs w:val="22"/>
        </w:rPr>
      </w:pPr>
      <w:r w:rsidRPr="00620A01">
        <w:rPr>
          <w:rFonts w:ascii="ＭＳ ゴシック" w:eastAsia="ＭＳ ゴシック" w:hAnsi="ＭＳ ゴシック" w:hint="eastAsia"/>
          <w:sz w:val="22"/>
          <w:szCs w:val="22"/>
        </w:rPr>
        <w:t>④「関税減免（戻）税コード」</w:t>
      </w:r>
    </w:p>
    <w:p w:rsidR="00F9231B" w:rsidRPr="00620A01" w:rsidRDefault="00F9231B" w:rsidP="0042103C">
      <w:pPr>
        <w:pStyle w:val="aa"/>
        <w:ind w:leftChars="515" w:left="1022" w:firstLineChars="100" w:firstLine="210"/>
        <w:rPr>
          <w:rFonts w:ascii="ＭＳ ゴシック" w:eastAsia="ＭＳ ゴシック" w:hAnsi="ＭＳ ゴシック"/>
          <w:sz w:val="22"/>
          <w:szCs w:val="22"/>
        </w:rPr>
      </w:pPr>
      <w:r w:rsidRPr="00620A01">
        <w:rPr>
          <w:rFonts w:ascii="ＭＳ ゴシック" w:eastAsia="ＭＳ ゴシック" w:hAnsi="ＭＳ ゴシック" w:hint="eastAsia"/>
          <w:sz w:val="22"/>
          <w:szCs w:val="22"/>
        </w:rPr>
        <w:t>⑤「内国消費税等種別コード」</w:t>
      </w:r>
    </w:p>
    <w:p w:rsidR="00F9231B" w:rsidRPr="00620A01" w:rsidRDefault="00F9231B" w:rsidP="0042103C">
      <w:pPr>
        <w:pStyle w:val="aa"/>
        <w:ind w:leftChars="515" w:left="1022" w:firstLineChars="100" w:firstLine="210"/>
        <w:rPr>
          <w:rFonts w:ascii="ＭＳ ゴシック" w:eastAsia="ＭＳ ゴシック" w:hAnsi="ＭＳ ゴシック"/>
          <w:sz w:val="22"/>
          <w:szCs w:val="22"/>
        </w:rPr>
      </w:pPr>
      <w:r w:rsidRPr="00620A01">
        <w:rPr>
          <w:rFonts w:ascii="ＭＳ ゴシック" w:eastAsia="ＭＳ ゴシック" w:hAnsi="ＭＳ ゴシック" w:hint="eastAsia"/>
          <w:sz w:val="22"/>
          <w:szCs w:val="22"/>
        </w:rPr>
        <w:t>⑥「内国消費税等減免税コード」</w:t>
      </w:r>
    </w:p>
    <w:p w:rsidR="00F9231B" w:rsidRPr="00620A01" w:rsidRDefault="00F9231B" w:rsidP="0042103C">
      <w:pPr>
        <w:pStyle w:val="aa"/>
        <w:ind w:leftChars="515" w:left="1022" w:firstLineChars="100" w:firstLine="210"/>
        <w:rPr>
          <w:rFonts w:ascii="ＭＳ ゴシック" w:eastAsia="ＭＳ ゴシック" w:hAnsi="ＭＳ ゴシック"/>
          <w:sz w:val="22"/>
          <w:szCs w:val="22"/>
        </w:rPr>
      </w:pPr>
      <w:r w:rsidRPr="00620A01">
        <w:rPr>
          <w:rFonts w:ascii="ＭＳ ゴシック" w:eastAsia="ＭＳ ゴシック" w:hAnsi="ＭＳ ゴシック" w:hint="eastAsia"/>
          <w:sz w:val="22"/>
          <w:szCs w:val="22"/>
        </w:rPr>
        <w:t>⑦関税率の区分（特恵税率、</w:t>
      </w:r>
      <w:r w:rsidR="004D2F42" w:rsidRPr="00620A01">
        <w:rPr>
          <w:rFonts w:ascii="ＭＳ ゴシック" w:hAnsi="ＭＳ ゴシック" w:cs="ＭＳ 明朝" w:hint="eastAsia"/>
          <w:color w:val="000000"/>
          <w:szCs w:val="22"/>
        </w:rPr>
        <w:t>ＷＴＯ</w:t>
      </w:r>
      <w:r w:rsidRPr="00620A01">
        <w:rPr>
          <w:rFonts w:ascii="ＭＳ ゴシック" w:eastAsia="ＭＳ ゴシック" w:hAnsi="ＭＳ ゴシック" w:hint="eastAsia"/>
          <w:sz w:val="22"/>
          <w:szCs w:val="22"/>
        </w:rPr>
        <w:t>協定税率、暫定税率、基本税率）</w:t>
      </w:r>
    </w:p>
    <w:p w:rsidR="00F9231B" w:rsidRPr="00620A01" w:rsidRDefault="00F9231B" w:rsidP="0042103C">
      <w:pPr>
        <w:pStyle w:val="aa"/>
        <w:ind w:leftChars="515" w:left="1022" w:firstLineChars="100" w:firstLine="210"/>
        <w:rPr>
          <w:rFonts w:ascii="ＭＳ ゴシック" w:eastAsia="ＭＳ ゴシック" w:hAnsi="ＭＳ ゴシック"/>
          <w:sz w:val="22"/>
          <w:szCs w:val="22"/>
        </w:rPr>
      </w:pPr>
      <w:r w:rsidRPr="00620A01">
        <w:rPr>
          <w:rFonts w:ascii="ＭＳ ゴシック" w:eastAsia="ＭＳ ゴシック" w:hAnsi="ＭＳ ゴシック" w:hint="eastAsia"/>
          <w:sz w:val="22"/>
          <w:szCs w:val="22"/>
        </w:rPr>
        <w:t>⑧関税率の種別（従価税、従量税、併用税率、選択税率（高い税額）、選択税率（低い税額））</w:t>
      </w:r>
    </w:p>
    <w:p w:rsidR="00F9231B" w:rsidRPr="00620A01" w:rsidRDefault="00F9231B" w:rsidP="0042103C">
      <w:pPr>
        <w:pStyle w:val="aa"/>
        <w:ind w:leftChars="515" w:left="1022" w:firstLineChars="100" w:firstLine="210"/>
        <w:rPr>
          <w:rFonts w:ascii="ＭＳ ゴシック" w:eastAsia="ＭＳ ゴシック" w:hAnsi="ＭＳ ゴシック"/>
          <w:sz w:val="22"/>
          <w:szCs w:val="22"/>
        </w:rPr>
      </w:pPr>
      <w:r w:rsidRPr="00620A01">
        <w:rPr>
          <w:rFonts w:ascii="ＭＳ ゴシック" w:eastAsia="ＭＳ ゴシック" w:hAnsi="ＭＳ ゴシック" w:hint="eastAsia"/>
          <w:sz w:val="22"/>
          <w:szCs w:val="22"/>
        </w:rPr>
        <w:t>⑨関税率</w:t>
      </w:r>
    </w:p>
    <w:p w:rsidR="00F9231B" w:rsidRPr="00620A01" w:rsidRDefault="00F9231B" w:rsidP="0042103C">
      <w:pPr>
        <w:pStyle w:val="aa"/>
        <w:ind w:leftChars="515" w:left="1022" w:firstLineChars="100" w:firstLine="210"/>
        <w:rPr>
          <w:rFonts w:ascii="ＭＳ ゴシック" w:eastAsia="ＭＳ ゴシック" w:hAnsi="ＭＳ ゴシック"/>
          <w:sz w:val="22"/>
          <w:szCs w:val="22"/>
        </w:rPr>
      </w:pPr>
      <w:r w:rsidRPr="00620A01">
        <w:rPr>
          <w:rFonts w:ascii="ＭＳ ゴシック" w:eastAsia="ＭＳ ゴシック" w:hAnsi="ＭＳ ゴシック" w:hint="eastAsia"/>
          <w:sz w:val="22"/>
          <w:szCs w:val="22"/>
        </w:rPr>
        <w:t>⑩内国消費税等税率</w:t>
      </w:r>
    </w:p>
    <w:p w:rsidR="00F9231B" w:rsidRPr="00620A01" w:rsidRDefault="00F9231B" w:rsidP="0042103C">
      <w:pPr>
        <w:ind w:firstLineChars="300" w:firstLine="595"/>
        <w:rPr>
          <w:rFonts w:ascii="ＭＳ ゴシック"/>
          <w:szCs w:val="22"/>
        </w:rPr>
      </w:pPr>
      <w:r w:rsidRPr="00620A01">
        <w:rPr>
          <w:rFonts w:ascii="ＭＳ ゴシック" w:hAnsi="ＭＳ ゴシック" w:hint="eastAsia"/>
          <w:szCs w:val="22"/>
        </w:rPr>
        <w:t>（ｂ）判定処理</w:t>
      </w:r>
    </w:p>
    <w:p w:rsidR="00F9231B" w:rsidRPr="00620A01" w:rsidRDefault="00F9231B" w:rsidP="0042103C">
      <w:pPr>
        <w:ind w:leftChars="321" w:left="637" w:firstLineChars="400" w:firstLine="794"/>
        <w:rPr>
          <w:rFonts w:ascii="ＭＳ ゴシック"/>
          <w:szCs w:val="22"/>
        </w:rPr>
      </w:pPr>
      <w:r w:rsidRPr="00620A01">
        <w:rPr>
          <w:rFonts w:ascii="ＭＳ ゴシック" w:hAnsi="ＭＳ ゴシック" w:hint="eastAsia"/>
          <w:szCs w:val="22"/>
        </w:rPr>
        <w:t>以下のいずれかの条件を満たしているものを統合の子も含めて大額とし、残りを少額とする。</w:t>
      </w:r>
    </w:p>
    <w:p w:rsidR="00F9231B" w:rsidRPr="00620A01" w:rsidRDefault="00F9231B" w:rsidP="0042103C">
      <w:pPr>
        <w:pStyle w:val="aa"/>
        <w:ind w:leftChars="620" w:left="1304" w:hangingChars="35" w:hanging="74"/>
        <w:rPr>
          <w:rFonts w:ascii="ＭＳ ゴシック" w:eastAsia="ＭＳ ゴシック" w:hAnsi="ＭＳ ゴシック"/>
          <w:sz w:val="22"/>
          <w:szCs w:val="22"/>
        </w:rPr>
      </w:pPr>
      <w:r w:rsidRPr="00620A01">
        <w:rPr>
          <w:rFonts w:ascii="ＭＳ ゴシック" w:eastAsia="ＭＳ ゴシック" w:hAnsi="ＭＳ ゴシック" w:hint="eastAsia"/>
          <w:sz w:val="22"/>
          <w:szCs w:val="22"/>
        </w:rPr>
        <w:t>①仮統合の親の統合後申告価格が２０１，０００円以上であること。</w:t>
      </w:r>
    </w:p>
    <w:p w:rsidR="00F9231B" w:rsidRPr="00620A01" w:rsidRDefault="00F9231B" w:rsidP="0042103C">
      <w:pPr>
        <w:pStyle w:val="aa"/>
        <w:ind w:leftChars="620" w:left="1304" w:hangingChars="35" w:hanging="74"/>
        <w:rPr>
          <w:rFonts w:ascii="ＭＳ ゴシック" w:eastAsia="ＭＳ ゴシック" w:hAnsi="ＭＳ ゴシック"/>
          <w:sz w:val="22"/>
          <w:szCs w:val="22"/>
        </w:rPr>
      </w:pPr>
      <w:r w:rsidRPr="00620A01">
        <w:rPr>
          <w:rFonts w:ascii="ＭＳ ゴシック" w:eastAsia="ＭＳ ゴシック" w:hAnsi="ＭＳ ゴシック" w:hint="eastAsia"/>
          <w:sz w:val="22"/>
          <w:szCs w:val="22"/>
        </w:rPr>
        <w:t>②仮統合を行わなかった欄の申告価格が２０１，０００円以上であること。</w:t>
      </w:r>
    </w:p>
    <w:p w:rsidR="00F9231B" w:rsidRPr="00620A01" w:rsidRDefault="00F9231B" w:rsidP="0042103C">
      <w:pPr>
        <w:ind w:firstLineChars="100" w:firstLine="198"/>
        <w:rPr>
          <w:rFonts w:ascii="ＭＳ ゴシック"/>
          <w:szCs w:val="22"/>
        </w:rPr>
      </w:pPr>
      <w:r w:rsidRPr="00620A01">
        <w:rPr>
          <w:rFonts w:ascii="ＭＳ ゴシック" w:hAnsi="ＭＳ ゴシック" w:hint="eastAsia"/>
          <w:szCs w:val="22"/>
        </w:rPr>
        <w:t xml:space="preserve">　（Ｍ）大額統合処理</w:t>
      </w:r>
    </w:p>
    <w:p w:rsidR="00F9231B" w:rsidRPr="00620A01" w:rsidRDefault="00F9231B" w:rsidP="0042103C">
      <w:pPr>
        <w:ind w:firstLineChars="300" w:firstLine="595"/>
        <w:rPr>
          <w:rFonts w:ascii="ＭＳ ゴシック"/>
          <w:szCs w:val="22"/>
        </w:rPr>
      </w:pPr>
      <w:r w:rsidRPr="00620A01">
        <w:rPr>
          <w:rFonts w:ascii="ＭＳ ゴシック" w:hAnsi="ＭＳ ゴシック" w:hint="eastAsia"/>
          <w:szCs w:val="22"/>
        </w:rPr>
        <w:t>（ａ）統合判定処理</w:t>
      </w:r>
    </w:p>
    <w:p w:rsidR="00F9231B" w:rsidRPr="00620A01" w:rsidRDefault="00F9231B" w:rsidP="0042103C">
      <w:pPr>
        <w:ind w:leftChars="321" w:left="637" w:firstLineChars="400" w:firstLine="794"/>
        <w:rPr>
          <w:rFonts w:ascii="ＭＳ ゴシック"/>
          <w:szCs w:val="22"/>
        </w:rPr>
      </w:pPr>
      <w:r w:rsidRPr="00620A01">
        <w:rPr>
          <w:rFonts w:ascii="ＭＳ ゴシック" w:hAnsi="ＭＳ ゴシック" w:hint="eastAsia"/>
          <w:szCs w:val="22"/>
        </w:rPr>
        <w:t>「仮統合処理」の条件に加えて以下の項目がすべて同一の欄毎に統合を行う。</w:t>
      </w:r>
    </w:p>
    <w:p w:rsidR="00F9231B" w:rsidRPr="00620A01" w:rsidRDefault="00F9231B" w:rsidP="0042103C">
      <w:pPr>
        <w:pStyle w:val="aa"/>
        <w:ind w:leftChars="515" w:left="1022" w:firstLineChars="100" w:firstLine="210"/>
        <w:rPr>
          <w:rFonts w:ascii="ＭＳ ゴシック" w:eastAsia="ＭＳ ゴシック" w:hAnsi="ＭＳ ゴシック"/>
          <w:sz w:val="22"/>
          <w:szCs w:val="22"/>
        </w:rPr>
      </w:pPr>
      <w:r w:rsidRPr="00620A01">
        <w:rPr>
          <w:rFonts w:ascii="ＭＳ ゴシック" w:eastAsia="ＭＳ ゴシック" w:hAnsi="ＭＳ ゴシック" w:hint="eastAsia"/>
          <w:sz w:val="22"/>
          <w:szCs w:val="22"/>
        </w:rPr>
        <w:t>①「按分係数」「課税価格」の登録有無のパターン</w:t>
      </w:r>
    </w:p>
    <w:p w:rsidR="00F9231B" w:rsidRPr="00620A01" w:rsidRDefault="00F9231B" w:rsidP="0042103C">
      <w:pPr>
        <w:pStyle w:val="aa"/>
        <w:ind w:leftChars="515" w:left="1022" w:firstLineChars="100" w:firstLine="210"/>
        <w:rPr>
          <w:rFonts w:ascii="ＭＳ ゴシック" w:eastAsia="ＭＳ ゴシック" w:hAnsi="ＭＳ ゴシック"/>
          <w:sz w:val="22"/>
          <w:szCs w:val="22"/>
        </w:rPr>
      </w:pPr>
      <w:r w:rsidRPr="00620A01">
        <w:rPr>
          <w:rFonts w:ascii="ＭＳ ゴシック" w:eastAsia="ＭＳ ゴシック" w:hAnsi="ＭＳ ゴシック" w:hint="eastAsia"/>
          <w:sz w:val="22"/>
          <w:szCs w:val="22"/>
        </w:rPr>
        <w:t>②「運賃按分識別」</w:t>
      </w:r>
    </w:p>
    <w:p w:rsidR="00F9231B" w:rsidRPr="00620A01" w:rsidRDefault="00F9231B" w:rsidP="0042103C">
      <w:pPr>
        <w:pStyle w:val="aa"/>
        <w:ind w:leftChars="515" w:left="1022" w:firstLineChars="100" w:firstLine="210"/>
        <w:rPr>
          <w:rFonts w:ascii="ＭＳ ゴシック" w:eastAsia="ＭＳ ゴシック" w:hAnsi="ＭＳ ゴシック"/>
          <w:sz w:val="22"/>
          <w:szCs w:val="22"/>
        </w:rPr>
      </w:pPr>
      <w:r w:rsidRPr="00620A01">
        <w:rPr>
          <w:rFonts w:ascii="ＭＳ ゴシック" w:eastAsia="ＭＳ ゴシック" w:hAnsi="ＭＳ ゴシック" w:hint="eastAsia"/>
          <w:sz w:val="22"/>
          <w:szCs w:val="22"/>
        </w:rPr>
        <w:t>③「輸出入貿易管理令別表コ－ド」</w:t>
      </w:r>
    </w:p>
    <w:p w:rsidR="00F9231B" w:rsidRPr="00620A01" w:rsidRDefault="00F9231B" w:rsidP="0042103C">
      <w:pPr>
        <w:pStyle w:val="aa"/>
        <w:ind w:leftChars="515" w:left="1022" w:firstLineChars="100" w:firstLine="210"/>
        <w:rPr>
          <w:rFonts w:ascii="ＭＳ ゴシック" w:eastAsia="ＭＳ ゴシック" w:hAnsi="ＭＳ ゴシック"/>
          <w:sz w:val="22"/>
          <w:szCs w:val="22"/>
        </w:rPr>
      </w:pPr>
      <w:r w:rsidRPr="00620A01">
        <w:rPr>
          <w:rFonts w:ascii="ＭＳ ゴシック" w:eastAsia="ＭＳ ゴシック" w:hAnsi="ＭＳ ゴシック" w:hint="eastAsia"/>
          <w:sz w:val="22"/>
          <w:szCs w:val="22"/>
        </w:rPr>
        <w:t>④統計除外である旨のコード登録の有無</w:t>
      </w:r>
    </w:p>
    <w:p w:rsidR="00F9231B" w:rsidRPr="00620A01" w:rsidRDefault="00F9231B" w:rsidP="0042103C">
      <w:pPr>
        <w:pStyle w:val="aa"/>
        <w:ind w:left="0" w:firstLineChars="300" w:firstLine="631"/>
        <w:rPr>
          <w:rFonts w:ascii="ＭＳ ゴシック" w:eastAsia="ＭＳ ゴシック" w:hAnsi="ＭＳ ゴシック"/>
          <w:sz w:val="22"/>
          <w:szCs w:val="22"/>
        </w:rPr>
      </w:pPr>
      <w:r w:rsidRPr="00620A01">
        <w:rPr>
          <w:rFonts w:ascii="ＭＳ ゴシック" w:eastAsia="ＭＳ ゴシック" w:hAnsi="ＭＳ ゴシック" w:hint="eastAsia"/>
          <w:sz w:val="22"/>
          <w:szCs w:val="22"/>
        </w:rPr>
        <w:lastRenderedPageBreak/>
        <w:t>（ｂ）集計処理</w:t>
      </w:r>
    </w:p>
    <w:p w:rsidR="00F9231B" w:rsidRPr="00620A01" w:rsidRDefault="00F9231B" w:rsidP="0042103C">
      <w:pPr>
        <w:ind w:leftChars="621" w:left="1232" w:firstLineChars="100" w:firstLine="198"/>
        <w:rPr>
          <w:rFonts w:ascii="ＭＳ ゴシック"/>
          <w:szCs w:val="22"/>
        </w:rPr>
      </w:pPr>
      <w:r w:rsidRPr="00620A01">
        <w:rPr>
          <w:rFonts w:ascii="ＭＳ ゴシック" w:hAnsi="ＭＳ ゴシック" w:hint="eastAsia"/>
          <w:szCs w:val="22"/>
        </w:rPr>
        <w:t>統合対象については「按分係数」、「ベーシックプライス金額（課税価格）」、「数量（１）」及び「数量（２）」の数量を集計する。集計の単位は以下のとおりである。</w:t>
      </w:r>
    </w:p>
    <w:p w:rsidR="00F9231B" w:rsidRPr="00620A01" w:rsidRDefault="00F9231B" w:rsidP="0042103C">
      <w:pPr>
        <w:ind w:leftChars="603" w:left="1394" w:hangingChars="100" w:hanging="198"/>
        <w:rPr>
          <w:rFonts w:ascii="ＭＳ ゴシック"/>
          <w:szCs w:val="22"/>
        </w:rPr>
      </w:pPr>
      <w:r w:rsidRPr="00620A01">
        <w:rPr>
          <w:rFonts w:ascii="ＭＳ ゴシック" w:hAnsi="ＭＳ ゴシック" w:hint="eastAsia"/>
          <w:szCs w:val="22"/>
        </w:rPr>
        <w:t>①統合の親が統計計上対象欄の場合は統計数量単位で集計する。集計の結果は統計単位の小数点以下３位で切り捨てる。桁数が入りきらない場合はエラーとする。</w:t>
      </w:r>
    </w:p>
    <w:p w:rsidR="00F9231B" w:rsidRPr="00620A01" w:rsidRDefault="00F9231B" w:rsidP="0042103C">
      <w:pPr>
        <w:ind w:leftChars="705" w:left="1399"/>
        <w:rPr>
          <w:rFonts w:ascii="ＭＳ ゴシック"/>
          <w:szCs w:val="22"/>
        </w:rPr>
      </w:pPr>
      <w:r w:rsidRPr="00620A01">
        <w:rPr>
          <w:rFonts w:ascii="ＭＳ ゴシック" w:hAnsi="ＭＳ ゴシック" w:hint="eastAsia"/>
          <w:szCs w:val="22"/>
        </w:rPr>
        <w:t>従量税適用の場合は課税標準単位で集計する。集計の結果は課税標準単位の小数点以下３位で切り捨てる。桁数が入りきらない場合はエラーとする。</w:t>
      </w:r>
    </w:p>
    <w:p w:rsidR="00F9231B" w:rsidRPr="00620A01" w:rsidRDefault="00F9231B" w:rsidP="0042103C">
      <w:pPr>
        <w:ind w:leftChars="605" w:left="1398" w:hangingChars="100" w:hanging="198"/>
        <w:rPr>
          <w:rFonts w:ascii="ＭＳ ゴシック"/>
          <w:szCs w:val="22"/>
        </w:rPr>
      </w:pPr>
      <w:r w:rsidRPr="00620A01">
        <w:rPr>
          <w:rFonts w:ascii="ＭＳ ゴシック" w:hAnsi="ＭＳ ゴシック" w:hint="eastAsia"/>
          <w:szCs w:val="22"/>
        </w:rPr>
        <w:t>②重量按分の欄が仕分情報内に存在する場合はキログラムで集計する。集計の結果はキログラムの小数点以下３位で切り捨てる。桁数が入りきらない場合はエラーとする。</w:t>
      </w:r>
    </w:p>
    <w:p w:rsidR="00F9231B" w:rsidRPr="00620A01" w:rsidRDefault="00F9231B" w:rsidP="0042103C">
      <w:pPr>
        <w:ind w:leftChars="605" w:left="1398" w:hangingChars="100" w:hanging="198"/>
        <w:rPr>
          <w:rFonts w:ascii="ＭＳ ゴシック"/>
          <w:szCs w:val="22"/>
        </w:rPr>
      </w:pPr>
      <w:r w:rsidRPr="00620A01">
        <w:rPr>
          <w:rFonts w:ascii="ＭＳ ゴシック" w:hAnsi="ＭＳ ゴシック" w:hint="eastAsia"/>
          <w:szCs w:val="22"/>
        </w:rPr>
        <w:t>③容量按分の欄が仕分情報内に存在する場合は立方メータで集計する。集計の結果は立方メータの小数点以下３位で切り捨てる。桁数が入りきらない場合はエラーとする。</w:t>
      </w:r>
    </w:p>
    <w:p w:rsidR="00F9231B" w:rsidRPr="00620A01" w:rsidRDefault="00F9231B" w:rsidP="0042103C">
      <w:pPr>
        <w:ind w:leftChars="405" w:left="804" w:firstLineChars="200" w:firstLine="397"/>
        <w:rPr>
          <w:rFonts w:ascii="ＭＳ ゴシック"/>
          <w:szCs w:val="22"/>
        </w:rPr>
      </w:pPr>
      <w:r w:rsidRPr="00620A01">
        <w:rPr>
          <w:rFonts w:ascii="ＭＳ ゴシック" w:hAnsi="ＭＳ ゴシック" w:hint="eastAsia"/>
          <w:szCs w:val="22"/>
        </w:rPr>
        <w:t>④上記のいずれにも該当しない場合は数量の集計は行わない。単位も出力しない。</w:t>
      </w:r>
    </w:p>
    <w:p w:rsidR="00F9231B" w:rsidRPr="00620A01" w:rsidRDefault="00F9231B">
      <w:pPr>
        <w:rPr>
          <w:rFonts w:ascii="ＭＳ ゴシック"/>
          <w:szCs w:val="22"/>
        </w:rPr>
      </w:pPr>
      <w:r w:rsidRPr="00620A01">
        <w:rPr>
          <w:rFonts w:ascii="ＭＳ ゴシック" w:hAnsi="ＭＳ ゴシック" w:hint="eastAsia"/>
          <w:szCs w:val="22"/>
        </w:rPr>
        <w:t xml:space="preserve">　　（Ｎ）少額合算処理</w:t>
      </w:r>
    </w:p>
    <w:p w:rsidR="00F9231B" w:rsidRPr="00620A01" w:rsidRDefault="00F9231B" w:rsidP="0042103C">
      <w:pPr>
        <w:ind w:leftChars="100" w:left="198" w:firstLineChars="510" w:firstLine="1012"/>
        <w:rPr>
          <w:rFonts w:ascii="ＭＳ ゴシック"/>
          <w:szCs w:val="22"/>
        </w:rPr>
      </w:pPr>
      <w:r w:rsidRPr="00620A01">
        <w:rPr>
          <w:rFonts w:ascii="ＭＳ ゴシック" w:hAnsi="ＭＳ ゴシック" w:hint="eastAsia"/>
          <w:szCs w:val="22"/>
        </w:rPr>
        <w:t>以下の処理を、有税品と無税品に分けてそれぞれで行う。</w:t>
      </w:r>
    </w:p>
    <w:p w:rsidR="00F9231B" w:rsidRPr="00620A01" w:rsidRDefault="00F9231B" w:rsidP="0042103C">
      <w:pPr>
        <w:ind w:firstLineChars="300" w:firstLine="595"/>
        <w:rPr>
          <w:rFonts w:ascii="ＭＳ ゴシック"/>
          <w:szCs w:val="22"/>
        </w:rPr>
      </w:pPr>
      <w:r w:rsidRPr="00620A01">
        <w:rPr>
          <w:rFonts w:ascii="ＭＳ ゴシック" w:hAnsi="ＭＳ ゴシック" w:hint="eastAsia"/>
          <w:szCs w:val="22"/>
        </w:rPr>
        <w:t>（ａ）少額合算除外対象判定</w:t>
      </w:r>
    </w:p>
    <w:p w:rsidR="00F9231B" w:rsidRPr="00620A01" w:rsidRDefault="00F9231B" w:rsidP="0042103C">
      <w:pPr>
        <w:ind w:leftChars="621" w:left="1232" w:firstLineChars="100" w:firstLine="198"/>
        <w:rPr>
          <w:rFonts w:ascii="ＭＳ ゴシック"/>
          <w:szCs w:val="22"/>
        </w:rPr>
      </w:pPr>
      <w:r w:rsidRPr="00620A01">
        <w:rPr>
          <w:rFonts w:ascii="ＭＳ ゴシック" w:hAnsi="ＭＳ ゴシック" w:hint="eastAsia"/>
          <w:szCs w:val="22"/>
        </w:rPr>
        <w:t>以下のいずれかの条件を満たしているものを少額合算除外対象とする。除外対象となった欄は</w:t>
      </w:r>
    </w:p>
    <w:p w:rsidR="00F9231B" w:rsidRPr="00620A01" w:rsidRDefault="00F9231B" w:rsidP="0042103C">
      <w:pPr>
        <w:ind w:firstLineChars="602" w:firstLine="1194"/>
        <w:rPr>
          <w:rFonts w:ascii="ＭＳ ゴシック"/>
          <w:szCs w:val="22"/>
        </w:rPr>
      </w:pPr>
      <w:r w:rsidRPr="00620A01">
        <w:rPr>
          <w:rFonts w:ascii="ＭＳ ゴシック" w:hAnsi="ＭＳ ゴシック" w:hint="eastAsia"/>
          <w:szCs w:val="22"/>
        </w:rPr>
        <w:t>「少額合算除外欄処理」の処理対象とする。</w:t>
      </w:r>
    </w:p>
    <w:p w:rsidR="00F9231B" w:rsidRPr="00620A01" w:rsidRDefault="00F9231B" w:rsidP="0042103C">
      <w:pPr>
        <w:pStyle w:val="aa"/>
        <w:ind w:leftChars="515" w:left="1022" w:firstLineChars="100" w:firstLine="210"/>
        <w:rPr>
          <w:rFonts w:ascii="ＭＳ ゴシック" w:eastAsia="ＭＳ ゴシック" w:hAnsi="ＭＳ ゴシック"/>
          <w:sz w:val="22"/>
          <w:szCs w:val="22"/>
        </w:rPr>
      </w:pPr>
      <w:r w:rsidRPr="00620A01">
        <w:rPr>
          <w:rFonts w:ascii="ＭＳ ゴシック" w:eastAsia="ＭＳ ゴシック" w:hAnsi="ＭＳ ゴシック" w:hint="eastAsia"/>
          <w:sz w:val="22"/>
          <w:szCs w:val="22"/>
        </w:rPr>
        <w:t>①「関税減免（戻）税コード」に登録がある欄</w:t>
      </w:r>
    </w:p>
    <w:p w:rsidR="00F9231B" w:rsidRPr="00620A01" w:rsidRDefault="00F9231B" w:rsidP="0042103C">
      <w:pPr>
        <w:pStyle w:val="aa"/>
        <w:ind w:leftChars="515" w:left="1022" w:firstLineChars="100" w:firstLine="210"/>
        <w:rPr>
          <w:rFonts w:ascii="ＭＳ ゴシック" w:eastAsia="ＭＳ ゴシック" w:hAnsi="ＭＳ ゴシック"/>
          <w:sz w:val="22"/>
          <w:szCs w:val="22"/>
        </w:rPr>
      </w:pPr>
      <w:r w:rsidRPr="00620A01">
        <w:rPr>
          <w:rFonts w:ascii="ＭＳ ゴシック" w:eastAsia="ＭＳ ゴシック" w:hAnsi="ＭＳ ゴシック" w:hint="eastAsia"/>
          <w:sz w:val="22"/>
          <w:szCs w:val="22"/>
        </w:rPr>
        <w:t>②消費税、地方消費税以外の内国消費税の登録がある欄</w:t>
      </w:r>
    </w:p>
    <w:p w:rsidR="00F9231B" w:rsidRPr="00620A01" w:rsidRDefault="00F9231B" w:rsidP="0042103C">
      <w:pPr>
        <w:pStyle w:val="aa"/>
        <w:ind w:leftChars="515" w:left="1022" w:firstLineChars="100" w:firstLine="210"/>
        <w:rPr>
          <w:rFonts w:ascii="ＭＳ ゴシック" w:eastAsia="ＭＳ ゴシック" w:hAnsi="ＭＳ ゴシック"/>
          <w:sz w:val="22"/>
          <w:szCs w:val="22"/>
        </w:rPr>
      </w:pPr>
      <w:r w:rsidRPr="00620A01">
        <w:rPr>
          <w:rFonts w:ascii="ＭＳ ゴシック" w:eastAsia="ＭＳ ゴシック" w:hAnsi="ＭＳ ゴシック" w:hint="eastAsia"/>
          <w:sz w:val="22"/>
          <w:szCs w:val="22"/>
        </w:rPr>
        <w:t>③自国産品の再輸入貨物である旨のコードが登録された欄</w:t>
      </w:r>
    </w:p>
    <w:p w:rsidR="00F9231B" w:rsidRPr="00620A01" w:rsidRDefault="00F9231B" w:rsidP="0042103C">
      <w:pPr>
        <w:pStyle w:val="aa"/>
        <w:ind w:leftChars="515" w:left="1022" w:firstLineChars="100" w:firstLine="210"/>
        <w:rPr>
          <w:rFonts w:ascii="ＭＳ ゴシック" w:eastAsia="ＭＳ ゴシック" w:hAnsi="ＭＳ ゴシック"/>
          <w:sz w:val="22"/>
          <w:szCs w:val="22"/>
        </w:rPr>
      </w:pPr>
      <w:r w:rsidRPr="00620A01">
        <w:rPr>
          <w:rFonts w:ascii="ＭＳ ゴシック" w:eastAsia="ＭＳ ゴシック" w:hAnsi="ＭＳ ゴシック" w:hint="eastAsia"/>
          <w:sz w:val="22"/>
          <w:szCs w:val="22"/>
        </w:rPr>
        <w:t>④特恵税率適用欄</w:t>
      </w:r>
    </w:p>
    <w:p w:rsidR="00F9231B" w:rsidRPr="00620A01" w:rsidRDefault="00F9231B" w:rsidP="0042103C">
      <w:pPr>
        <w:pStyle w:val="aa"/>
        <w:ind w:leftChars="515" w:left="1022" w:firstLineChars="100" w:firstLine="210"/>
        <w:rPr>
          <w:rFonts w:ascii="ＭＳ ゴシック" w:eastAsia="ＭＳ ゴシック" w:hAnsi="ＭＳ ゴシック"/>
          <w:sz w:val="22"/>
          <w:szCs w:val="22"/>
        </w:rPr>
      </w:pPr>
      <w:r w:rsidRPr="00620A01">
        <w:rPr>
          <w:rFonts w:ascii="ＭＳ ゴシック" w:eastAsia="ＭＳ ゴシック" w:hAnsi="ＭＳ ゴシック" w:hint="eastAsia"/>
          <w:sz w:val="22"/>
          <w:szCs w:val="22"/>
        </w:rPr>
        <w:t>⑤</w:t>
      </w:r>
      <w:bookmarkStart w:id="4" w:name="OLE_LINK2"/>
      <w:r w:rsidRPr="00620A01">
        <w:rPr>
          <w:rFonts w:ascii="ＭＳ ゴシック" w:eastAsia="ＭＳ ゴシック" w:hAnsi="ＭＳ ゴシック" w:hint="eastAsia"/>
          <w:sz w:val="22"/>
          <w:szCs w:val="22"/>
        </w:rPr>
        <w:t>少額合算手入力に除外の旨が入力された欄</w:t>
      </w:r>
      <w:bookmarkEnd w:id="4"/>
    </w:p>
    <w:p w:rsidR="00F9231B" w:rsidRPr="00620A01" w:rsidRDefault="00F9231B" w:rsidP="0042103C">
      <w:pPr>
        <w:pStyle w:val="aa"/>
        <w:ind w:leftChars="515" w:left="1022" w:firstLineChars="100" w:firstLine="210"/>
        <w:rPr>
          <w:rFonts w:ascii="ＭＳ ゴシック" w:eastAsia="ＭＳ ゴシック" w:hAnsi="ＭＳ ゴシック"/>
          <w:sz w:val="22"/>
          <w:szCs w:val="22"/>
        </w:rPr>
      </w:pPr>
      <w:r w:rsidRPr="00620A01">
        <w:rPr>
          <w:rFonts w:ascii="ＭＳ ゴシック" w:eastAsia="ＭＳ ゴシック" w:hAnsi="ＭＳ ゴシック" w:hint="eastAsia"/>
          <w:sz w:val="22"/>
          <w:szCs w:val="22"/>
        </w:rPr>
        <w:t>⑥「内国消費税等減免税コード」に登録がある欄</w:t>
      </w:r>
    </w:p>
    <w:p w:rsidR="00F9231B" w:rsidRPr="00620A01" w:rsidRDefault="00F9231B" w:rsidP="0042103C">
      <w:pPr>
        <w:ind w:firstLineChars="300" w:firstLine="595"/>
        <w:rPr>
          <w:rFonts w:ascii="ＭＳ ゴシック"/>
          <w:szCs w:val="22"/>
        </w:rPr>
      </w:pPr>
      <w:r w:rsidRPr="00620A01">
        <w:rPr>
          <w:rFonts w:ascii="ＭＳ ゴシック" w:hAnsi="ＭＳ ゴシック" w:hint="eastAsia"/>
          <w:szCs w:val="22"/>
        </w:rPr>
        <w:t>（ｂ）少額合算入力チェック</w:t>
      </w:r>
    </w:p>
    <w:p w:rsidR="00F9231B" w:rsidRPr="00620A01" w:rsidRDefault="00F9231B" w:rsidP="0042103C">
      <w:pPr>
        <w:ind w:leftChars="621" w:left="1232" w:firstLineChars="100" w:firstLine="198"/>
        <w:rPr>
          <w:rFonts w:ascii="ＭＳ ゴシック"/>
          <w:szCs w:val="22"/>
        </w:rPr>
      </w:pPr>
      <w:r w:rsidRPr="00620A01">
        <w:rPr>
          <w:rFonts w:ascii="ＭＳ ゴシック" w:hAnsi="ＭＳ ゴシック" w:hint="eastAsia"/>
          <w:szCs w:val="22"/>
        </w:rPr>
        <w:t>少額合算対象欄の「按分係数」「課税価格」の登録の有無、「運賃按分識別」がすべて同一であること。</w:t>
      </w:r>
    </w:p>
    <w:p w:rsidR="00F9231B" w:rsidRPr="00620A01" w:rsidRDefault="00F9231B" w:rsidP="0042103C">
      <w:pPr>
        <w:ind w:firstLineChars="300" w:firstLine="595"/>
        <w:rPr>
          <w:rFonts w:ascii="ＭＳ ゴシック"/>
          <w:szCs w:val="22"/>
        </w:rPr>
      </w:pPr>
      <w:r w:rsidRPr="00620A01">
        <w:rPr>
          <w:rFonts w:ascii="ＭＳ ゴシック" w:hAnsi="ＭＳ ゴシック" w:hint="eastAsia"/>
          <w:szCs w:val="22"/>
        </w:rPr>
        <w:t>（ｃ）少額合算の親欄選択</w:t>
      </w:r>
    </w:p>
    <w:p w:rsidR="00F9231B" w:rsidRPr="00620A01" w:rsidRDefault="00F9231B" w:rsidP="0042103C">
      <w:pPr>
        <w:pStyle w:val="aa"/>
        <w:ind w:leftChars="600" w:left="1355" w:hangingChars="78" w:hanging="164"/>
        <w:rPr>
          <w:rFonts w:ascii="ＭＳ ゴシック" w:eastAsia="ＭＳ ゴシック" w:hAnsi="ＭＳ ゴシック"/>
          <w:sz w:val="22"/>
          <w:szCs w:val="22"/>
        </w:rPr>
      </w:pPr>
      <w:r w:rsidRPr="00620A01">
        <w:rPr>
          <w:rFonts w:ascii="ＭＳ ゴシック" w:eastAsia="ＭＳ ゴシック" w:hAnsi="ＭＳ ゴシック" w:hint="eastAsia"/>
          <w:sz w:val="22"/>
          <w:szCs w:val="22"/>
        </w:rPr>
        <w:t>①少額合算手入力に親指定の入力がある欄を親とする。複数欄に親指定がある場合は第一発</w:t>
      </w:r>
    </w:p>
    <w:p w:rsidR="00F9231B" w:rsidRPr="00620A01" w:rsidRDefault="00F9231B" w:rsidP="0042103C">
      <w:pPr>
        <w:pStyle w:val="aa"/>
        <w:ind w:leftChars="601" w:left="1192" w:firstLineChars="100" w:firstLine="210"/>
        <w:rPr>
          <w:rFonts w:ascii="ＭＳ ゴシック" w:eastAsia="ＭＳ ゴシック" w:hAnsi="ＭＳ ゴシック"/>
          <w:sz w:val="22"/>
          <w:szCs w:val="22"/>
        </w:rPr>
      </w:pPr>
      <w:r w:rsidRPr="00620A01">
        <w:rPr>
          <w:rFonts w:ascii="ＭＳ ゴシック" w:eastAsia="ＭＳ ゴシック" w:hAnsi="ＭＳ ゴシック" w:hint="eastAsia"/>
          <w:sz w:val="22"/>
          <w:szCs w:val="22"/>
        </w:rPr>
        <w:t>生欄を対象とする。</w:t>
      </w:r>
    </w:p>
    <w:p w:rsidR="00F9231B" w:rsidRPr="00620A01" w:rsidRDefault="00F9231B" w:rsidP="0042103C">
      <w:pPr>
        <w:pStyle w:val="aa"/>
        <w:ind w:leftChars="600" w:left="1515" w:hangingChars="154" w:hanging="324"/>
        <w:rPr>
          <w:rFonts w:ascii="ＭＳ ゴシック" w:eastAsia="ＭＳ ゴシック" w:hAnsi="ＭＳ ゴシック"/>
          <w:sz w:val="22"/>
          <w:szCs w:val="22"/>
        </w:rPr>
      </w:pPr>
      <w:r w:rsidRPr="00620A01">
        <w:rPr>
          <w:rFonts w:ascii="ＭＳ ゴシック" w:eastAsia="ＭＳ ゴシック" w:hAnsi="ＭＳ ゴシック" w:hint="eastAsia"/>
          <w:sz w:val="22"/>
          <w:szCs w:val="22"/>
        </w:rPr>
        <w:t>②上記に該当しない場合、少額合算は行わない。</w:t>
      </w:r>
    </w:p>
    <w:p w:rsidR="00F9231B" w:rsidRPr="00620A01" w:rsidRDefault="00F9231B" w:rsidP="0042103C">
      <w:pPr>
        <w:pStyle w:val="aa"/>
        <w:ind w:left="0" w:firstLineChars="282" w:firstLine="593"/>
        <w:rPr>
          <w:rFonts w:ascii="ＭＳ ゴシック" w:eastAsia="ＭＳ ゴシック" w:hAnsi="ＭＳ ゴシック"/>
          <w:sz w:val="22"/>
          <w:szCs w:val="22"/>
        </w:rPr>
      </w:pPr>
      <w:r w:rsidRPr="00620A01">
        <w:rPr>
          <w:rFonts w:ascii="ＭＳ ゴシック" w:eastAsia="ＭＳ ゴシック" w:hAnsi="ＭＳ ゴシック" w:hint="eastAsia"/>
          <w:sz w:val="22"/>
          <w:szCs w:val="22"/>
        </w:rPr>
        <w:t>（ｄ）集計処理</w:t>
      </w:r>
    </w:p>
    <w:p w:rsidR="00F9231B" w:rsidRPr="00620A01" w:rsidRDefault="00F9231B" w:rsidP="0042103C">
      <w:pPr>
        <w:ind w:leftChars="621" w:left="1232" w:firstLineChars="100" w:firstLine="198"/>
        <w:rPr>
          <w:rFonts w:ascii="ＭＳ ゴシック"/>
          <w:szCs w:val="22"/>
        </w:rPr>
      </w:pPr>
      <w:r w:rsidRPr="00620A01">
        <w:rPr>
          <w:rFonts w:ascii="ＭＳ ゴシック" w:hAnsi="ＭＳ ゴシック" w:hint="eastAsia"/>
          <w:szCs w:val="22"/>
        </w:rPr>
        <w:t>少額合算対象については「按分係数」、「ベーシックプライス金額（課税価格）」、「数量（１）」及び「数量（２）」の数量を集計する。集計の単位は以下のとおりである。</w:t>
      </w:r>
    </w:p>
    <w:p w:rsidR="00F9231B" w:rsidRPr="00620A01" w:rsidRDefault="00F9231B" w:rsidP="0042103C">
      <w:pPr>
        <w:ind w:leftChars="603" w:left="1394" w:hangingChars="100" w:hanging="198"/>
        <w:rPr>
          <w:rFonts w:ascii="ＭＳ ゴシック"/>
          <w:szCs w:val="22"/>
        </w:rPr>
      </w:pPr>
      <w:r w:rsidRPr="00620A01">
        <w:rPr>
          <w:rFonts w:ascii="ＭＳ ゴシック" w:hAnsi="ＭＳ ゴシック" w:hint="eastAsia"/>
          <w:szCs w:val="22"/>
        </w:rPr>
        <w:t>①親欄が従量税適用の場合は課税標準単位で集計する。集計の結果は課税標準単位の小数点以下３位で切り捨てる。桁数が入りきらない場合はエラーとする。また、課税標準単位に換算できない欄があり集計できなかった場合、集計はしないが単位だけは出力する。</w:t>
      </w:r>
    </w:p>
    <w:p w:rsidR="00F9231B" w:rsidRPr="00620A01" w:rsidRDefault="00F9231B" w:rsidP="0042103C">
      <w:pPr>
        <w:ind w:leftChars="598" w:left="1374" w:hangingChars="94" w:hanging="187"/>
        <w:rPr>
          <w:rFonts w:ascii="ＭＳ ゴシック"/>
          <w:szCs w:val="22"/>
        </w:rPr>
      </w:pPr>
      <w:r w:rsidRPr="00620A01">
        <w:rPr>
          <w:rFonts w:ascii="ＭＳ ゴシック" w:hAnsi="ＭＳ ゴシック" w:hint="eastAsia"/>
          <w:szCs w:val="22"/>
        </w:rPr>
        <w:t>②重量按分の欄が仕分情報内に存在する場合はキログラムで集計する。集計の結果はキログラムの小数点以下３位で切り捨てる。桁数が入りきらない場合はエラーとする。</w:t>
      </w:r>
    </w:p>
    <w:p w:rsidR="00F9231B" w:rsidRPr="00620A01" w:rsidRDefault="00F9231B" w:rsidP="0042103C">
      <w:pPr>
        <w:ind w:leftChars="599" w:left="1389" w:hangingChars="101" w:hanging="200"/>
        <w:rPr>
          <w:rFonts w:ascii="ＭＳ ゴシック"/>
          <w:szCs w:val="22"/>
        </w:rPr>
      </w:pPr>
      <w:r w:rsidRPr="00620A01">
        <w:rPr>
          <w:rFonts w:ascii="ＭＳ ゴシック" w:hAnsi="ＭＳ ゴシック" w:hint="eastAsia"/>
          <w:szCs w:val="22"/>
        </w:rPr>
        <w:t>③容量按分の欄が仕分情報内に存在する場合は立方メータで集計する。集計の結果は立方メータの小数点以下３位で切り捨てる。桁数が入りきらない場合はエラーとする。</w:t>
      </w:r>
    </w:p>
    <w:p w:rsidR="00F9231B" w:rsidRPr="00620A01" w:rsidRDefault="00F9231B" w:rsidP="0042103C">
      <w:pPr>
        <w:ind w:leftChars="449" w:left="891" w:firstLineChars="150" w:firstLine="298"/>
        <w:rPr>
          <w:rFonts w:ascii="ＭＳ ゴシック"/>
          <w:szCs w:val="22"/>
        </w:rPr>
      </w:pPr>
      <w:r w:rsidRPr="00620A01">
        <w:rPr>
          <w:rFonts w:ascii="ＭＳ ゴシック" w:hAnsi="ＭＳ ゴシック" w:hint="eastAsia"/>
          <w:szCs w:val="22"/>
        </w:rPr>
        <w:t>④上記のいずれにも該当しない場合は数量の集計は行わない。単位も出力しない。</w:t>
      </w:r>
    </w:p>
    <w:p w:rsidR="00F9231B" w:rsidRPr="00620A01" w:rsidRDefault="00F9231B" w:rsidP="0042103C">
      <w:pPr>
        <w:ind w:firstLineChars="300" w:firstLine="595"/>
        <w:rPr>
          <w:rFonts w:ascii="ＭＳ ゴシック"/>
          <w:szCs w:val="22"/>
        </w:rPr>
      </w:pPr>
      <w:r w:rsidRPr="00620A01">
        <w:rPr>
          <w:rFonts w:ascii="ＭＳ ゴシック" w:hAnsi="ＭＳ ゴシック" w:hint="eastAsia"/>
          <w:szCs w:val="22"/>
        </w:rPr>
        <w:t>（ｅ）少額合算除外欄処理</w:t>
      </w:r>
    </w:p>
    <w:p w:rsidR="00F9231B" w:rsidRPr="00620A01" w:rsidRDefault="00F9231B" w:rsidP="0042103C">
      <w:pPr>
        <w:ind w:leftChars="621" w:left="1232" w:firstLineChars="100" w:firstLine="198"/>
        <w:rPr>
          <w:rFonts w:ascii="ＭＳ ゴシック"/>
          <w:szCs w:val="22"/>
        </w:rPr>
      </w:pPr>
      <w:r w:rsidRPr="00620A01">
        <w:rPr>
          <w:rFonts w:ascii="ＭＳ ゴシック" w:hAnsi="ＭＳ ゴシック" w:hint="eastAsia"/>
          <w:szCs w:val="22"/>
        </w:rPr>
        <w:t>少額合算除外欄のうち「少額合算除外対象判定」における下記条件のいずれかを満たしている欄について以下の処理を行う。なお、少額合算手入力に除外の旨が登録された欄については欄統合を行わないものとする。</w:t>
      </w:r>
    </w:p>
    <w:p w:rsidR="00F9231B" w:rsidRPr="00620A01" w:rsidRDefault="00F9231B" w:rsidP="0042103C">
      <w:pPr>
        <w:tabs>
          <w:tab w:val="left" w:pos="1980"/>
        </w:tabs>
        <w:ind w:firstLineChars="400" w:firstLine="794"/>
        <w:rPr>
          <w:rFonts w:ascii="ＭＳ ゴシック"/>
          <w:szCs w:val="22"/>
        </w:rPr>
      </w:pPr>
      <w:r w:rsidRPr="00620A01">
        <w:rPr>
          <w:rFonts w:ascii="ＭＳ ゴシック" w:hAnsi="ＭＳ ゴシック" w:hint="eastAsia"/>
          <w:szCs w:val="22"/>
        </w:rPr>
        <w:t>＜Ａ＞対象欄を「仮統合処理」の条件に以下の条件を加えて統合を行う。</w:t>
      </w:r>
    </w:p>
    <w:p w:rsidR="00F9231B" w:rsidRPr="00620A01" w:rsidRDefault="00F9231B" w:rsidP="0042103C">
      <w:pPr>
        <w:ind w:firstLineChars="673" w:firstLine="1335"/>
        <w:rPr>
          <w:rFonts w:ascii="ＭＳ ゴシック"/>
          <w:szCs w:val="22"/>
        </w:rPr>
      </w:pPr>
      <w:r w:rsidRPr="00620A01">
        <w:rPr>
          <w:rFonts w:ascii="ＭＳ ゴシック" w:hAnsi="ＭＳ ゴシック" w:hint="eastAsia"/>
          <w:szCs w:val="22"/>
        </w:rPr>
        <w:lastRenderedPageBreak/>
        <w:t>①「按分係数」「ベーシックプライス金額（課税価格）」の登録有無のパターン</w:t>
      </w:r>
    </w:p>
    <w:p w:rsidR="00F9231B" w:rsidRPr="00620A01" w:rsidRDefault="00F9231B" w:rsidP="0042103C">
      <w:pPr>
        <w:ind w:leftChars="572" w:left="1135" w:firstLineChars="100" w:firstLine="198"/>
        <w:rPr>
          <w:rFonts w:ascii="ＭＳ ゴシック"/>
          <w:szCs w:val="22"/>
        </w:rPr>
      </w:pPr>
      <w:r w:rsidRPr="00620A01">
        <w:rPr>
          <w:rFonts w:ascii="ＭＳ ゴシック" w:hAnsi="ＭＳ ゴシック" w:hint="eastAsia"/>
          <w:szCs w:val="22"/>
        </w:rPr>
        <w:t>②「運賃按分識別」</w:t>
      </w:r>
    </w:p>
    <w:p w:rsidR="00F9231B" w:rsidRPr="00620A01" w:rsidRDefault="00F9231B" w:rsidP="0042103C">
      <w:pPr>
        <w:ind w:leftChars="572" w:left="1135" w:firstLineChars="100" w:firstLine="198"/>
        <w:rPr>
          <w:rFonts w:ascii="ＭＳ ゴシック"/>
          <w:szCs w:val="22"/>
        </w:rPr>
      </w:pPr>
      <w:r w:rsidRPr="00620A01">
        <w:rPr>
          <w:rFonts w:ascii="ＭＳ ゴシック" w:hAnsi="ＭＳ ゴシック" w:hint="eastAsia"/>
          <w:szCs w:val="22"/>
        </w:rPr>
        <w:t>③「輸出入貿易管理令別表コ－ド」</w:t>
      </w:r>
    </w:p>
    <w:p w:rsidR="00F9231B" w:rsidRPr="00620A01" w:rsidRDefault="00F9231B" w:rsidP="0042103C">
      <w:pPr>
        <w:ind w:leftChars="572" w:left="1135" w:firstLineChars="100" w:firstLine="198"/>
        <w:rPr>
          <w:rFonts w:ascii="ＭＳ ゴシック"/>
          <w:szCs w:val="22"/>
        </w:rPr>
      </w:pPr>
      <w:r w:rsidRPr="00620A01">
        <w:rPr>
          <w:rFonts w:ascii="ＭＳ ゴシック" w:hAnsi="ＭＳ ゴシック" w:hint="eastAsia"/>
          <w:szCs w:val="22"/>
        </w:rPr>
        <w:t>④統計除外である旨のコード登録の有無</w:t>
      </w:r>
    </w:p>
    <w:p w:rsidR="00F9231B" w:rsidRPr="00620A01" w:rsidRDefault="00F9231B" w:rsidP="0042103C">
      <w:pPr>
        <w:ind w:leftChars="400" w:left="1389" w:hangingChars="300" w:hanging="595"/>
        <w:rPr>
          <w:rFonts w:ascii="ＭＳ ゴシック"/>
          <w:szCs w:val="22"/>
        </w:rPr>
      </w:pPr>
      <w:r w:rsidRPr="00620A01">
        <w:rPr>
          <w:rFonts w:ascii="ＭＳ ゴシック" w:hAnsi="ＭＳ ゴシック" w:hint="eastAsia"/>
          <w:szCs w:val="22"/>
        </w:rPr>
        <w:t>＜Ｂ＞統合対象については「按分係数」、「ベーシックプライス金額（課税価格）」、「数量（１）」及び「数量（２）」の数量を集計する。集計の単位は以下のとおりである。</w:t>
      </w:r>
    </w:p>
    <w:p w:rsidR="00F9231B" w:rsidRPr="00620A01" w:rsidRDefault="00F9231B" w:rsidP="0042103C">
      <w:pPr>
        <w:ind w:leftChars="672" w:left="1531" w:hangingChars="100" w:hanging="198"/>
        <w:rPr>
          <w:rFonts w:ascii="ＭＳ ゴシック"/>
          <w:szCs w:val="22"/>
        </w:rPr>
      </w:pPr>
      <w:r w:rsidRPr="00620A01">
        <w:rPr>
          <w:rFonts w:ascii="ＭＳ ゴシック" w:hAnsi="ＭＳ ゴシック" w:hint="eastAsia"/>
          <w:szCs w:val="22"/>
        </w:rPr>
        <w:t>①親欄が従量税適用の場合は課税標準単位で集計する。集計の結果は課税標準単位の小数点以下３位で切り捨てる。桁数が入りきらない場合はエラーとする。また、課税標準単位に換算できない欄があり集計できなかった場合、集計はしないが単位だけは出力する。</w:t>
      </w:r>
    </w:p>
    <w:p w:rsidR="00F9231B" w:rsidRPr="00620A01" w:rsidRDefault="00F9231B" w:rsidP="0042103C">
      <w:pPr>
        <w:ind w:leftChars="672" w:left="1531" w:hangingChars="100" w:hanging="198"/>
        <w:rPr>
          <w:rFonts w:ascii="ＭＳ ゴシック"/>
          <w:szCs w:val="22"/>
        </w:rPr>
      </w:pPr>
      <w:r w:rsidRPr="00620A01">
        <w:rPr>
          <w:rFonts w:ascii="ＭＳ ゴシック" w:hAnsi="ＭＳ ゴシック" w:hint="eastAsia"/>
          <w:szCs w:val="22"/>
        </w:rPr>
        <w:t>②重量按分の欄が仕分情報内に存在する場合はキログラムで集計する。集計の結果はキログラムの小数点以下３位で切り捨てる。桁数が入りきらない場合はエラーとする。</w:t>
      </w:r>
    </w:p>
    <w:p w:rsidR="00F9231B" w:rsidRPr="00620A01" w:rsidRDefault="00F9231B" w:rsidP="0042103C">
      <w:pPr>
        <w:ind w:leftChars="672" w:left="1531" w:hangingChars="100" w:hanging="198"/>
        <w:rPr>
          <w:rFonts w:ascii="ＭＳ ゴシック"/>
          <w:szCs w:val="22"/>
        </w:rPr>
      </w:pPr>
      <w:r w:rsidRPr="00620A01">
        <w:rPr>
          <w:rFonts w:ascii="ＭＳ ゴシック" w:hAnsi="ＭＳ ゴシック" w:hint="eastAsia"/>
          <w:szCs w:val="22"/>
        </w:rPr>
        <w:t>③容量按分の欄が仕分情報内に存在する場合は立方メータで集計する。集計の結果は立方メータの小数点以下３位で切り捨てる。桁数が入りきらない場合はエラーとする。</w:t>
      </w:r>
    </w:p>
    <w:p w:rsidR="00F9231B" w:rsidRPr="00620A01" w:rsidRDefault="00F9231B" w:rsidP="0042103C">
      <w:pPr>
        <w:ind w:leftChars="572" w:left="1135" w:firstLineChars="100" w:firstLine="198"/>
        <w:rPr>
          <w:rFonts w:ascii="ＭＳ ゴシック"/>
          <w:szCs w:val="22"/>
        </w:rPr>
      </w:pPr>
      <w:r w:rsidRPr="00620A01">
        <w:rPr>
          <w:rFonts w:ascii="ＭＳ ゴシック" w:hAnsi="ＭＳ ゴシック" w:hint="eastAsia"/>
          <w:szCs w:val="22"/>
        </w:rPr>
        <w:t>④上記のいずれにも該当しない場合は数量の集計は行わない。単位も出力しない。</w:t>
      </w:r>
    </w:p>
    <w:p w:rsidR="00F9231B" w:rsidRPr="00620A01" w:rsidRDefault="00F9231B">
      <w:pPr>
        <w:rPr>
          <w:rFonts w:ascii="ＭＳ ゴシック" w:cs="ＭＳ 明朝"/>
          <w:color w:val="000000"/>
          <w:kern w:val="0"/>
          <w:szCs w:val="22"/>
        </w:rPr>
      </w:pPr>
      <w:r w:rsidRPr="00620A01">
        <w:rPr>
          <w:rFonts w:ascii="ＭＳ ゴシック" w:hAnsi="ＭＳ ゴシック" w:hint="eastAsia"/>
          <w:szCs w:val="22"/>
        </w:rPr>
        <w:t xml:space="preserve">　　</w:t>
      </w:r>
      <w:r w:rsidRPr="00620A01">
        <w:rPr>
          <w:rFonts w:ascii="ＭＳ ゴシック" w:hAnsi="ＭＳ ゴシック" w:cs="ＭＳ 明朝" w:hint="eastAsia"/>
          <w:color w:val="000000"/>
          <w:kern w:val="0"/>
          <w:szCs w:val="22"/>
        </w:rPr>
        <w:t>（Ｏ）統計計上処理</w:t>
      </w:r>
    </w:p>
    <w:p w:rsidR="00F9231B" w:rsidRPr="00620A01" w:rsidRDefault="00F9231B" w:rsidP="0042103C">
      <w:pPr>
        <w:autoSpaceDE w:val="0"/>
        <w:autoSpaceDN w:val="0"/>
        <w:adjustRightInd w:val="0"/>
        <w:ind w:leftChars="500" w:left="992" w:firstLineChars="103" w:firstLine="204"/>
        <w:jc w:val="left"/>
        <w:rPr>
          <w:rFonts w:ascii="ＭＳ ゴシック" w:cs="ＭＳ 明朝"/>
          <w:color w:val="000000"/>
          <w:kern w:val="0"/>
          <w:szCs w:val="22"/>
        </w:rPr>
      </w:pPr>
      <w:r w:rsidRPr="00620A01">
        <w:rPr>
          <w:rFonts w:ascii="ＭＳ ゴシック" w:hAnsi="ＭＳ ゴシック" w:cs="ＭＳ 明朝" w:hint="eastAsia"/>
          <w:color w:val="000000"/>
          <w:kern w:val="0"/>
          <w:szCs w:val="22"/>
        </w:rPr>
        <w:t>インボイス・パッキングリストＤＢに登録されている品目コード、</w:t>
      </w:r>
      <w:r w:rsidRPr="00620A01">
        <w:rPr>
          <w:rFonts w:ascii="ＭＳ ゴシック" w:hAnsi="ＭＳ ゴシック" w:hint="eastAsia"/>
          <w:szCs w:val="22"/>
        </w:rPr>
        <w:t>関税減免（戻）税コード</w:t>
      </w:r>
      <w:r w:rsidRPr="00620A01">
        <w:rPr>
          <w:rFonts w:ascii="ＭＳ ゴシック" w:hAnsi="ＭＳ ゴシック" w:cs="ＭＳ 明朝" w:hint="eastAsia"/>
          <w:color w:val="000000"/>
          <w:kern w:val="0"/>
          <w:szCs w:val="22"/>
        </w:rPr>
        <w:t>及び輸出入貿易管理令別表コードにより普通貿易統計、関税免税統計及び金統計の計上条件に該当する場合は、以下の処理を行う。</w:t>
      </w:r>
    </w:p>
    <w:p w:rsidR="00F9231B" w:rsidRPr="00620A01" w:rsidRDefault="00F9231B" w:rsidP="0042103C">
      <w:pPr>
        <w:autoSpaceDE w:val="0"/>
        <w:autoSpaceDN w:val="0"/>
        <w:adjustRightInd w:val="0"/>
        <w:ind w:leftChars="500" w:left="992" w:firstLineChars="103" w:firstLine="204"/>
        <w:jc w:val="left"/>
        <w:rPr>
          <w:rFonts w:ascii="ＭＳ ゴシック" w:cs="ＭＳ 明朝"/>
          <w:color w:val="000000"/>
          <w:kern w:val="0"/>
          <w:szCs w:val="22"/>
        </w:rPr>
      </w:pPr>
      <w:r w:rsidRPr="00620A01">
        <w:rPr>
          <w:rFonts w:ascii="ＭＳ ゴシック" w:hAnsi="ＭＳ ゴシック" w:cs="ＭＳ 明朝" w:hint="eastAsia"/>
          <w:color w:val="000000"/>
          <w:kern w:val="0"/>
          <w:szCs w:val="22"/>
        </w:rPr>
        <w:t>ただし、以下の場合は統計計上しない。</w:t>
      </w:r>
    </w:p>
    <w:p w:rsidR="00F9231B" w:rsidRPr="00620A01" w:rsidRDefault="00F9231B" w:rsidP="0042103C">
      <w:pPr>
        <w:autoSpaceDE w:val="0"/>
        <w:autoSpaceDN w:val="0"/>
        <w:adjustRightInd w:val="0"/>
        <w:ind w:leftChars="498" w:left="1186" w:hangingChars="100" w:hanging="198"/>
        <w:jc w:val="left"/>
        <w:rPr>
          <w:rFonts w:ascii="ＭＳ ゴシック" w:cs="ＭＳ 明朝"/>
          <w:color w:val="000000"/>
          <w:kern w:val="0"/>
          <w:szCs w:val="22"/>
        </w:rPr>
      </w:pPr>
      <w:r w:rsidRPr="00620A01">
        <w:rPr>
          <w:rFonts w:ascii="ＭＳ ゴシック" w:hAnsi="ＭＳ ゴシック" w:cs="ＭＳ 明朝" w:hint="eastAsia"/>
          <w:color w:val="000000"/>
          <w:kern w:val="0"/>
          <w:szCs w:val="22"/>
        </w:rPr>
        <w:t>①インボイス・パッキングリストＤＢのＮＡＣＣＳ用コードに統計計上除外の貨物である旨のコードの登録がある欄</w:t>
      </w:r>
    </w:p>
    <w:p w:rsidR="00F9231B" w:rsidRPr="00620A01" w:rsidRDefault="00F9231B" w:rsidP="0042103C">
      <w:pPr>
        <w:autoSpaceDE w:val="0"/>
        <w:autoSpaceDN w:val="0"/>
        <w:adjustRightInd w:val="0"/>
        <w:ind w:leftChars="498" w:left="1186" w:hangingChars="100" w:hanging="198"/>
        <w:jc w:val="left"/>
        <w:rPr>
          <w:rFonts w:ascii="ＭＳ ゴシック" w:cs="ＭＳ 明朝"/>
          <w:color w:val="000000"/>
          <w:kern w:val="0"/>
          <w:szCs w:val="22"/>
        </w:rPr>
      </w:pPr>
      <w:r w:rsidRPr="00620A01">
        <w:rPr>
          <w:rFonts w:ascii="ＭＳ ゴシック" w:hAnsi="ＭＳ ゴシック" w:cs="ＭＳ 明朝" w:hint="eastAsia"/>
          <w:kern w:val="0"/>
          <w:szCs w:val="22"/>
        </w:rPr>
        <w:t>②</w:t>
      </w:r>
      <w:r w:rsidRPr="00620A01">
        <w:rPr>
          <w:rFonts w:ascii="ＭＳ ゴシック" w:hAnsi="ＭＳ ゴシック" w:cs="ＭＳ 明朝" w:hint="eastAsia"/>
          <w:color w:val="000000"/>
          <w:kern w:val="0"/>
          <w:szCs w:val="22"/>
        </w:rPr>
        <w:t>インボイス・パッキングリストＤＢの</w:t>
      </w:r>
      <w:r w:rsidRPr="00620A01">
        <w:rPr>
          <w:rFonts w:ascii="ＭＳ ゴシック" w:hAnsi="ＭＳ ゴシック" w:cs="ＭＳ 明朝" w:hint="eastAsia"/>
          <w:kern w:val="0"/>
          <w:szCs w:val="22"/>
        </w:rPr>
        <w:t>ＮＡＣＣＳ用コードに少額合算貨物の旨のコードが登録された欄</w:t>
      </w:r>
    </w:p>
    <w:p w:rsidR="00F9231B" w:rsidRPr="00620A01" w:rsidRDefault="00F9231B" w:rsidP="0042103C">
      <w:pPr>
        <w:autoSpaceDE w:val="0"/>
        <w:autoSpaceDN w:val="0"/>
        <w:adjustRightInd w:val="0"/>
        <w:ind w:leftChars="498" w:left="1188" w:hangingChars="101" w:hanging="200"/>
        <w:jc w:val="left"/>
        <w:rPr>
          <w:rFonts w:ascii="ＭＳ ゴシック" w:cs="ＭＳ 明朝"/>
          <w:kern w:val="0"/>
          <w:szCs w:val="22"/>
        </w:rPr>
      </w:pPr>
      <w:r w:rsidRPr="00620A01">
        <w:rPr>
          <w:rFonts w:ascii="ＭＳ ゴシック" w:hAnsi="ＭＳ ゴシック" w:cs="ＭＳ 明朝" w:hint="eastAsia"/>
          <w:kern w:val="0"/>
          <w:szCs w:val="22"/>
        </w:rPr>
        <w:t>③統計用とされた関税課税標準額が２０１，０００円未満の欄</w:t>
      </w:r>
    </w:p>
    <w:p w:rsidR="00F9231B" w:rsidRPr="00620A01" w:rsidRDefault="00F9231B">
      <w:pPr>
        <w:autoSpaceDE w:val="0"/>
        <w:autoSpaceDN w:val="0"/>
        <w:adjustRightInd w:val="0"/>
        <w:jc w:val="left"/>
        <w:rPr>
          <w:rFonts w:ascii="ＭＳ ゴシック" w:cs="ＭＳ 明朝"/>
          <w:color w:val="000000"/>
          <w:kern w:val="0"/>
          <w:szCs w:val="22"/>
        </w:rPr>
      </w:pPr>
      <w:r w:rsidRPr="00620A01">
        <w:rPr>
          <w:rFonts w:ascii="ＭＳ ゴシック" w:hAnsi="ＭＳ ゴシック" w:cs="ＭＳ 明朝" w:hint="eastAsia"/>
          <w:color w:val="000000"/>
          <w:kern w:val="0"/>
          <w:szCs w:val="22"/>
        </w:rPr>
        <w:t xml:space="preserve">　　　（ａ）統計用関税課税標準の算出</w:t>
      </w:r>
    </w:p>
    <w:p w:rsidR="00F9231B" w:rsidRPr="00620A01" w:rsidRDefault="00F9231B">
      <w:pPr>
        <w:autoSpaceDE w:val="0"/>
        <w:autoSpaceDN w:val="0"/>
        <w:adjustRightInd w:val="0"/>
        <w:jc w:val="left"/>
        <w:rPr>
          <w:rFonts w:ascii="ＭＳ ゴシック" w:cs="ＭＳ 明朝"/>
          <w:color w:val="000000"/>
          <w:kern w:val="0"/>
          <w:szCs w:val="22"/>
        </w:rPr>
      </w:pPr>
      <w:r w:rsidRPr="00620A01">
        <w:rPr>
          <w:rFonts w:ascii="ＭＳ ゴシック" w:hAnsi="ＭＳ ゴシック" w:cs="ＭＳ 明朝" w:hint="eastAsia"/>
          <w:color w:val="000000"/>
          <w:kern w:val="0"/>
          <w:szCs w:val="22"/>
        </w:rPr>
        <w:t xml:space="preserve">　　　　　　　関税課税標準額、関税課税標準数量を統計用の関税課税標準とする。</w:t>
      </w:r>
    </w:p>
    <w:p w:rsidR="00F9231B" w:rsidRPr="00620A01" w:rsidRDefault="00F9231B" w:rsidP="0042103C">
      <w:pPr>
        <w:autoSpaceDE w:val="0"/>
        <w:autoSpaceDN w:val="0"/>
        <w:adjustRightInd w:val="0"/>
        <w:ind w:leftChars="9" w:left="1212" w:hangingChars="602" w:hanging="1194"/>
        <w:jc w:val="left"/>
        <w:rPr>
          <w:rFonts w:ascii="ＭＳ ゴシック" w:cs="ＭＳ 明朝"/>
          <w:color w:val="000000"/>
          <w:kern w:val="0"/>
          <w:szCs w:val="22"/>
        </w:rPr>
      </w:pPr>
      <w:r w:rsidRPr="00620A01">
        <w:rPr>
          <w:rFonts w:ascii="ＭＳ ゴシック" w:hAnsi="ＭＳ ゴシック" w:cs="ＭＳ 明朝" w:hint="eastAsia"/>
          <w:color w:val="000000"/>
          <w:kern w:val="0"/>
          <w:szCs w:val="22"/>
        </w:rPr>
        <w:t xml:space="preserve">　　　　　　　なお、統合処理により統合された欄の場合は、インボイス・パッキングリストＤＢのＮＡＣＣＳ用コードに統計計上除外の貨物である旨のコードの登録がある欄を除き、関税課税標準額、関税課税標準数量を統計用の関税課税標準として合計する。</w:t>
      </w:r>
    </w:p>
    <w:p w:rsidR="00F9231B" w:rsidRPr="00620A01" w:rsidRDefault="00F9231B">
      <w:pPr>
        <w:autoSpaceDE w:val="0"/>
        <w:autoSpaceDN w:val="0"/>
        <w:adjustRightInd w:val="0"/>
        <w:jc w:val="left"/>
        <w:rPr>
          <w:rFonts w:ascii="ＭＳ ゴシック" w:cs="ＭＳ 明朝"/>
          <w:color w:val="000000"/>
          <w:kern w:val="0"/>
          <w:szCs w:val="22"/>
        </w:rPr>
      </w:pPr>
      <w:r w:rsidRPr="00620A01">
        <w:rPr>
          <w:rFonts w:ascii="ＭＳ ゴシック" w:hAnsi="ＭＳ ゴシック" w:cs="ＭＳ 明朝" w:hint="eastAsia"/>
          <w:color w:val="000000"/>
          <w:kern w:val="0"/>
          <w:szCs w:val="22"/>
        </w:rPr>
        <w:t xml:space="preserve">　　　（ｂ）統計用関税額の算出</w:t>
      </w:r>
    </w:p>
    <w:p w:rsidR="00F9231B" w:rsidRPr="00620A01" w:rsidRDefault="00F9231B">
      <w:pPr>
        <w:autoSpaceDE w:val="0"/>
        <w:autoSpaceDN w:val="0"/>
        <w:adjustRightInd w:val="0"/>
        <w:jc w:val="left"/>
        <w:rPr>
          <w:rFonts w:ascii="ＭＳ ゴシック" w:cs="ＭＳ 明朝"/>
          <w:color w:val="000000"/>
          <w:kern w:val="0"/>
          <w:szCs w:val="22"/>
        </w:rPr>
      </w:pPr>
      <w:r w:rsidRPr="00620A01">
        <w:rPr>
          <w:rFonts w:ascii="ＭＳ ゴシック" w:hAnsi="ＭＳ ゴシック" w:cs="ＭＳ 明朝" w:hint="eastAsia"/>
          <w:color w:val="000000"/>
          <w:kern w:val="0"/>
          <w:szCs w:val="22"/>
        </w:rPr>
        <w:t xml:space="preserve">　　　　＜Ａ＞従価税率を適用する場合</w:t>
      </w:r>
    </w:p>
    <w:p w:rsidR="00F9231B" w:rsidRPr="00620A01" w:rsidRDefault="00F9231B">
      <w:pPr>
        <w:autoSpaceDE w:val="0"/>
        <w:autoSpaceDN w:val="0"/>
        <w:adjustRightInd w:val="0"/>
        <w:jc w:val="left"/>
        <w:rPr>
          <w:rFonts w:ascii="ＭＳ ゴシック" w:cs="ＭＳ 明朝"/>
          <w:color w:val="000000"/>
          <w:kern w:val="0"/>
          <w:szCs w:val="22"/>
        </w:rPr>
      </w:pPr>
      <w:r w:rsidRPr="00620A01">
        <w:rPr>
          <w:rFonts w:ascii="ＭＳ ゴシック" w:hAnsi="ＭＳ ゴシック" w:cs="ＭＳ 明朝" w:hint="eastAsia"/>
          <w:color w:val="000000"/>
          <w:kern w:val="0"/>
          <w:szCs w:val="22"/>
        </w:rPr>
        <w:t xml:space="preserve">　　　　　　　　「統計用関税課税標準額</w:t>
      </w:r>
      <w:r w:rsidRPr="00620A01">
        <w:rPr>
          <w:rFonts w:ascii="ＭＳ ゴシック" w:hAnsi="ＭＳ ゴシック" w:cs="ＭＳ 明朝" w:hint="eastAsia"/>
          <w:color w:val="000000"/>
          <w:kern w:val="0"/>
          <w:szCs w:val="22"/>
          <w:vertAlign w:val="superscript"/>
        </w:rPr>
        <w:t>＊２２</w:t>
      </w:r>
      <w:r w:rsidRPr="00620A01">
        <w:rPr>
          <w:rFonts w:ascii="ＭＳ ゴシック" w:hAnsi="ＭＳ ゴシック" w:cs="ＭＳ 明朝" w:hint="eastAsia"/>
          <w:color w:val="000000"/>
          <w:kern w:val="0"/>
          <w:szCs w:val="22"/>
        </w:rPr>
        <w:t>×関税率」を統計用関税額とする。</w:t>
      </w:r>
    </w:p>
    <w:p w:rsidR="00F9231B" w:rsidRPr="00620A01" w:rsidRDefault="00F9231B" w:rsidP="0042103C">
      <w:pPr>
        <w:autoSpaceDE w:val="0"/>
        <w:autoSpaceDN w:val="0"/>
        <w:adjustRightInd w:val="0"/>
        <w:ind w:leftChars="300" w:left="992" w:hangingChars="200" w:hanging="397"/>
        <w:jc w:val="left"/>
        <w:rPr>
          <w:rFonts w:ascii="ＭＳ ゴシック" w:cs="ＭＳ 明朝"/>
          <w:color w:val="000000"/>
          <w:kern w:val="0"/>
          <w:szCs w:val="22"/>
        </w:rPr>
      </w:pPr>
      <w:r w:rsidRPr="00620A01">
        <w:rPr>
          <w:rFonts w:ascii="ＭＳ ゴシック" w:hAnsi="ＭＳ ゴシック" w:cs="ＭＳ 明朝" w:hint="eastAsia"/>
          <w:color w:val="000000"/>
          <w:kern w:val="0"/>
          <w:szCs w:val="22"/>
        </w:rPr>
        <w:t xml:space="preserve">　　　　　（＊２２）統計用関税課税標準額は１，０００円未満を切り捨てた額。</w:t>
      </w:r>
    </w:p>
    <w:p w:rsidR="00F9231B" w:rsidRPr="00620A01" w:rsidRDefault="00F9231B">
      <w:pPr>
        <w:autoSpaceDE w:val="0"/>
        <w:autoSpaceDN w:val="0"/>
        <w:adjustRightInd w:val="0"/>
        <w:jc w:val="left"/>
        <w:rPr>
          <w:rFonts w:ascii="ＭＳ ゴシック" w:cs="ＭＳ 明朝"/>
          <w:color w:val="000000"/>
          <w:kern w:val="0"/>
          <w:szCs w:val="22"/>
        </w:rPr>
      </w:pPr>
      <w:r w:rsidRPr="00620A01">
        <w:rPr>
          <w:rFonts w:ascii="ＭＳ ゴシック" w:hAnsi="ＭＳ ゴシック" w:cs="ＭＳ 明朝" w:hint="eastAsia"/>
          <w:color w:val="000000"/>
          <w:kern w:val="0"/>
          <w:szCs w:val="22"/>
        </w:rPr>
        <w:t xml:space="preserve">　　　　＜Ｂ＞従量税率を適用する場合</w:t>
      </w:r>
    </w:p>
    <w:p w:rsidR="00F9231B" w:rsidRPr="00620A01" w:rsidRDefault="00F9231B" w:rsidP="0042103C">
      <w:pPr>
        <w:autoSpaceDE w:val="0"/>
        <w:autoSpaceDN w:val="0"/>
        <w:adjustRightInd w:val="0"/>
        <w:ind w:leftChars="200" w:left="992" w:hangingChars="300" w:hanging="595"/>
        <w:jc w:val="left"/>
        <w:rPr>
          <w:rFonts w:ascii="ＭＳ ゴシック" w:cs="ＭＳ 明朝"/>
          <w:color w:val="000000"/>
          <w:kern w:val="0"/>
          <w:szCs w:val="22"/>
        </w:rPr>
      </w:pPr>
      <w:r w:rsidRPr="00620A01">
        <w:rPr>
          <w:rFonts w:ascii="ＭＳ ゴシック" w:hAnsi="ＭＳ ゴシック" w:cs="ＭＳ 明朝" w:hint="eastAsia"/>
          <w:color w:val="000000"/>
          <w:kern w:val="0"/>
          <w:szCs w:val="22"/>
        </w:rPr>
        <w:t xml:space="preserve">　　　　　　「統計用関税課税標準数量×関税率」を統計用関税額とする。</w:t>
      </w:r>
    </w:p>
    <w:p w:rsidR="00F9231B" w:rsidRPr="00620A01" w:rsidRDefault="00F9231B" w:rsidP="0042103C">
      <w:pPr>
        <w:autoSpaceDE w:val="0"/>
        <w:autoSpaceDN w:val="0"/>
        <w:adjustRightInd w:val="0"/>
        <w:ind w:leftChars="200" w:left="992" w:hangingChars="300" w:hanging="595"/>
        <w:jc w:val="left"/>
        <w:rPr>
          <w:rFonts w:ascii="ＭＳ ゴシック" w:cs="ＭＳ 明朝"/>
          <w:color w:val="000000"/>
          <w:kern w:val="0"/>
          <w:szCs w:val="22"/>
        </w:rPr>
      </w:pPr>
      <w:r w:rsidRPr="00620A01">
        <w:rPr>
          <w:rFonts w:ascii="ＭＳ ゴシック" w:hAnsi="ＭＳ ゴシック" w:cs="ＭＳ 明朝" w:hint="eastAsia"/>
          <w:color w:val="000000"/>
          <w:kern w:val="0"/>
          <w:szCs w:val="22"/>
        </w:rPr>
        <w:t xml:space="preserve">　　＜Ｃ＞従価・従量併用税率を適用する場合</w:t>
      </w:r>
    </w:p>
    <w:p w:rsidR="00DA33C7" w:rsidRPr="00620A01" w:rsidRDefault="00F9231B" w:rsidP="00EF2ACB">
      <w:pPr>
        <w:autoSpaceDE w:val="0"/>
        <w:autoSpaceDN w:val="0"/>
        <w:adjustRightInd w:val="0"/>
        <w:ind w:left="1395" w:hangingChars="703" w:hanging="1395"/>
        <w:jc w:val="left"/>
        <w:rPr>
          <w:rFonts w:ascii="ＭＳ ゴシック" w:cs="ＭＳ 明朝"/>
          <w:color w:val="000000"/>
          <w:kern w:val="0"/>
          <w:szCs w:val="22"/>
        </w:rPr>
      </w:pPr>
      <w:r w:rsidRPr="00620A01">
        <w:rPr>
          <w:rFonts w:ascii="ＭＳ ゴシック" w:hAnsi="ＭＳ ゴシック" w:cs="ＭＳ 明朝" w:hint="eastAsia"/>
          <w:color w:val="000000"/>
          <w:kern w:val="0"/>
          <w:szCs w:val="22"/>
        </w:rPr>
        <w:t xml:space="preserve">　　　　　　　　従価税率の適用により算出した税額と従量税率の適用により算出した税額の合計額を統計用関税額とする。</w:t>
      </w:r>
    </w:p>
    <w:p w:rsidR="00F9231B" w:rsidRPr="00620A01" w:rsidRDefault="00F9231B">
      <w:pPr>
        <w:autoSpaceDE w:val="0"/>
        <w:autoSpaceDN w:val="0"/>
        <w:adjustRightInd w:val="0"/>
        <w:jc w:val="left"/>
        <w:rPr>
          <w:rFonts w:ascii="ＭＳ ゴシック" w:cs="ＭＳ 明朝"/>
          <w:color w:val="000000"/>
          <w:kern w:val="0"/>
          <w:szCs w:val="22"/>
        </w:rPr>
      </w:pPr>
      <w:r w:rsidRPr="00620A01">
        <w:rPr>
          <w:rFonts w:ascii="ＭＳ ゴシック" w:hAnsi="ＭＳ ゴシック" w:cs="ＭＳ 明朝" w:hint="eastAsia"/>
          <w:color w:val="000000"/>
          <w:kern w:val="0"/>
          <w:szCs w:val="22"/>
        </w:rPr>
        <w:t xml:space="preserve">　　　（ｃ）統計用関税減免税処理</w:t>
      </w:r>
    </w:p>
    <w:p w:rsidR="00F9231B" w:rsidRPr="00620A01" w:rsidRDefault="00F9231B" w:rsidP="0042103C">
      <w:pPr>
        <w:autoSpaceDE w:val="0"/>
        <w:autoSpaceDN w:val="0"/>
        <w:adjustRightInd w:val="0"/>
        <w:ind w:left="1194" w:hangingChars="602" w:hanging="1194"/>
        <w:jc w:val="left"/>
        <w:rPr>
          <w:rFonts w:ascii="ＭＳ ゴシック" w:cs="ＭＳ 明朝"/>
          <w:color w:val="000000"/>
          <w:kern w:val="0"/>
          <w:szCs w:val="22"/>
        </w:rPr>
      </w:pPr>
      <w:r w:rsidRPr="00620A01">
        <w:rPr>
          <w:rFonts w:ascii="ＭＳ ゴシック" w:hAnsi="ＭＳ ゴシック" w:cs="ＭＳ 明朝" w:hint="eastAsia"/>
          <w:color w:val="000000"/>
          <w:kern w:val="0"/>
          <w:szCs w:val="22"/>
        </w:rPr>
        <w:t xml:space="preserve">　　　　　　　インボイス・パッキングリストＤＢの</w:t>
      </w:r>
      <w:r w:rsidRPr="00620A01">
        <w:rPr>
          <w:rFonts w:ascii="ＭＳ ゴシック" w:hAnsi="ＭＳ ゴシック" w:hint="eastAsia"/>
          <w:szCs w:val="22"/>
        </w:rPr>
        <w:t>関税減免（戻）税コード</w:t>
      </w:r>
      <w:r w:rsidRPr="00620A01">
        <w:rPr>
          <w:rFonts w:ascii="ＭＳ ゴシック" w:hAnsi="ＭＳ ゴシック" w:cs="ＭＳ 明朝" w:hint="eastAsia"/>
          <w:color w:val="000000"/>
          <w:kern w:val="0"/>
          <w:szCs w:val="22"/>
        </w:rPr>
        <w:t>に登録がある場合は、以下の処理を行う。</w:t>
      </w:r>
    </w:p>
    <w:p w:rsidR="00F9231B" w:rsidRPr="00620A01" w:rsidRDefault="00F9231B">
      <w:pPr>
        <w:autoSpaceDE w:val="0"/>
        <w:autoSpaceDN w:val="0"/>
        <w:adjustRightInd w:val="0"/>
        <w:jc w:val="left"/>
        <w:rPr>
          <w:rFonts w:ascii="ＭＳ ゴシック" w:cs="ＭＳ 明朝"/>
          <w:color w:val="000000"/>
          <w:kern w:val="0"/>
          <w:szCs w:val="22"/>
        </w:rPr>
      </w:pPr>
      <w:r w:rsidRPr="00620A01">
        <w:rPr>
          <w:rFonts w:ascii="ＭＳ ゴシック" w:hAnsi="ＭＳ ゴシック" w:cs="ＭＳ 明朝" w:hint="eastAsia"/>
          <w:color w:val="000000"/>
          <w:kern w:val="0"/>
          <w:szCs w:val="22"/>
        </w:rPr>
        <w:t xml:space="preserve">　　　　　　　ただし、関税が無税の場合は処理を行わない。</w:t>
      </w:r>
    </w:p>
    <w:p w:rsidR="00F9231B" w:rsidRPr="00620A01" w:rsidRDefault="00F9231B">
      <w:pPr>
        <w:autoSpaceDE w:val="0"/>
        <w:autoSpaceDN w:val="0"/>
        <w:adjustRightInd w:val="0"/>
        <w:jc w:val="left"/>
        <w:rPr>
          <w:rFonts w:ascii="ＭＳ ゴシック" w:cs="ＭＳ 明朝"/>
          <w:color w:val="000000"/>
          <w:kern w:val="0"/>
          <w:szCs w:val="22"/>
        </w:rPr>
      </w:pPr>
      <w:r w:rsidRPr="00620A01">
        <w:rPr>
          <w:rFonts w:ascii="ＭＳ ゴシック" w:hAnsi="ＭＳ ゴシック" w:cs="ＭＳ 明朝" w:hint="eastAsia"/>
          <w:color w:val="000000"/>
          <w:kern w:val="0"/>
          <w:szCs w:val="22"/>
        </w:rPr>
        <w:t xml:space="preserve">　　　　＜Ａ＞統計用関税減税額の算出</w:t>
      </w:r>
    </w:p>
    <w:p w:rsidR="00F9231B" w:rsidRPr="00620A01" w:rsidRDefault="00F9231B" w:rsidP="0042103C">
      <w:pPr>
        <w:autoSpaceDE w:val="0"/>
        <w:autoSpaceDN w:val="0"/>
        <w:adjustRightInd w:val="0"/>
        <w:ind w:leftChars="400" w:left="992" w:hangingChars="100" w:hanging="198"/>
        <w:jc w:val="left"/>
        <w:rPr>
          <w:rFonts w:ascii="ＭＳ ゴシック" w:cs="ＭＳ 明朝"/>
          <w:color w:val="000000"/>
          <w:kern w:val="0"/>
          <w:szCs w:val="22"/>
        </w:rPr>
      </w:pPr>
      <w:r w:rsidRPr="00620A01">
        <w:rPr>
          <w:rFonts w:ascii="ＭＳ ゴシック" w:hAnsi="ＭＳ ゴシック" w:cs="ＭＳ 明朝" w:hint="eastAsia"/>
          <w:color w:val="000000"/>
          <w:kern w:val="0"/>
          <w:szCs w:val="22"/>
        </w:rPr>
        <w:t xml:space="preserve">　　　　関税減税額を統計用の関税減税額とする。</w:t>
      </w:r>
    </w:p>
    <w:p w:rsidR="00F9231B" w:rsidRPr="00620A01" w:rsidRDefault="00A6439F" w:rsidP="0042103C">
      <w:pPr>
        <w:autoSpaceDE w:val="0"/>
        <w:autoSpaceDN w:val="0"/>
        <w:adjustRightInd w:val="0"/>
        <w:ind w:left="1395" w:hangingChars="703" w:hanging="1395"/>
        <w:jc w:val="left"/>
        <w:rPr>
          <w:rFonts w:ascii="ＭＳ ゴシック" w:cs="ＭＳ 明朝"/>
          <w:color w:val="000000"/>
          <w:kern w:val="0"/>
          <w:szCs w:val="22"/>
        </w:rPr>
      </w:pPr>
      <w:r w:rsidRPr="00620A01">
        <w:rPr>
          <w:rFonts w:ascii="ＭＳ ゴシック" w:hAnsi="ＭＳ ゴシック" w:cs="ＭＳ 明朝"/>
          <w:color w:val="000000"/>
          <w:kern w:val="0"/>
          <w:szCs w:val="22"/>
        </w:rPr>
        <w:br w:type="page"/>
      </w:r>
      <w:r w:rsidR="00F9231B" w:rsidRPr="00620A01">
        <w:rPr>
          <w:rFonts w:ascii="ＭＳ ゴシック" w:hAnsi="ＭＳ ゴシック" w:cs="ＭＳ 明朝" w:hint="eastAsia"/>
          <w:color w:val="000000"/>
          <w:kern w:val="0"/>
          <w:szCs w:val="22"/>
        </w:rPr>
        <w:lastRenderedPageBreak/>
        <w:t xml:space="preserve">　　　　　　　　なお、統合処理により統合された場合は、インボイス・パッキングリストＤＢのＮＡＣＣＳ用コードに統計計上除外の貨物である旨のコードの登録がある欄を除き関税減税額を統計用の関税減税額として合計する。</w:t>
      </w:r>
    </w:p>
    <w:p w:rsidR="00F9231B" w:rsidRPr="00620A01" w:rsidRDefault="00F9231B">
      <w:pPr>
        <w:autoSpaceDE w:val="0"/>
        <w:autoSpaceDN w:val="0"/>
        <w:adjustRightInd w:val="0"/>
        <w:jc w:val="left"/>
        <w:rPr>
          <w:rFonts w:ascii="ＭＳ ゴシック" w:cs="ＭＳ 明朝"/>
          <w:color w:val="000000"/>
          <w:kern w:val="0"/>
          <w:szCs w:val="22"/>
        </w:rPr>
      </w:pPr>
      <w:r w:rsidRPr="00620A01">
        <w:rPr>
          <w:rFonts w:ascii="ＭＳ ゴシック" w:hAnsi="ＭＳ ゴシック" w:cs="ＭＳ 明朝" w:hint="eastAsia"/>
          <w:color w:val="000000"/>
          <w:kern w:val="0"/>
          <w:szCs w:val="22"/>
        </w:rPr>
        <w:t xml:space="preserve">　　　　＜Ｂ＞免税処理</w:t>
      </w:r>
    </w:p>
    <w:p w:rsidR="00F9231B" w:rsidRPr="00620A01" w:rsidRDefault="00F9231B" w:rsidP="0042103C">
      <w:pPr>
        <w:autoSpaceDE w:val="0"/>
        <w:autoSpaceDN w:val="0"/>
        <w:adjustRightInd w:val="0"/>
        <w:ind w:left="1395" w:hangingChars="703" w:hanging="1395"/>
        <w:jc w:val="left"/>
        <w:rPr>
          <w:rFonts w:ascii="ＭＳ ゴシック" w:cs="ＭＳ 明朝"/>
          <w:color w:val="000000"/>
          <w:kern w:val="0"/>
          <w:szCs w:val="22"/>
        </w:rPr>
      </w:pPr>
      <w:r w:rsidRPr="00620A01">
        <w:rPr>
          <w:rFonts w:ascii="ＭＳ ゴシック" w:hAnsi="ＭＳ ゴシック" w:cs="ＭＳ 明朝" w:hint="eastAsia"/>
          <w:color w:val="000000"/>
          <w:kern w:val="0"/>
          <w:szCs w:val="22"/>
        </w:rPr>
        <w:t xml:space="preserve">　　　　　　　　インボイス・パッキングリストＤＢの</w:t>
      </w:r>
      <w:r w:rsidRPr="00620A01">
        <w:rPr>
          <w:rFonts w:ascii="ＭＳ ゴシック" w:hAnsi="ＭＳ ゴシック" w:hint="eastAsia"/>
          <w:szCs w:val="22"/>
        </w:rPr>
        <w:t>関税減免（戻）税コード</w:t>
      </w:r>
      <w:r w:rsidRPr="00620A01">
        <w:rPr>
          <w:rFonts w:ascii="ＭＳ ゴシック" w:hAnsi="ＭＳ ゴシック" w:cs="ＭＳ 明朝" w:hint="eastAsia"/>
          <w:color w:val="000000"/>
          <w:kern w:val="0"/>
          <w:szCs w:val="22"/>
        </w:rPr>
        <w:t>に免税である旨のコードの登録がある場合は、算出した統計用関税額を統計用関税免税額とし、統計用関税額を免税する。</w:t>
      </w:r>
    </w:p>
    <w:p w:rsidR="00F9231B" w:rsidRPr="00620A01" w:rsidRDefault="00F9231B">
      <w:pPr>
        <w:autoSpaceDE w:val="0"/>
        <w:autoSpaceDN w:val="0"/>
        <w:adjustRightInd w:val="0"/>
        <w:jc w:val="left"/>
        <w:rPr>
          <w:rFonts w:ascii="ＭＳ ゴシック" w:cs="ＭＳ 明朝"/>
          <w:color w:val="000000"/>
          <w:kern w:val="0"/>
          <w:szCs w:val="22"/>
        </w:rPr>
      </w:pPr>
      <w:r w:rsidRPr="00620A01">
        <w:rPr>
          <w:rFonts w:ascii="ＭＳ ゴシック" w:hAnsi="ＭＳ ゴシック" w:cs="ＭＳ 明朝" w:hint="eastAsia"/>
          <w:color w:val="000000"/>
          <w:kern w:val="0"/>
          <w:szCs w:val="22"/>
        </w:rPr>
        <w:t xml:space="preserve">　　　　＜Ｃ＞減税・控除処理</w:t>
      </w:r>
    </w:p>
    <w:p w:rsidR="00F9231B" w:rsidRPr="00620A01" w:rsidRDefault="00F9231B" w:rsidP="0042103C">
      <w:pPr>
        <w:autoSpaceDE w:val="0"/>
        <w:autoSpaceDN w:val="0"/>
        <w:adjustRightInd w:val="0"/>
        <w:ind w:left="1395" w:hangingChars="703" w:hanging="1395"/>
        <w:jc w:val="left"/>
        <w:rPr>
          <w:rFonts w:ascii="ＭＳ ゴシック" w:cs="ＭＳ 明朝"/>
          <w:color w:val="000000"/>
          <w:kern w:val="0"/>
          <w:szCs w:val="22"/>
        </w:rPr>
      </w:pPr>
      <w:r w:rsidRPr="00620A01">
        <w:rPr>
          <w:rFonts w:ascii="ＭＳ ゴシック" w:hAnsi="ＭＳ ゴシック" w:cs="ＭＳ 明朝" w:hint="eastAsia"/>
          <w:color w:val="000000"/>
          <w:kern w:val="0"/>
          <w:szCs w:val="22"/>
        </w:rPr>
        <w:t xml:space="preserve">　　　　　　　　インボイス・パッキングリストＤＢの</w:t>
      </w:r>
      <w:r w:rsidRPr="00620A01">
        <w:rPr>
          <w:rFonts w:ascii="ＭＳ ゴシック" w:hAnsi="ＭＳ ゴシック" w:hint="eastAsia"/>
          <w:szCs w:val="22"/>
        </w:rPr>
        <w:t>関税減免（戻）税コード</w:t>
      </w:r>
      <w:r w:rsidRPr="00620A01">
        <w:rPr>
          <w:rFonts w:ascii="ＭＳ ゴシック" w:hAnsi="ＭＳ ゴシック" w:cs="ＭＳ 明朝" w:hint="eastAsia"/>
          <w:color w:val="000000"/>
          <w:kern w:val="0"/>
          <w:szCs w:val="22"/>
        </w:rPr>
        <w:t>に減税・控除である旨のコードの登録がある場合は、算出した統計用関税額から算出した統計用関税減税・控除額を減税・控除する。</w:t>
      </w:r>
    </w:p>
    <w:p w:rsidR="00F9231B" w:rsidRPr="00620A01" w:rsidRDefault="00F9231B" w:rsidP="00A6439F">
      <w:pPr>
        <w:autoSpaceDE w:val="0"/>
        <w:autoSpaceDN w:val="0"/>
        <w:adjustRightInd w:val="0"/>
        <w:jc w:val="left"/>
        <w:rPr>
          <w:rFonts w:ascii="ＭＳ ゴシック" w:cs="ＭＳ 明朝"/>
          <w:color w:val="000000"/>
          <w:kern w:val="0"/>
          <w:szCs w:val="22"/>
        </w:rPr>
      </w:pPr>
      <w:r w:rsidRPr="00620A01">
        <w:rPr>
          <w:rFonts w:ascii="ＭＳ ゴシック" w:hAnsi="ＭＳ ゴシック" w:cs="ＭＳ 明朝" w:hint="eastAsia"/>
          <w:color w:val="000000"/>
          <w:kern w:val="0"/>
          <w:szCs w:val="22"/>
        </w:rPr>
        <w:t xml:space="preserve">　　　　＜Ｄ＞統計数量の換算</w:t>
      </w:r>
    </w:p>
    <w:p w:rsidR="00F9231B" w:rsidRPr="00620A01" w:rsidRDefault="00F9231B" w:rsidP="0042103C">
      <w:pPr>
        <w:autoSpaceDE w:val="0"/>
        <w:autoSpaceDN w:val="0"/>
        <w:adjustRightInd w:val="0"/>
        <w:ind w:left="1395" w:hangingChars="703" w:hanging="1395"/>
        <w:jc w:val="left"/>
        <w:rPr>
          <w:rFonts w:ascii="ＭＳ ゴシック" w:cs="ＭＳ 明朝"/>
          <w:color w:val="000000"/>
          <w:kern w:val="0"/>
          <w:szCs w:val="22"/>
        </w:rPr>
      </w:pPr>
      <w:r w:rsidRPr="00620A01">
        <w:rPr>
          <w:rFonts w:ascii="ＭＳ ゴシック" w:hAnsi="ＭＳ ゴシック" w:cs="ＭＳ 明朝" w:hint="eastAsia"/>
          <w:color w:val="000000"/>
          <w:kern w:val="0"/>
          <w:szCs w:val="22"/>
        </w:rPr>
        <w:t xml:space="preserve">　　　　　　　　インボイス・パッキングリストＤＢに登録されている数量（１）及び数量（２）を統計単位１及び統計単位２に基づき統計数量に換算する。</w:t>
      </w:r>
    </w:p>
    <w:p w:rsidR="00F9231B" w:rsidRPr="00620A01" w:rsidRDefault="00F9231B" w:rsidP="0042103C">
      <w:pPr>
        <w:autoSpaceDE w:val="0"/>
        <w:autoSpaceDN w:val="0"/>
        <w:adjustRightInd w:val="0"/>
        <w:ind w:leftChars="16" w:left="1427" w:hangingChars="703" w:hanging="1395"/>
        <w:jc w:val="left"/>
        <w:rPr>
          <w:rFonts w:ascii="ＭＳ ゴシック" w:cs="ＭＳ 明朝"/>
          <w:color w:val="000000"/>
          <w:kern w:val="0"/>
          <w:szCs w:val="22"/>
        </w:rPr>
      </w:pPr>
      <w:r w:rsidRPr="00620A01">
        <w:rPr>
          <w:rFonts w:ascii="ＭＳ ゴシック" w:hAnsi="ＭＳ ゴシック" w:cs="ＭＳ 明朝" w:hint="eastAsia"/>
          <w:color w:val="000000"/>
          <w:kern w:val="0"/>
          <w:szCs w:val="22"/>
        </w:rPr>
        <w:t xml:space="preserve">　　　　　　　　ただし、統合処理により統合された場合は、インボイス・パッキングリストＤＢのＮＡＣＣＳ用コードに統計計上除外の貨物である旨のコードの登録がある欄を除き、</w:t>
      </w:r>
      <w:bookmarkStart w:id="5" w:name="OLE_LINK4"/>
      <w:r w:rsidRPr="00620A01">
        <w:rPr>
          <w:rFonts w:ascii="ＭＳ ゴシック" w:hAnsi="ＭＳ ゴシック" w:cs="ＭＳ 明朝" w:hint="eastAsia"/>
          <w:color w:val="000000"/>
          <w:kern w:val="0"/>
          <w:szCs w:val="22"/>
        </w:rPr>
        <w:t>インボイス・パッキングリストＤＢに登録されている数量（１）</w:t>
      </w:r>
      <w:bookmarkEnd w:id="5"/>
      <w:r w:rsidRPr="00620A01">
        <w:rPr>
          <w:rFonts w:ascii="ＭＳ ゴシック" w:hAnsi="ＭＳ ゴシック" w:cs="ＭＳ 明朝" w:hint="eastAsia"/>
          <w:color w:val="000000"/>
          <w:kern w:val="0"/>
          <w:szCs w:val="22"/>
        </w:rPr>
        <w:t xml:space="preserve">及び数量（２）を統計数量１及び統計数量２として合計する。　　　　　</w:t>
      </w:r>
    </w:p>
    <w:p w:rsidR="00F9231B" w:rsidRPr="00620A01" w:rsidRDefault="00F9231B" w:rsidP="0042103C">
      <w:pPr>
        <w:autoSpaceDE w:val="0"/>
        <w:autoSpaceDN w:val="0"/>
        <w:adjustRightInd w:val="0"/>
        <w:ind w:leftChars="621" w:left="1232" w:firstLineChars="200" w:firstLine="397"/>
        <w:jc w:val="left"/>
        <w:rPr>
          <w:rFonts w:ascii="ＭＳ ゴシック" w:cs="ＭＳ 明朝"/>
          <w:color w:val="000000"/>
          <w:kern w:val="0"/>
          <w:szCs w:val="22"/>
        </w:rPr>
      </w:pPr>
      <w:r w:rsidRPr="00620A01">
        <w:rPr>
          <w:rFonts w:ascii="ＭＳ ゴシック" w:hAnsi="ＭＳ ゴシック" w:cs="ＭＳ 明朝" w:hint="eastAsia"/>
          <w:color w:val="000000"/>
          <w:kern w:val="0"/>
          <w:szCs w:val="22"/>
        </w:rPr>
        <w:t>なお、統計単位未満は切り捨てる。</w:t>
      </w:r>
    </w:p>
    <w:p w:rsidR="00F9231B" w:rsidRPr="00620A01" w:rsidRDefault="00F9231B">
      <w:pPr>
        <w:autoSpaceDE w:val="0"/>
        <w:autoSpaceDN w:val="0"/>
        <w:adjustRightInd w:val="0"/>
        <w:jc w:val="left"/>
        <w:rPr>
          <w:rFonts w:ascii="ＭＳ ゴシック" w:cs="ＭＳ 明朝"/>
          <w:color w:val="000000"/>
          <w:kern w:val="0"/>
          <w:szCs w:val="22"/>
        </w:rPr>
      </w:pPr>
      <w:r w:rsidRPr="00620A01">
        <w:rPr>
          <w:rFonts w:ascii="ＭＳ ゴシック" w:hAnsi="ＭＳ ゴシック" w:cs="ＭＳ 明朝" w:hint="eastAsia"/>
          <w:color w:val="000000"/>
          <w:kern w:val="0"/>
          <w:szCs w:val="22"/>
        </w:rPr>
        <w:t xml:space="preserve">　　　　＜Ｅ＞統計用関税額の端数処理</w:t>
      </w:r>
    </w:p>
    <w:p w:rsidR="008750EC" w:rsidRPr="00620A01" w:rsidRDefault="00F9231B" w:rsidP="008750EC">
      <w:pPr>
        <w:autoSpaceDE w:val="0"/>
        <w:autoSpaceDN w:val="0"/>
        <w:adjustRightInd w:val="0"/>
        <w:jc w:val="left"/>
        <w:rPr>
          <w:rFonts w:ascii="ＭＳ ゴシック" w:hAnsi="ＭＳ ゴシック" w:cs="ＭＳ 明朝"/>
          <w:color w:val="000000"/>
          <w:kern w:val="0"/>
          <w:szCs w:val="22"/>
        </w:rPr>
      </w:pPr>
      <w:r w:rsidRPr="00620A01">
        <w:rPr>
          <w:rFonts w:ascii="ＭＳ ゴシック" w:hAnsi="ＭＳ ゴシック" w:cs="ＭＳ 明朝" w:hint="eastAsia"/>
          <w:color w:val="000000"/>
          <w:kern w:val="0"/>
          <w:szCs w:val="22"/>
        </w:rPr>
        <w:t xml:space="preserve">　　　　　　　　統計用関税額は１，０００円未満を切り捨てた額とする。</w:t>
      </w:r>
    </w:p>
    <w:p w:rsidR="00F9231B" w:rsidRPr="00620A01" w:rsidRDefault="008750EC" w:rsidP="008750EC">
      <w:pPr>
        <w:autoSpaceDE w:val="0"/>
        <w:autoSpaceDN w:val="0"/>
        <w:adjustRightInd w:val="0"/>
        <w:jc w:val="left"/>
        <w:rPr>
          <w:rFonts w:ascii="ＭＳ ゴシック" w:cs="ＭＳ 明朝"/>
          <w:color w:val="000000"/>
          <w:kern w:val="0"/>
          <w:szCs w:val="22"/>
        </w:rPr>
      </w:pPr>
      <w:r w:rsidRPr="00620A01">
        <w:rPr>
          <w:rFonts w:ascii="ＭＳ ゴシック" w:hAnsi="ＭＳ ゴシック" w:hint="eastAsia"/>
          <w:szCs w:val="22"/>
        </w:rPr>
        <w:t xml:space="preserve">　　</w:t>
      </w:r>
      <w:r w:rsidR="00F9231B" w:rsidRPr="00620A01">
        <w:rPr>
          <w:rFonts w:ascii="ＭＳ ゴシック" w:hAnsi="ＭＳ ゴシック" w:cs="ＭＳ 明朝" w:hint="eastAsia"/>
          <w:color w:val="000000"/>
          <w:kern w:val="0"/>
          <w:szCs w:val="22"/>
        </w:rPr>
        <w:t>（Ｐ）インボイス・パッキングリストＤＢ処理</w:t>
      </w:r>
    </w:p>
    <w:p w:rsidR="00F9231B" w:rsidRPr="00620A01" w:rsidRDefault="00F9231B" w:rsidP="0042103C">
      <w:pPr>
        <w:autoSpaceDE w:val="0"/>
        <w:autoSpaceDN w:val="0"/>
        <w:adjustRightInd w:val="0"/>
        <w:ind w:leftChars="500" w:left="992" w:firstLineChars="103" w:firstLine="204"/>
        <w:jc w:val="left"/>
        <w:rPr>
          <w:rFonts w:ascii="ＭＳ ゴシック" w:cs="ＭＳ 明朝"/>
          <w:color w:val="000000"/>
          <w:kern w:val="0"/>
          <w:szCs w:val="22"/>
        </w:rPr>
      </w:pPr>
      <w:r w:rsidRPr="00620A01">
        <w:rPr>
          <w:rFonts w:ascii="ＭＳ ゴシック" w:hAnsi="ＭＳ ゴシック" w:cs="ＭＳ 明朝" w:hint="eastAsia"/>
          <w:color w:val="000000"/>
          <w:kern w:val="0"/>
          <w:szCs w:val="22"/>
        </w:rPr>
        <w:t>仕分本登録を行った旨、登録内容及び大額統合・少額合算の結果をインボイス・パッキングリストＤＢに登録・更新する。</w:t>
      </w:r>
    </w:p>
    <w:p w:rsidR="00F9231B" w:rsidRPr="00620A01" w:rsidRDefault="00F9231B" w:rsidP="0042103C">
      <w:pPr>
        <w:autoSpaceDE w:val="0"/>
        <w:autoSpaceDN w:val="0"/>
        <w:adjustRightInd w:val="0"/>
        <w:ind w:firstLineChars="200" w:firstLine="397"/>
        <w:jc w:val="left"/>
        <w:rPr>
          <w:rFonts w:ascii="ＭＳ ゴシック" w:cs="ＭＳ 明朝"/>
          <w:color w:val="000000"/>
          <w:kern w:val="0"/>
          <w:szCs w:val="22"/>
        </w:rPr>
      </w:pPr>
      <w:r w:rsidRPr="00620A01">
        <w:rPr>
          <w:rFonts w:ascii="ＭＳ ゴシック" w:hAnsi="ＭＳ ゴシック" w:cs="ＭＳ 明朝" w:hint="eastAsia"/>
          <w:color w:val="000000"/>
          <w:kern w:val="0"/>
          <w:szCs w:val="22"/>
        </w:rPr>
        <w:t>（Ｑ）インボイス・パッキングリスト仕分結果情報ＤＢ処理</w:t>
      </w:r>
    </w:p>
    <w:p w:rsidR="00F9231B" w:rsidRPr="00620A01" w:rsidRDefault="00F9231B" w:rsidP="0042103C">
      <w:pPr>
        <w:autoSpaceDE w:val="0"/>
        <w:autoSpaceDN w:val="0"/>
        <w:adjustRightInd w:val="0"/>
        <w:ind w:leftChars="500" w:left="992" w:firstLineChars="105" w:firstLine="208"/>
        <w:jc w:val="left"/>
        <w:rPr>
          <w:rFonts w:ascii="ＭＳ ゴシック" w:cs="ＭＳ 明朝"/>
          <w:color w:val="000000"/>
          <w:kern w:val="0"/>
          <w:szCs w:val="22"/>
        </w:rPr>
      </w:pPr>
      <w:r w:rsidRPr="00620A01">
        <w:rPr>
          <w:rFonts w:ascii="ＭＳ ゴシック" w:hAnsi="ＭＳ ゴシック" w:cs="ＭＳ 明朝" w:hint="eastAsia"/>
          <w:color w:val="000000"/>
          <w:kern w:val="0"/>
          <w:szCs w:val="22"/>
        </w:rPr>
        <w:t>統合後の欄数が</w:t>
      </w:r>
      <w:r w:rsidR="003F2FAF" w:rsidRPr="00620A01">
        <w:rPr>
          <w:rFonts w:ascii="ＭＳ ゴシック" w:hAnsi="ＭＳ ゴシック" w:cs="ＭＳ 明朝" w:hint="eastAsia"/>
          <w:color w:val="000000"/>
          <w:kern w:val="0"/>
          <w:szCs w:val="22"/>
        </w:rPr>
        <w:t>９９</w:t>
      </w:r>
      <w:r w:rsidRPr="00620A01">
        <w:rPr>
          <w:rFonts w:ascii="ＭＳ ゴシック" w:hAnsi="ＭＳ ゴシック" w:cs="ＭＳ 明朝" w:hint="eastAsia"/>
          <w:color w:val="000000"/>
          <w:kern w:val="0"/>
          <w:szCs w:val="22"/>
        </w:rPr>
        <w:t>欄以下となった場合は、その結果をインボイス・パッキングリスト仕分結果情報ＤＢに登録する。</w:t>
      </w:r>
    </w:p>
    <w:p w:rsidR="00F9231B" w:rsidRPr="00620A01" w:rsidRDefault="00F9231B">
      <w:pPr>
        <w:autoSpaceDE w:val="0"/>
        <w:autoSpaceDN w:val="0"/>
        <w:adjustRightInd w:val="0"/>
        <w:jc w:val="left"/>
        <w:rPr>
          <w:rFonts w:ascii="ＭＳ ゴシック" w:cs="ＭＳ 明朝"/>
          <w:color w:val="000000"/>
          <w:kern w:val="0"/>
          <w:szCs w:val="22"/>
        </w:rPr>
      </w:pPr>
      <w:r w:rsidRPr="00620A01">
        <w:rPr>
          <w:rFonts w:ascii="ＭＳ ゴシック" w:hAnsi="ＭＳ ゴシック" w:cs="ＭＳ 明朝" w:hint="eastAsia"/>
          <w:color w:val="000000"/>
          <w:kern w:val="0"/>
          <w:szCs w:val="22"/>
        </w:rPr>
        <w:t xml:space="preserve">　　（Ｒ）注意喚起メッセージ出力処理</w:t>
      </w:r>
    </w:p>
    <w:p w:rsidR="000D6D29" w:rsidRPr="00620A01" w:rsidRDefault="000D6D29" w:rsidP="000D6D29">
      <w:pPr>
        <w:autoSpaceDE w:val="0"/>
        <w:autoSpaceDN w:val="0"/>
        <w:adjustRightInd w:val="0"/>
        <w:ind w:leftChars="500" w:left="992" w:firstLineChars="100" w:firstLine="198"/>
        <w:jc w:val="left"/>
        <w:rPr>
          <w:rFonts w:ascii="ＭＳ ゴシック" w:cs="ＭＳ 明朝"/>
          <w:color w:val="000000"/>
          <w:kern w:val="0"/>
          <w:szCs w:val="22"/>
        </w:rPr>
      </w:pPr>
      <w:r w:rsidRPr="00620A01">
        <w:rPr>
          <w:rFonts w:ascii="ＭＳ ゴシック" w:hAnsi="ＭＳ ゴシック" w:cs="ＭＳ 明朝" w:hint="eastAsia"/>
          <w:color w:val="000000"/>
          <w:kern w:val="0"/>
          <w:szCs w:val="22"/>
        </w:rPr>
        <w:t>注意喚起メッセージとして処理結果通知に出力する。</w:t>
      </w:r>
      <w:r w:rsidRPr="00620A01">
        <w:rPr>
          <w:rFonts w:ascii="ＭＳ ゴシック" w:hAnsi="ＭＳ ゴシック" w:cs="ＭＳ 明朝" w:hint="eastAsia"/>
          <w:kern w:val="0"/>
          <w:szCs w:val="22"/>
        </w:rPr>
        <w:t>詳細は、オンライン業務共通設計書の別紙Ｄ１１「輸入申告事項登録等における注意喚起メッセージの出力優先順位」を参照。</w:t>
      </w:r>
    </w:p>
    <w:p w:rsidR="00F9231B" w:rsidRPr="00620A01" w:rsidRDefault="00F9231B">
      <w:pPr>
        <w:rPr>
          <w:rFonts w:ascii="ＭＳ ゴシック"/>
        </w:rPr>
      </w:pPr>
      <w:r w:rsidRPr="00620A01">
        <w:rPr>
          <w:rFonts w:hint="eastAsia"/>
        </w:rPr>
        <w:t xml:space="preserve">　　</w:t>
      </w:r>
      <w:r w:rsidRPr="00620A01">
        <w:rPr>
          <w:rFonts w:ascii="ＭＳ ゴシック" w:hAnsi="ＭＳ ゴシック" w:cs="ＭＳ 明朝" w:hint="eastAsia"/>
          <w:color w:val="000000"/>
          <w:kern w:val="0"/>
          <w:szCs w:val="22"/>
        </w:rPr>
        <w:t>（Ｓ）出力情報出力</w:t>
      </w:r>
      <w:r w:rsidRPr="00620A01">
        <w:rPr>
          <w:rFonts w:ascii="ＭＳ ゴシック" w:hAnsi="ＭＳ ゴシック" w:hint="eastAsia"/>
        </w:rPr>
        <w:t>処理</w:t>
      </w:r>
    </w:p>
    <w:p w:rsidR="008750EC" w:rsidRPr="00620A01" w:rsidRDefault="00F9231B" w:rsidP="008750EC">
      <w:pPr>
        <w:autoSpaceDE w:val="0"/>
        <w:autoSpaceDN w:val="0"/>
        <w:adjustRightInd w:val="0"/>
        <w:ind w:leftChars="501" w:left="994" w:firstLineChars="100" w:firstLine="198"/>
        <w:jc w:val="left"/>
        <w:rPr>
          <w:rFonts w:ascii="ＭＳ ゴシック" w:hAnsi="ＭＳ ゴシック" w:cs="ＭＳ 明朝"/>
          <w:color w:val="000000"/>
          <w:kern w:val="0"/>
          <w:szCs w:val="22"/>
        </w:rPr>
      </w:pPr>
      <w:r w:rsidRPr="00620A01">
        <w:rPr>
          <w:rFonts w:ascii="ＭＳ ゴシック" w:hAnsi="ＭＳ ゴシック" w:cs="ＭＳ 明朝" w:hint="eastAsia"/>
          <w:color w:val="000000"/>
          <w:kern w:val="0"/>
          <w:szCs w:val="22"/>
        </w:rPr>
        <w:t>後述の出力情報出力処理を行う。出力項目については「出力項目表」を参照。</w:t>
      </w:r>
    </w:p>
    <w:p w:rsidR="008750EC" w:rsidRPr="00620A01" w:rsidRDefault="008750EC" w:rsidP="008750EC">
      <w:pPr>
        <w:autoSpaceDE w:val="0"/>
        <w:autoSpaceDN w:val="0"/>
        <w:adjustRightInd w:val="0"/>
        <w:jc w:val="left"/>
        <w:rPr>
          <w:rFonts w:ascii="ＭＳ ゴシック" w:hAnsi="ＭＳ ゴシック" w:cs="ＭＳ 明朝"/>
          <w:color w:val="000000"/>
          <w:kern w:val="0"/>
          <w:szCs w:val="22"/>
        </w:rPr>
      </w:pPr>
    </w:p>
    <w:p w:rsidR="00F9231B" w:rsidRPr="00620A01" w:rsidRDefault="00A6439F" w:rsidP="008750EC">
      <w:pPr>
        <w:autoSpaceDE w:val="0"/>
        <w:autoSpaceDN w:val="0"/>
        <w:adjustRightInd w:val="0"/>
        <w:jc w:val="left"/>
        <w:rPr>
          <w:rFonts w:ascii="ＭＳ ゴシック"/>
          <w:szCs w:val="22"/>
        </w:rPr>
      </w:pPr>
      <w:r w:rsidRPr="00620A01">
        <w:rPr>
          <w:rFonts w:ascii="ＭＳ ゴシック" w:hAnsi="ＭＳ ゴシック"/>
          <w:szCs w:val="22"/>
        </w:rPr>
        <w:br w:type="page"/>
      </w:r>
      <w:r w:rsidR="00F9231B" w:rsidRPr="00620A01">
        <w:rPr>
          <w:rFonts w:ascii="ＭＳ ゴシック" w:hAnsi="ＭＳ ゴシック" w:hint="eastAsia"/>
          <w:szCs w:val="22"/>
        </w:rPr>
        <w:lastRenderedPageBreak/>
        <w:t>６．出力情報</w:t>
      </w:r>
    </w:p>
    <w:tbl>
      <w:tblPr>
        <w:tblW w:w="9640" w:type="dxa"/>
        <w:tblInd w:w="49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2772"/>
        <w:gridCol w:w="4458"/>
        <w:gridCol w:w="2410"/>
      </w:tblGrid>
      <w:tr w:rsidR="00F9231B" w:rsidRPr="00620A01">
        <w:trPr>
          <w:trHeight w:val="397"/>
        </w:trPr>
        <w:tc>
          <w:tcPr>
            <w:tcW w:w="2772" w:type="dxa"/>
            <w:vAlign w:val="center"/>
          </w:tcPr>
          <w:p w:rsidR="00F9231B" w:rsidRPr="00620A01" w:rsidRDefault="00F9231B">
            <w:pPr>
              <w:rPr>
                <w:rFonts w:ascii="ＭＳ ゴシック"/>
                <w:szCs w:val="22"/>
              </w:rPr>
            </w:pPr>
            <w:r w:rsidRPr="00620A01">
              <w:rPr>
                <w:rFonts w:ascii="ＭＳ ゴシック" w:hAnsi="ＭＳ ゴシック" w:hint="eastAsia"/>
                <w:szCs w:val="22"/>
              </w:rPr>
              <w:t>情報名</w:t>
            </w:r>
          </w:p>
        </w:tc>
        <w:tc>
          <w:tcPr>
            <w:tcW w:w="4458" w:type="dxa"/>
            <w:vAlign w:val="center"/>
          </w:tcPr>
          <w:p w:rsidR="00F9231B" w:rsidRPr="00620A01" w:rsidRDefault="00F9231B">
            <w:pPr>
              <w:rPr>
                <w:rFonts w:ascii="ＭＳ ゴシック"/>
                <w:szCs w:val="22"/>
              </w:rPr>
            </w:pPr>
            <w:r w:rsidRPr="00620A01">
              <w:rPr>
                <w:rFonts w:ascii="ＭＳ ゴシック" w:hAnsi="ＭＳ ゴシック" w:hint="eastAsia"/>
                <w:szCs w:val="22"/>
              </w:rPr>
              <w:t>出力条件</w:t>
            </w:r>
          </w:p>
        </w:tc>
        <w:tc>
          <w:tcPr>
            <w:tcW w:w="2410" w:type="dxa"/>
            <w:vAlign w:val="center"/>
          </w:tcPr>
          <w:p w:rsidR="00F9231B" w:rsidRPr="00620A01" w:rsidRDefault="00F9231B">
            <w:pPr>
              <w:rPr>
                <w:rFonts w:ascii="ＭＳ ゴシック"/>
                <w:szCs w:val="22"/>
              </w:rPr>
            </w:pPr>
            <w:r w:rsidRPr="00620A01">
              <w:rPr>
                <w:rFonts w:ascii="ＭＳ ゴシック" w:hAnsi="ＭＳ ゴシック" w:hint="eastAsia"/>
                <w:szCs w:val="22"/>
              </w:rPr>
              <w:t>出力先</w:t>
            </w:r>
          </w:p>
        </w:tc>
      </w:tr>
      <w:tr w:rsidR="00F9231B" w:rsidRPr="00620A01">
        <w:trPr>
          <w:trHeight w:val="397"/>
        </w:trPr>
        <w:tc>
          <w:tcPr>
            <w:tcW w:w="2772" w:type="dxa"/>
          </w:tcPr>
          <w:p w:rsidR="00F9231B" w:rsidRPr="00620A01" w:rsidRDefault="00F9231B">
            <w:pPr>
              <w:ind w:right="-57"/>
              <w:rPr>
                <w:rFonts w:ascii="ＭＳ ゴシック"/>
                <w:noProof/>
                <w:szCs w:val="22"/>
              </w:rPr>
            </w:pPr>
            <w:r w:rsidRPr="00620A01">
              <w:rPr>
                <w:rFonts w:ascii="ＭＳ ゴシック" w:hAnsi="ＭＳ ゴシック" w:hint="eastAsia"/>
                <w:noProof/>
                <w:szCs w:val="22"/>
              </w:rPr>
              <w:t>処理結果通知</w:t>
            </w:r>
          </w:p>
        </w:tc>
        <w:tc>
          <w:tcPr>
            <w:tcW w:w="4458" w:type="dxa"/>
          </w:tcPr>
          <w:p w:rsidR="00F9231B" w:rsidRPr="00620A01" w:rsidRDefault="00F9231B">
            <w:pPr>
              <w:ind w:right="-57"/>
              <w:rPr>
                <w:rFonts w:ascii="ＭＳ ゴシック"/>
                <w:noProof/>
                <w:szCs w:val="22"/>
              </w:rPr>
            </w:pPr>
            <w:r w:rsidRPr="00620A01">
              <w:rPr>
                <w:rFonts w:ascii="ＭＳ ゴシック" w:hAnsi="ＭＳ ゴシック" w:hint="eastAsia"/>
                <w:noProof/>
                <w:szCs w:val="22"/>
              </w:rPr>
              <w:t>なし</w:t>
            </w:r>
          </w:p>
        </w:tc>
        <w:tc>
          <w:tcPr>
            <w:tcW w:w="2410" w:type="dxa"/>
          </w:tcPr>
          <w:p w:rsidR="00F9231B" w:rsidRPr="00620A01" w:rsidRDefault="00F9231B">
            <w:pPr>
              <w:rPr>
                <w:rFonts w:ascii="ＭＳ ゴシック"/>
                <w:szCs w:val="22"/>
              </w:rPr>
            </w:pPr>
            <w:r w:rsidRPr="00620A01">
              <w:rPr>
                <w:rFonts w:ascii="ＭＳ ゴシック" w:hAnsi="ＭＳ ゴシック" w:hint="eastAsia"/>
                <w:szCs w:val="22"/>
              </w:rPr>
              <w:t>入力者</w:t>
            </w:r>
          </w:p>
        </w:tc>
      </w:tr>
      <w:tr w:rsidR="00F9231B" w:rsidRPr="00620A01">
        <w:trPr>
          <w:trHeight w:val="397"/>
        </w:trPr>
        <w:tc>
          <w:tcPr>
            <w:tcW w:w="2772" w:type="dxa"/>
          </w:tcPr>
          <w:p w:rsidR="00F9231B" w:rsidRPr="00620A01" w:rsidRDefault="00F9231B">
            <w:pPr>
              <w:ind w:right="-57"/>
              <w:rPr>
                <w:rFonts w:ascii="ＭＳ ゴシック"/>
                <w:noProof/>
                <w:szCs w:val="22"/>
              </w:rPr>
            </w:pPr>
            <w:r w:rsidRPr="00620A01">
              <w:rPr>
                <w:rFonts w:ascii="ＭＳ ゴシック" w:hAnsi="ＭＳ ゴシック" w:hint="eastAsia"/>
                <w:noProof/>
                <w:szCs w:val="22"/>
              </w:rPr>
              <w:t>インボイス・パッキングリスト仕分情報本登録結果情報（輸出）</w:t>
            </w:r>
          </w:p>
        </w:tc>
        <w:tc>
          <w:tcPr>
            <w:tcW w:w="4458" w:type="dxa"/>
          </w:tcPr>
          <w:p w:rsidR="00F9231B" w:rsidRPr="00620A01" w:rsidRDefault="00F9231B">
            <w:pPr>
              <w:ind w:right="-57"/>
              <w:rPr>
                <w:rFonts w:ascii="ＭＳ ゴシック"/>
                <w:noProof/>
                <w:szCs w:val="22"/>
              </w:rPr>
            </w:pPr>
            <w:r w:rsidRPr="00620A01">
              <w:rPr>
                <w:rFonts w:ascii="ＭＳ ゴシック" w:hAnsi="ＭＳ ゴシック" w:hint="eastAsia"/>
                <w:noProof/>
                <w:szCs w:val="22"/>
              </w:rPr>
              <w:t>輸出インボイスの場合</w:t>
            </w:r>
          </w:p>
        </w:tc>
        <w:tc>
          <w:tcPr>
            <w:tcW w:w="2410" w:type="dxa"/>
          </w:tcPr>
          <w:p w:rsidR="00F9231B" w:rsidRPr="00620A01" w:rsidRDefault="00F9231B">
            <w:pPr>
              <w:rPr>
                <w:rFonts w:ascii="ＭＳ ゴシック"/>
                <w:szCs w:val="22"/>
              </w:rPr>
            </w:pPr>
            <w:r w:rsidRPr="00620A01">
              <w:rPr>
                <w:rFonts w:ascii="ＭＳ ゴシック" w:hAnsi="ＭＳ ゴシック" w:hint="eastAsia"/>
                <w:szCs w:val="22"/>
              </w:rPr>
              <w:t>入力者</w:t>
            </w:r>
          </w:p>
        </w:tc>
      </w:tr>
      <w:tr w:rsidR="00F9231B" w:rsidRPr="00620A01">
        <w:trPr>
          <w:trHeight w:val="397"/>
        </w:trPr>
        <w:tc>
          <w:tcPr>
            <w:tcW w:w="2772" w:type="dxa"/>
          </w:tcPr>
          <w:p w:rsidR="00F9231B" w:rsidRPr="00620A01" w:rsidRDefault="00F9231B">
            <w:pPr>
              <w:ind w:right="-57"/>
              <w:rPr>
                <w:rFonts w:ascii="ＭＳ ゴシック"/>
                <w:noProof/>
                <w:szCs w:val="22"/>
              </w:rPr>
            </w:pPr>
            <w:r w:rsidRPr="00620A01">
              <w:rPr>
                <w:rFonts w:ascii="ＭＳ ゴシック" w:hAnsi="ＭＳ ゴシック" w:hint="eastAsia"/>
                <w:noProof/>
                <w:szCs w:val="22"/>
              </w:rPr>
              <w:t>インボイス・パッキングリスト仕分情報本登録結果情報（輸入）</w:t>
            </w:r>
          </w:p>
        </w:tc>
        <w:tc>
          <w:tcPr>
            <w:tcW w:w="4458" w:type="dxa"/>
          </w:tcPr>
          <w:p w:rsidR="00F9231B" w:rsidRPr="00620A01" w:rsidRDefault="00F9231B">
            <w:pPr>
              <w:ind w:right="-57"/>
              <w:rPr>
                <w:rFonts w:ascii="ＭＳ ゴシック"/>
                <w:noProof/>
                <w:szCs w:val="22"/>
              </w:rPr>
            </w:pPr>
            <w:r w:rsidRPr="00620A01">
              <w:rPr>
                <w:rFonts w:ascii="ＭＳ ゴシック" w:hAnsi="ＭＳ ゴシック" w:hint="eastAsia"/>
                <w:noProof/>
                <w:szCs w:val="22"/>
              </w:rPr>
              <w:t>輸入インボイスの場合</w:t>
            </w:r>
          </w:p>
        </w:tc>
        <w:tc>
          <w:tcPr>
            <w:tcW w:w="2410" w:type="dxa"/>
          </w:tcPr>
          <w:p w:rsidR="00F9231B" w:rsidRPr="00620A01" w:rsidRDefault="00F9231B">
            <w:pPr>
              <w:rPr>
                <w:rFonts w:ascii="ＭＳ ゴシック"/>
                <w:szCs w:val="22"/>
              </w:rPr>
            </w:pPr>
            <w:r w:rsidRPr="00620A01">
              <w:rPr>
                <w:rFonts w:ascii="ＭＳ ゴシック" w:hAnsi="ＭＳ ゴシック" w:hint="eastAsia"/>
                <w:szCs w:val="22"/>
              </w:rPr>
              <w:t>入力者</w:t>
            </w:r>
          </w:p>
        </w:tc>
      </w:tr>
    </w:tbl>
    <w:p w:rsidR="00F9231B" w:rsidRPr="00620A01" w:rsidRDefault="00F9231B">
      <w:pPr>
        <w:rPr>
          <w:rFonts w:ascii="ＭＳ ゴシック"/>
          <w:szCs w:val="22"/>
        </w:rPr>
      </w:pPr>
    </w:p>
    <w:p w:rsidR="00F9231B" w:rsidRPr="00620A01" w:rsidRDefault="00F9231B">
      <w:pPr>
        <w:rPr>
          <w:rFonts w:ascii="ＭＳ ゴシック"/>
          <w:szCs w:val="22"/>
        </w:rPr>
      </w:pPr>
      <w:r w:rsidRPr="00620A01">
        <w:rPr>
          <w:rFonts w:ascii="ＭＳ ゴシック" w:hAnsi="ＭＳ ゴシック" w:hint="eastAsia"/>
          <w:szCs w:val="22"/>
        </w:rPr>
        <w:t>７．特記事項</w:t>
      </w:r>
    </w:p>
    <w:p w:rsidR="00F9231B" w:rsidRPr="00620A01" w:rsidRDefault="00F9231B" w:rsidP="0042103C">
      <w:pPr>
        <w:ind w:left="994" w:hangingChars="501" w:hanging="994"/>
        <w:rPr>
          <w:rFonts w:ascii="ＭＳ ゴシック"/>
          <w:szCs w:val="22"/>
        </w:rPr>
      </w:pPr>
      <w:r w:rsidRPr="00620A01">
        <w:rPr>
          <w:rFonts w:ascii="ＭＳ ゴシック" w:hAnsi="ＭＳ ゴシック" w:hint="eastAsia"/>
          <w:szCs w:val="22"/>
        </w:rPr>
        <w:t xml:space="preserve">　　（１）仕分終了後の統合後欄数が</w:t>
      </w:r>
      <w:r w:rsidR="003F2FAF" w:rsidRPr="00620A01">
        <w:rPr>
          <w:rFonts w:ascii="ＭＳ ゴシック" w:hAnsi="ＭＳ ゴシック" w:hint="eastAsia"/>
          <w:szCs w:val="22"/>
        </w:rPr>
        <w:t>９９</w:t>
      </w:r>
      <w:r w:rsidRPr="00620A01">
        <w:rPr>
          <w:rFonts w:ascii="ＭＳ ゴシック" w:hAnsi="ＭＳ ゴシック" w:hint="eastAsia"/>
          <w:szCs w:val="22"/>
        </w:rPr>
        <w:t>欄より大きい場合は、輸出入申告等の事項登録に係る呼出業務で当該情報を補完することができない。</w:t>
      </w:r>
    </w:p>
    <w:p w:rsidR="00F9231B" w:rsidRPr="00620A01" w:rsidRDefault="00F9231B" w:rsidP="0042103C">
      <w:pPr>
        <w:autoSpaceDE w:val="0"/>
        <w:autoSpaceDN w:val="0"/>
        <w:adjustRightInd w:val="0"/>
        <w:ind w:left="994" w:hangingChars="501" w:hanging="994"/>
        <w:jc w:val="left"/>
        <w:rPr>
          <w:rFonts w:ascii="ＭＳ ゴシック"/>
          <w:szCs w:val="22"/>
        </w:rPr>
      </w:pPr>
      <w:r w:rsidRPr="00620A01">
        <w:rPr>
          <w:rFonts w:ascii="ＭＳ ゴシック" w:hAnsi="ＭＳ ゴシック" w:hint="eastAsia"/>
          <w:szCs w:val="22"/>
        </w:rPr>
        <w:t xml:space="preserve">　　（２）本業務で登録したインボイス・パッキングリスト仕分情報は、輸出入申告の事項登録に係る呼出業務で項目の補完を可能としているが、当該インボイス・パッキングリスト仕分情報に係る申告業務が正常終了した時点で、</w:t>
      </w:r>
      <w:bookmarkStart w:id="6" w:name="OLE_LINK5"/>
      <w:r w:rsidRPr="00620A01">
        <w:rPr>
          <w:rFonts w:ascii="ＭＳ ゴシック" w:hAnsi="ＭＳ ゴシック" w:hint="eastAsia"/>
          <w:szCs w:val="22"/>
        </w:rPr>
        <w:t>輸出入申告等の事項登録に係る呼出業務で</w:t>
      </w:r>
      <w:bookmarkEnd w:id="6"/>
      <w:r w:rsidRPr="00620A01">
        <w:rPr>
          <w:rFonts w:ascii="ＭＳ ゴシック" w:hAnsi="ＭＳ ゴシック" w:hint="eastAsia"/>
          <w:szCs w:val="22"/>
        </w:rPr>
        <w:t>の補完は不可とする。</w:t>
      </w:r>
    </w:p>
    <w:p w:rsidR="00F9231B" w:rsidRPr="00620A01" w:rsidRDefault="00F9231B" w:rsidP="0042103C">
      <w:pPr>
        <w:autoSpaceDE w:val="0"/>
        <w:autoSpaceDN w:val="0"/>
        <w:adjustRightInd w:val="0"/>
        <w:ind w:leftChars="200" w:left="992" w:hangingChars="300" w:hanging="595"/>
        <w:jc w:val="left"/>
        <w:textAlignment w:val="baseline"/>
      </w:pPr>
      <w:r w:rsidRPr="00620A01">
        <w:rPr>
          <w:rFonts w:ascii="ＭＳ ゴシック" w:hAnsi="ＭＳ ゴシック" w:hint="eastAsia"/>
          <w:szCs w:val="22"/>
        </w:rPr>
        <w:t>（３）</w:t>
      </w:r>
      <w:r w:rsidRPr="00620A01">
        <w:rPr>
          <w:rFonts w:hint="eastAsia"/>
        </w:rPr>
        <w:t>当該インボイス・パッキングリスト仕分情報を使用して予備申告を行った後でも、本申告を行うまでは当該インボイス・パッキングリスト情報を他の申告でも利用することが可能である。</w:t>
      </w:r>
    </w:p>
    <w:p w:rsidR="00F9231B" w:rsidRPr="003F5303" w:rsidRDefault="00F9231B" w:rsidP="004971D7">
      <w:pPr>
        <w:autoSpaceDE w:val="0"/>
        <w:autoSpaceDN w:val="0"/>
        <w:adjustRightInd w:val="0"/>
        <w:ind w:leftChars="500" w:left="992"/>
        <w:jc w:val="left"/>
        <w:textAlignment w:val="baseline"/>
        <w:rPr>
          <w:rFonts w:ascii="ＭＳ ゴシック" w:cs="ＭＳ 明朝"/>
          <w:color w:val="000000"/>
          <w:kern w:val="0"/>
          <w:szCs w:val="22"/>
        </w:rPr>
      </w:pPr>
      <w:r w:rsidRPr="00620A01">
        <w:rPr>
          <w:rFonts w:hint="eastAsia"/>
        </w:rPr>
        <w:t>なお、予備申告中に他の申告で当該インボイス・パッキングリスト仕分情報を使用し本申告を行った場合は、当該予備申告を本申告した場合に、エラーとなる。</w:t>
      </w:r>
      <w:bookmarkStart w:id="7" w:name="_GoBack"/>
      <w:bookmarkEnd w:id="7"/>
    </w:p>
    <w:sectPr w:rsidR="00F9231B" w:rsidRPr="003F5303" w:rsidSect="00F9231B">
      <w:footerReference w:type="default" r:id="rId7"/>
      <w:pgSz w:w="11906" w:h="16838" w:code="9"/>
      <w:pgMar w:top="851" w:right="851" w:bottom="851" w:left="1134" w:header="284" w:footer="284" w:gutter="0"/>
      <w:pgNumType w:start="0"/>
      <w:cols w:space="425"/>
      <w:titlePg/>
      <w:docGrid w:type="linesAndChars" w:linePitch="336" w:charSpace="-44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51086" w:rsidRDefault="00D51086">
      <w:r>
        <w:separator/>
      </w:r>
    </w:p>
  </w:endnote>
  <w:endnote w:type="continuationSeparator" w:id="0">
    <w:p w:rsidR="00D51086" w:rsidRDefault="00D510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448B" w:rsidRDefault="00FE497B" w:rsidP="00D7448B">
    <w:pPr>
      <w:pStyle w:val="a5"/>
      <w:jc w:val="center"/>
      <w:rPr>
        <w:rStyle w:val="a7"/>
        <w:rFonts w:ascii="ＭＳ ゴシック"/>
        <w:szCs w:val="22"/>
      </w:rPr>
    </w:pPr>
    <w:r>
      <w:rPr>
        <w:rStyle w:val="a7"/>
        <w:rFonts w:ascii="ＭＳ ゴシック" w:hAnsi="ＭＳ ゴシック"/>
      </w:rPr>
      <w:t>7</w:t>
    </w:r>
    <w:r>
      <w:rPr>
        <w:rStyle w:val="a7"/>
        <w:rFonts w:ascii="ＭＳ ゴシック" w:hAnsi="ＭＳ ゴシック" w:hint="eastAsia"/>
      </w:rPr>
      <w:t>045</w:t>
    </w:r>
    <w:r>
      <w:rPr>
        <w:rStyle w:val="a7"/>
        <w:rFonts w:ascii="ＭＳ ゴシック" w:hAnsi="ＭＳ ゴシック"/>
      </w:rPr>
      <w:t>-01-</w:t>
    </w:r>
    <w:r w:rsidRPr="00407C61">
      <w:rPr>
        <w:rStyle w:val="a7"/>
        <w:rFonts w:ascii="ＭＳ ゴシック" w:hAnsi="ＭＳ ゴシック"/>
      </w:rPr>
      <w:fldChar w:fldCharType="begin"/>
    </w:r>
    <w:r w:rsidRPr="00407C61">
      <w:rPr>
        <w:rStyle w:val="a7"/>
        <w:rFonts w:ascii="ＭＳ ゴシック" w:hAnsi="ＭＳ ゴシック"/>
      </w:rPr>
      <w:instrText xml:space="preserve"> PAGE </w:instrText>
    </w:r>
    <w:r w:rsidRPr="00407C61">
      <w:rPr>
        <w:rStyle w:val="a7"/>
        <w:rFonts w:ascii="ＭＳ ゴシック" w:hAnsi="ＭＳ ゴシック"/>
      </w:rPr>
      <w:fldChar w:fldCharType="separate"/>
    </w:r>
    <w:r w:rsidR="00620A01">
      <w:rPr>
        <w:rStyle w:val="a7"/>
        <w:rFonts w:ascii="ＭＳ ゴシック" w:hAnsi="ＭＳ ゴシック"/>
        <w:noProof/>
      </w:rPr>
      <w:t>23</w:t>
    </w:r>
    <w:r w:rsidRPr="00407C61">
      <w:rPr>
        <w:rStyle w:val="a7"/>
        <w:rFonts w:ascii="ＭＳ ゴシック" w:hAnsi="ＭＳ ゴシック"/>
      </w:rPr>
      <w:fldChar w:fldCharType="end"/>
    </w:r>
  </w:p>
  <w:p w:rsidR="00FE497B" w:rsidRPr="00D7448B" w:rsidRDefault="00D7448B" w:rsidP="00D7448B">
    <w:pPr>
      <w:pStyle w:val="a5"/>
      <w:jc w:val="right"/>
      <w:rPr>
        <w:rStyle w:val="a7"/>
      </w:rPr>
    </w:pPr>
    <w:r>
      <w:rPr>
        <w:rFonts w:ascii="ＭＳ ゴシック" w:cs="ＭＳ ゴシック" w:hint="eastAsia"/>
        <w:szCs w:val="22"/>
        <w:lang w:val="ja-JP"/>
      </w:rPr>
      <w:t>＜</w:t>
    </w:r>
    <w:r w:rsidR="000D6D29">
      <w:rPr>
        <w:rFonts w:ascii="ＭＳ ゴシック" w:cs="ＭＳ ゴシック" w:hint="eastAsia"/>
        <w:szCs w:val="22"/>
        <w:lang w:val="ja-JP"/>
      </w:rPr>
      <w:t>2020</w:t>
    </w:r>
    <w:r>
      <w:rPr>
        <w:rFonts w:ascii="ＭＳ ゴシック" w:cs="ＭＳ ゴシック" w:hint="eastAsia"/>
        <w:szCs w:val="22"/>
        <w:lang w:val="ja-JP"/>
      </w:rPr>
      <w:t>.0</w:t>
    </w:r>
    <w:r w:rsidR="000D6D29">
      <w:rPr>
        <w:rFonts w:ascii="ＭＳ ゴシック" w:cs="ＭＳ ゴシック" w:hint="eastAsia"/>
        <w:szCs w:val="22"/>
        <w:lang w:val="ja-JP"/>
      </w:rPr>
      <w:t>6</w:t>
    </w:r>
    <w:r>
      <w:rPr>
        <w:rFonts w:ascii="ＭＳ ゴシック" w:cs="ＭＳ ゴシック" w:hint="eastAsia"/>
        <w:szCs w:val="22"/>
        <w:lang w:val="ja-JP"/>
      </w:rPr>
      <w:t>修正＞</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51086" w:rsidRDefault="00D51086">
      <w:r>
        <w:separator/>
      </w:r>
    </w:p>
  </w:footnote>
  <w:footnote w:type="continuationSeparator" w:id="0">
    <w:p w:rsidR="00D51086" w:rsidRDefault="00D5108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D7F7D"/>
    <w:multiLevelType w:val="hybridMultilevel"/>
    <w:tmpl w:val="F572CA42"/>
    <w:lvl w:ilvl="0" w:tplc="50AE9CD4">
      <w:start w:val="2"/>
      <w:numFmt w:val="decimalEnclosedCircle"/>
      <w:lvlText w:val="%1"/>
      <w:lvlJc w:val="left"/>
      <w:pPr>
        <w:tabs>
          <w:tab w:val="num" w:pos="360"/>
        </w:tabs>
        <w:ind w:left="360" w:hanging="36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 w15:restartNumberingAfterBreak="0">
    <w:nsid w:val="04E86FE2"/>
    <w:multiLevelType w:val="hybridMultilevel"/>
    <w:tmpl w:val="C178A084"/>
    <w:lvl w:ilvl="0" w:tplc="6D781B2C">
      <w:start w:val="1"/>
      <w:numFmt w:val="decimalEnclosedCircle"/>
      <w:lvlText w:val="%1"/>
      <w:lvlJc w:val="left"/>
      <w:pPr>
        <w:tabs>
          <w:tab w:val="num" w:pos="360"/>
        </w:tabs>
        <w:ind w:left="360" w:hanging="36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2" w15:restartNumberingAfterBreak="0">
    <w:nsid w:val="0A6D355E"/>
    <w:multiLevelType w:val="hybridMultilevel"/>
    <w:tmpl w:val="50C02764"/>
    <w:lvl w:ilvl="0" w:tplc="6E589398">
      <w:start w:val="1"/>
      <w:numFmt w:val="decimalEnclosedCircle"/>
      <w:lvlText w:val="%1"/>
      <w:lvlJc w:val="left"/>
      <w:pPr>
        <w:tabs>
          <w:tab w:val="num" w:pos="1381"/>
        </w:tabs>
        <w:ind w:left="1381" w:hanging="360"/>
      </w:pPr>
      <w:rPr>
        <w:rFonts w:ascii="Times New Roman" w:eastAsia="Times New Roman" w:hAnsi="Times New Roman" w:cs="Times New Roman"/>
      </w:rPr>
    </w:lvl>
    <w:lvl w:ilvl="1" w:tplc="04090017" w:tentative="1">
      <w:start w:val="1"/>
      <w:numFmt w:val="aiueoFullWidth"/>
      <w:lvlText w:val="(%2)"/>
      <w:lvlJc w:val="left"/>
      <w:pPr>
        <w:tabs>
          <w:tab w:val="num" w:pos="1861"/>
        </w:tabs>
        <w:ind w:left="1861" w:hanging="420"/>
      </w:pPr>
      <w:rPr>
        <w:rFonts w:cs="Times New Roman"/>
      </w:rPr>
    </w:lvl>
    <w:lvl w:ilvl="2" w:tplc="04090011" w:tentative="1">
      <w:start w:val="1"/>
      <w:numFmt w:val="decimalEnclosedCircle"/>
      <w:lvlText w:val="%3"/>
      <w:lvlJc w:val="left"/>
      <w:pPr>
        <w:tabs>
          <w:tab w:val="num" w:pos="2281"/>
        </w:tabs>
        <w:ind w:left="2281" w:hanging="420"/>
      </w:pPr>
      <w:rPr>
        <w:rFonts w:cs="Times New Roman"/>
      </w:rPr>
    </w:lvl>
    <w:lvl w:ilvl="3" w:tplc="0409000F" w:tentative="1">
      <w:start w:val="1"/>
      <w:numFmt w:val="decimal"/>
      <w:lvlText w:val="%4."/>
      <w:lvlJc w:val="left"/>
      <w:pPr>
        <w:tabs>
          <w:tab w:val="num" w:pos="2701"/>
        </w:tabs>
        <w:ind w:left="2701" w:hanging="420"/>
      </w:pPr>
      <w:rPr>
        <w:rFonts w:cs="Times New Roman"/>
      </w:rPr>
    </w:lvl>
    <w:lvl w:ilvl="4" w:tplc="04090017" w:tentative="1">
      <w:start w:val="1"/>
      <w:numFmt w:val="aiueoFullWidth"/>
      <w:lvlText w:val="(%5)"/>
      <w:lvlJc w:val="left"/>
      <w:pPr>
        <w:tabs>
          <w:tab w:val="num" w:pos="3121"/>
        </w:tabs>
        <w:ind w:left="3121" w:hanging="420"/>
      </w:pPr>
      <w:rPr>
        <w:rFonts w:cs="Times New Roman"/>
      </w:rPr>
    </w:lvl>
    <w:lvl w:ilvl="5" w:tplc="04090011" w:tentative="1">
      <w:start w:val="1"/>
      <w:numFmt w:val="decimalEnclosedCircle"/>
      <w:lvlText w:val="%6"/>
      <w:lvlJc w:val="left"/>
      <w:pPr>
        <w:tabs>
          <w:tab w:val="num" w:pos="3541"/>
        </w:tabs>
        <w:ind w:left="3541" w:hanging="420"/>
      </w:pPr>
      <w:rPr>
        <w:rFonts w:cs="Times New Roman"/>
      </w:rPr>
    </w:lvl>
    <w:lvl w:ilvl="6" w:tplc="0409000F" w:tentative="1">
      <w:start w:val="1"/>
      <w:numFmt w:val="decimal"/>
      <w:lvlText w:val="%7."/>
      <w:lvlJc w:val="left"/>
      <w:pPr>
        <w:tabs>
          <w:tab w:val="num" w:pos="3961"/>
        </w:tabs>
        <w:ind w:left="3961" w:hanging="420"/>
      </w:pPr>
      <w:rPr>
        <w:rFonts w:cs="Times New Roman"/>
      </w:rPr>
    </w:lvl>
    <w:lvl w:ilvl="7" w:tplc="04090017" w:tentative="1">
      <w:start w:val="1"/>
      <w:numFmt w:val="aiueoFullWidth"/>
      <w:lvlText w:val="(%8)"/>
      <w:lvlJc w:val="left"/>
      <w:pPr>
        <w:tabs>
          <w:tab w:val="num" w:pos="4381"/>
        </w:tabs>
        <w:ind w:left="4381" w:hanging="420"/>
      </w:pPr>
      <w:rPr>
        <w:rFonts w:cs="Times New Roman"/>
      </w:rPr>
    </w:lvl>
    <w:lvl w:ilvl="8" w:tplc="04090011" w:tentative="1">
      <w:start w:val="1"/>
      <w:numFmt w:val="decimalEnclosedCircle"/>
      <w:lvlText w:val="%9"/>
      <w:lvlJc w:val="left"/>
      <w:pPr>
        <w:tabs>
          <w:tab w:val="num" w:pos="4801"/>
        </w:tabs>
        <w:ind w:left="4801" w:hanging="420"/>
      </w:pPr>
      <w:rPr>
        <w:rFonts w:cs="Times New Roman"/>
      </w:rPr>
    </w:lvl>
  </w:abstractNum>
  <w:abstractNum w:abstractNumId="3" w15:restartNumberingAfterBreak="0">
    <w:nsid w:val="0BA03740"/>
    <w:multiLevelType w:val="hybridMultilevel"/>
    <w:tmpl w:val="D91802C2"/>
    <w:lvl w:ilvl="0" w:tplc="F13296CE">
      <w:start w:val="1"/>
      <w:numFmt w:val="decimalEnclosedCircle"/>
      <w:lvlText w:val="%1"/>
      <w:lvlJc w:val="left"/>
      <w:pPr>
        <w:tabs>
          <w:tab w:val="num" w:pos="360"/>
        </w:tabs>
        <w:ind w:left="360" w:hanging="36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4" w15:restartNumberingAfterBreak="0">
    <w:nsid w:val="0ED0692D"/>
    <w:multiLevelType w:val="hybridMultilevel"/>
    <w:tmpl w:val="5A945FAC"/>
    <w:lvl w:ilvl="0" w:tplc="E5B4DAE0">
      <w:start w:val="1"/>
      <w:numFmt w:val="decimalEnclosedCircle"/>
      <w:lvlText w:val="%1"/>
      <w:lvlJc w:val="left"/>
      <w:pPr>
        <w:tabs>
          <w:tab w:val="num" w:pos="1154"/>
        </w:tabs>
        <w:ind w:left="1154" w:hanging="360"/>
      </w:pPr>
      <w:rPr>
        <w:rFonts w:cs="Times New Roman" w:hint="default"/>
      </w:rPr>
    </w:lvl>
    <w:lvl w:ilvl="1" w:tplc="04090017" w:tentative="1">
      <w:start w:val="1"/>
      <w:numFmt w:val="aiueoFullWidth"/>
      <w:lvlText w:val="(%2)"/>
      <w:lvlJc w:val="left"/>
      <w:pPr>
        <w:tabs>
          <w:tab w:val="num" w:pos="1634"/>
        </w:tabs>
        <w:ind w:left="1634" w:hanging="420"/>
      </w:pPr>
      <w:rPr>
        <w:rFonts w:cs="Times New Roman"/>
      </w:rPr>
    </w:lvl>
    <w:lvl w:ilvl="2" w:tplc="04090011" w:tentative="1">
      <w:start w:val="1"/>
      <w:numFmt w:val="decimalEnclosedCircle"/>
      <w:lvlText w:val="%3"/>
      <w:lvlJc w:val="left"/>
      <w:pPr>
        <w:tabs>
          <w:tab w:val="num" w:pos="2054"/>
        </w:tabs>
        <w:ind w:left="2054" w:hanging="420"/>
      </w:pPr>
      <w:rPr>
        <w:rFonts w:cs="Times New Roman"/>
      </w:rPr>
    </w:lvl>
    <w:lvl w:ilvl="3" w:tplc="0409000F" w:tentative="1">
      <w:start w:val="1"/>
      <w:numFmt w:val="decimal"/>
      <w:lvlText w:val="%4."/>
      <w:lvlJc w:val="left"/>
      <w:pPr>
        <w:tabs>
          <w:tab w:val="num" w:pos="2474"/>
        </w:tabs>
        <w:ind w:left="2474" w:hanging="420"/>
      </w:pPr>
      <w:rPr>
        <w:rFonts w:cs="Times New Roman"/>
      </w:rPr>
    </w:lvl>
    <w:lvl w:ilvl="4" w:tplc="04090017" w:tentative="1">
      <w:start w:val="1"/>
      <w:numFmt w:val="aiueoFullWidth"/>
      <w:lvlText w:val="(%5)"/>
      <w:lvlJc w:val="left"/>
      <w:pPr>
        <w:tabs>
          <w:tab w:val="num" w:pos="2894"/>
        </w:tabs>
        <w:ind w:left="2894" w:hanging="420"/>
      </w:pPr>
      <w:rPr>
        <w:rFonts w:cs="Times New Roman"/>
      </w:rPr>
    </w:lvl>
    <w:lvl w:ilvl="5" w:tplc="04090011" w:tentative="1">
      <w:start w:val="1"/>
      <w:numFmt w:val="decimalEnclosedCircle"/>
      <w:lvlText w:val="%6"/>
      <w:lvlJc w:val="left"/>
      <w:pPr>
        <w:tabs>
          <w:tab w:val="num" w:pos="3314"/>
        </w:tabs>
        <w:ind w:left="3314" w:hanging="420"/>
      </w:pPr>
      <w:rPr>
        <w:rFonts w:cs="Times New Roman"/>
      </w:rPr>
    </w:lvl>
    <w:lvl w:ilvl="6" w:tplc="0409000F" w:tentative="1">
      <w:start w:val="1"/>
      <w:numFmt w:val="decimal"/>
      <w:lvlText w:val="%7."/>
      <w:lvlJc w:val="left"/>
      <w:pPr>
        <w:tabs>
          <w:tab w:val="num" w:pos="3734"/>
        </w:tabs>
        <w:ind w:left="3734" w:hanging="420"/>
      </w:pPr>
      <w:rPr>
        <w:rFonts w:cs="Times New Roman"/>
      </w:rPr>
    </w:lvl>
    <w:lvl w:ilvl="7" w:tplc="04090017" w:tentative="1">
      <w:start w:val="1"/>
      <w:numFmt w:val="aiueoFullWidth"/>
      <w:lvlText w:val="(%8)"/>
      <w:lvlJc w:val="left"/>
      <w:pPr>
        <w:tabs>
          <w:tab w:val="num" w:pos="4154"/>
        </w:tabs>
        <w:ind w:left="4154" w:hanging="420"/>
      </w:pPr>
      <w:rPr>
        <w:rFonts w:cs="Times New Roman"/>
      </w:rPr>
    </w:lvl>
    <w:lvl w:ilvl="8" w:tplc="04090011" w:tentative="1">
      <w:start w:val="1"/>
      <w:numFmt w:val="decimalEnclosedCircle"/>
      <w:lvlText w:val="%9"/>
      <w:lvlJc w:val="left"/>
      <w:pPr>
        <w:tabs>
          <w:tab w:val="num" w:pos="4574"/>
        </w:tabs>
        <w:ind w:left="4574" w:hanging="420"/>
      </w:pPr>
      <w:rPr>
        <w:rFonts w:cs="Times New Roman"/>
      </w:rPr>
    </w:lvl>
  </w:abstractNum>
  <w:abstractNum w:abstractNumId="5" w15:restartNumberingAfterBreak="0">
    <w:nsid w:val="0F241AC9"/>
    <w:multiLevelType w:val="hybridMultilevel"/>
    <w:tmpl w:val="09D2333A"/>
    <w:lvl w:ilvl="0" w:tplc="F502F8D6">
      <w:start w:val="1"/>
      <w:numFmt w:val="decimalEnclosedCircle"/>
      <w:lvlText w:val="%1"/>
      <w:lvlJc w:val="left"/>
      <w:pPr>
        <w:tabs>
          <w:tab w:val="num" w:pos="1414"/>
        </w:tabs>
        <w:ind w:left="1414" w:hanging="360"/>
      </w:pPr>
      <w:rPr>
        <w:rFonts w:cs="Times New Roman" w:hint="eastAsia"/>
      </w:rPr>
    </w:lvl>
    <w:lvl w:ilvl="1" w:tplc="83305752">
      <w:start w:val="1"/>
      <w:numFmt w:val="decimalFullWidth"/>
      <w:lvlText w:val="（%2）"/>
      <w:lvlJc w:val="left"/>
      <w:pPr>
        <w:tabs>
          <w:tab w:val="num" w:pos="2194"/>
        </w:tabs>
        <w:ind w:left="2194" w:hanging="720"/>
      </w:pPr>
      <w:rPr>
        <w:rFonts w:cs="Times New Roman" w:hint="eastAsia"/>
      </w:rPr>
    </w:lvl>
    <w:lvl w:ilvl="2" w:tplc="04090011" w:tentative="1">
      <w:start w:val="1"/>
      <w:numFmt w:val="decimalEnclosedCircle"/>
      <w:lvlText w:val="%3"/>
      <w:lvlJc w:val="left"/>
      <w:pPr>
        <w:tabs>
          <w:tab w:val="num" w:pos="2314"/>
        </w:tabs>
        <w:ind w:left="2314" w:hanging="420"/>
      </w:pPr>
      <w:rPr>
        <w:rFonts w:cs="Times New Roman"/>
      </w:rPr>
    </w:lvl>
    <w:lvl w:ilvl="3" w:tplc="0409000F" w:tentative="1">
      <w:start w:val="1"/>
      <w:numFmt w:val="decimal"/>
      <w:lvlText w:val="%4."/>
      <w:lvlJc w:val="left"/>
      <w:pPr>
        <w:tabs>
          <w:tab w:val="num" w:pos="2734"/>
        </w:tabs>
        <w:ind w:left="2734" w:hanging="420"/>
      </w:pPr>
      <w:rPr>
        <w:rFonts w:cs="Times New Roman"/>
      </w:rPr>
    </w:lvl>
    <w:lvl w:ilvl="4" w:tplc="04090017" w:tentative="1">
      <w:start w:val="1"/>
      <w:numFmt w:val="aiueoFullWidth"/>
      <w:lvlText w:val="(%5)"/>
      <w:lvlJc w:val="left"/>
      <w:pPr>
        <w:tabs>
          <w:tab w:val="num" w:pos="3154"/>
        </w:tabs>
        <w:ind w:left="3154" w:hanging="420"/>
      </w:pPr>
      <w:rPr>
        <w:rFonts w:cs="Times New Roman"/>
      </w:rPr>
    </w:lvl>
    <w:lvl w:ilvl="5" w:tplc="04090011" w:tentative="1">
      <w:start w:val="1"/>
      <w:numFmt w:val="decimalEnclosedCircle"/>
      <w:lvlText w:val="%6"/>
      <w:lvlJc w:val="left"/>
      <w:pPr>
        <w:tabs>
          <w:tab w:val="num" w:pos="3574"/>
        </w:tabs>
        <w:ind w:left="3574" w:hanging="420"/>
      </w:pPr>
      <w:rPr>
        <w:rFonts w:cs="Times New Roman"/>
      </w:rPr>
    </w:lvl>
    <w:lvl w:ilvl="6" w:tplc="0409000F" w:tentative="1">
      <w:start w:val="1"/>
      <w:numFmt w:val="decimal"/>
      <w:lvlText w:val="%7."/>
      <w:lvlJc w:val="left"/>
      <w:pPr>
        <w:tabs>
          <w:tab w:val="num" w:pos="3994"/>
        </w:tabs>
        <w:ind w:left="3994" w:hanging="420"/>
      </w:pPr>
      <w:rPr>
        <w:rFonts w:cs="Times New Roman"/>
      </w:rPr>
    </w:lvl>
    <w:lvl w:ilvl="7" w:tplc="04090017" w:tentative="1">
      <w:start w:val="1"/>
      <w:numFmt w:val="aiueoFullWidth"/>
      <w:lvlText w:val="(%8)"/>
      <w:lvlJc w:val="left"/>
      <w:pPr>
        <w:tabs>
          <w:tab w:val="num" w:pos="4414"/>
        </w:tabs>
        <w:ind w:left="4414" w:hanging="420"/>
      </w:pPr>
      <w:rPr>
        <w:rFonts w:cs="Times New Roman"/>
      </w:rPr>
    </w:lvl>
    <w:lvl w:ilvl="8" w:tplc="04090011" w:tentative="1">
      <w:start w:val="1"/>
      <w:numFmt w:val="decimalEnclosedCircle"/>
      <w:lvlText w:val="%9"/>
      <w:lvlJc w:val="left"/>
      <w:pPr>
        <w:tabs>
          <w:tab w:val="num" w:pos="4834"/>
        </w:tabs>
        <w:ind w:left="4834" w:hanging="420"/>
      </w:pPr>
      <w:rPr>
        <w:rFonts w:cs="Times New Roman"/>
      </w:rPr>
    </w:lvl>
  </w:abstractNum>
  <w:abstractNum w:abstractNumId="6" w15:restartNumberingAfterBreak="0">
    <w:nsid w:val="11CA2E51"/>
    <w:multiLevelType w:val="multilevel"/>
    <w:tmpl w:val="D91802C2"/>
    <w:lvl w:ilvl="0">
      <w:start w:val="1"/>
      <w:numFmt w:val="decimalEnclosedCircle"/>
      <w:lvlText w:val="%1"/>
      <w:lvlJc w:val="left"/>
      <w:pPr>
        <w:tabs>
          <w:tab w:val="num" w:pos="360"/>
        </w:tabs>
        <w:ind w:left="360" w:hanging="360"/>
      </w:pPr>
      <w:rPr>
        <w:rFonts w:cs="Times New Roman" w:hint="default"/>
      </w:rPr>
    </w:lvl>
    <w:lvl w:ilvl="1">
      <w:start w:val="1"/>
      <w:numFmt w:val="aiueoFullWidth"/>
      <w:lvlText w:val="(%2)"/>
      <w:lvlJc w:val="left"/>
      <w:pPr>
        <w:tabs>
          <w:tab w:val="num" w:pos="840"/>
        </w:tabs>
        <w:ind w:left="840" w:hanging="420"/>
      </w:pPr>
      <w:rPr>
        <w:rFonts w:cs="Times New Roman"/>
      </w:rPr>
    </w:lvl>
    <w:lvl w:ilvl="2">
      <w:start w:val="1"/>
      <w:numFmt w:val="decimalEnclosedCircle"/>
      <w:lvlText w:val="%3"/>
      <w:lvlJc w:val="left"/>
      <w:pPr>
        <w:tabs>
          <w:tab w:val="num" w:pos="1260"/>
        </w:tabs>
        <w:ind w:left="1260" w:hanging="420"/>
      </w:pPr>
      <w:rPr>
        <w:rFonts w:cs="Times New Roman"/>
      </w:rPr>
    </w:lvl>
    <w:lvl w:ilvl="3">
      <w:start w:val="1"/>
      <w:numFmt w:val="decimal"/>
      <w:lvlText w:val="%4."/>
      <w:lvlJc w:val="left"/>
      <w:pPr>
        <w:tabs>
          <w:tab w:val="num" w:pos="1680"/>
        </w:tabs>
        <w:ind w:left="1680" w:hanging="420"/>
      </w:pPr>
      <w:rPr>
        <w:rFonts w:cs="Times New Roman"/>
      </w:rPr>
    </w:lvl>
    <w:lvl w:ilvl="4">
      <w:start w:val="1"/>
      <w:numFmt w:val="aiueoFullWidth"/>
      <w:lvlText w:val="(%5)"/>
      <w:lvlJc w:val="left"/>
      <w:pPr>
        <w:tabs>
          <w:tab w:val="num" w:pos="2100"/>
        </w:tabs>
        <w:ind w:left="2100" w:hanging="420"/>
      </w:pPr>
      <w:rPr>
        <w:rFonts w:cs="Times New Roman"/>
      </w:rPr>
    </w:lvl>
    <w:lvl w:ilvl="5">
      <w:start w:val="1"/>
      <w:numFmt w:val="decimalEnclosedCircle"/>
      <w:lvlText w:val="%6"/>
      <w:lvlJc w:val="left"/>
      <w:pPr>
        <w:tabs>
          <w:tab w:val="num" w:pos="2520"/>
        </w:tabs>
        <w:ind w:left="2520" w:hanging="420"/>
      </w:pPr>
      <w:rPr>
        <w:rFonts w:cs="Times New Roman"/>
      </w:rPr>
    </w:lvl>
    <w:lvl w:ilvl="6">
      <w:start w:val="1"/>
      <w:numFmt w:val="decimal"/>
      <w:lvlText w:val="%7."/>
      <w:lvlJc w:val="left"/>
      <w:pPr>
        <w:tabs>
          <w:tab w:val="num" w:pos="2940"/>
        </w:tabs>
        <w:ind w:left="2940" w:hanging="420"/>
      </w:pPr>
      <w:rPr>
        <w:rFonts w:cs="Times New Roman"/>
      </w:rPr>
    </w:lvl>
    <w:lvl w:ilvl="7">
      <w:start w:val="1"/>
      <w:numFmt w:val="aiueoFullWidth"/>
      <w:lvlText w:val="(%8)"/>
      <w:lvlJc w:val="left"/>
      <w:pPr>
        <w:tabs>
          <w:tab w:val="num" w:pos="3360"/>
        </w:tabs>
        <w:ind w:left="3360" w:hanging="420"/>
      </w:pPr>
      <w:rPr>
        <w:rFonts w:cs="Times New Roman"/>
      </w:rPr>
    </w:lvl>
    <w:lvl w:ilvl="8">
      <w:start w:val="1"/>
      <w:numFmt w:val="decimalEnclosedCircle"/>
      <w:lvlText w:val="%9"/>
      <w:lvlJc w:val="left"/>
      <w:pPr>
        <w:tabs>
          <w:tab w:val="num" w:pos="3780"/>
        </w:tabs>
        <w:ind w:left="3780" w:hanging="420"/>
      </w:pPr>
      <w:rPr>
        <w:rFonts w:cs="Times New Roman"/>
      </w:rPr>
    </w:lvl>
  </w:abstractNum>
  <w:abstractNum w:abstractNumId="7" w15:restartNumberingAfterBreak="0">
    <w:nsid w:val="1C895F43"/>
    <w:multiLevelType w:val="hybridMultilevel"/>
    <w:tmpl w:val="311440FA"/>
    <w:lvl w:ilvl="0" w:tplc="69D2FCF6">
      <w:start w:val="1"/>
      <w:numFmt w:val="decimalEnclosedCircle"/>
      <w:lvlText w:val="%1"/>
      <w:lvlJc w:val="left"/>
      <w:pPr>
        <w:tabs>
          <w:tab w:val="num" w:pos="1602"/>
        </w:tabs>
        <w:ind w:left="1602" w:hanging="360"/>
      </w:pPr>
      <w:rPr>
        <w:rFonts w:cs="Times New Roman" w:hint="default"/>
      </w:rPr>
    </w:lvl>
    <w:lvl w:ilvl="1" w:tplc="04090017" w:tentative="1">
      <w:start w:val="1"/>
      <w:numFmt w:val="aiueoFullWidth"/>
      <w:lvlText w:val="(%2)"/>
      <w:lvlJc w:val="left"/>
      <w:pPr>
        <w:tabs>
          <w:tab w:val="num" w:pos="2082"/>
        </w:tabs>
        <w:ind w:left="2082" w:hanging="420"/>
      </w:pPr>
      <w:rPr>
        <w:rFonts w:cs="Times New Roman"/>
      </w:rPr>
    </w:lvl>
    <w:lvl w:ilvl="2" w:tplc="04090011" w:tentative="1">
      <w:start w:val="1"/>
      <w:numFmt w:val="decimalEnclosedCircle"/>
      <w:lvlText w:val="%3"/>
      <w:lvlJc w:val="left"/>
      <w:pPr>
        <w:tabs>
          <w:tab w:val="num" w:pos="2502"/>
        </w:tabs>
        <w:ind w:left="2502" w:hanging="420"/>
      </w:pPr>
      <w:rPr>
        <w:rFonts w:cs="Times New Roman"/>
      </w:rPr>
    </w:lvl>
    <w:lvl w:ilvl="3" w:tplc="0409000F" w:tentative="1">
      <w:start w:val="1"/>
      <w:numFmt w:val="decimal"/>
      <w:lvlText w:val="%4."/>
      <w:lvlJc w:val="left"/>
      <w:pPr>
        <w:tabs>
          <w:tab w:val="num" w:pos="2922"/>
        </w:tabs>
        <w:ind w:left="2922" w:hanging="420"/>
      </w:pPr>
      <w:rPr>
        <w:rFonts w:cs="Times New Roman"/>
      </w:rPr>
    </w:lvl>
    <w:lvl w:ilvl="4" w:tplc="04090017" w:tentative="1">
      <w:start w:val="1"/>
      <w:numFmt w:val="aiueoFullWidth"/>
      <w:lvlText w:val="(%5)"/>
      <w:lvlJc w:val="left"/>
      <w:pPr>
        <w:tabs>
          <w:tab w:val="num" w:pos="3342"/>
        </w:tabs>
        <w:ind w:left="3342" w:hanging="420"/>
      </w:pPr>
      <w:rPr>
        <w:rFonts w:cs="Times New Roman"/>
      </w:rPr>
    </w:lvl>
    <w:lvl w:ilvl="5" w:tplc="04090011" w:tentative="1">
      <w:start w:val="1"/>
      <w:numFmt w:val="decimalEnclosedCircle"/>
      <w:lvlText w:val="%6"/>
      <w:lvlJc w:val="left"/>
      <w:pPr>
        <w:tabs>
          <w:tab w:val="num" w:pos="3762"/>
        </w:tabs>
        <w:ind w:left="3762" w:hanging="420"/>
      </w:pPr>
      <w:rPr>
        <w:rFonts w:cs="Times New Roman"/>
      </w:rPr>
    </w:lvl>
    <w:lvl w:ilvl="6" w:tplc="0409000F" w:tentative="1">
      <w:start w:val="1"/>
      <w:numFmt w:val="decimal"/>
      <w:lvlText w:val="%7."/>
      <w:lvlJc w:val="left"/>
      <w:pPr>
        <w:tabs>
          <w:tab w:val="num" w:pos="4182"/>
        </w:tabs>
        <w:ind w:left="4182" w:hanging="420"/>
      </w:pPr>
      <w:rPr>
        <w:rFonts w:cs="Times New Roman"/>
      </w:rPr>
    </w:lvl>
    <w:lvl w:ilvl="7" w:tplc="04090017" w:tentative="1">
      <w:start w:val="1"/>
      <w:numFmt w:val="aiueoFullWidth"/>
      <w:lvlText w:val="(%8)"/>
      <w:lvlJc w:val="left"/>
      <w:pPr>
        <w:tabs>
          <w:tab w:val="num" w:pos="4602"/>
        </w:tabs>
        <w:ind w:left="4602" w:hanging="420"/>
      </w:pPr>
      <w:rPr>
        <w:rFonts w:cs="Times New Roman"/>
      </w:rPr>
    </w:lvl>
    <w:lvl w:ilvl="8" w:tplc="04090011" w:tentative="1">
      <w:start w:val="1"/>
      <w:numFmt w:val="decimalEnclosedCircle"/>
      <w:lvlText w:val="%9"/>
      <w:lvlJc w:val="left"/>
      <w:pPr>
        <w:tabs>
          <w:tab w:val="num" w:pos="5022"/>
        </w:tabs>
        <w:ind w:left="5022" w:hanging="420"/>
      </w:pPr>
      <w:rPr>
        <w:rFonts w:cs="Times New Roman"/>
      </w:rPr>
    </w:lvl>
  </w:abstractNum>
  <w:abstractNum w:abstractNumId="8" w15:restartNumberingAfterBreak="0">
    <w:nsid w:val="259D2115"/>
    <w:multiLevelType w:val="hybridMultilevel"/>
    <w:tmpl w:val="0ECAB40C"/>
    <w:lvl w:ilvl="0" w:tplc="5DB0B444">
      <w:start w:val="1"/>
      <w:numFmt w:val="decimalEnclosedCircle"/>
      <w:lvlText w:val="%1"/>
      <w:lvlJc w:val="left"/>
      <w:pPr>
        <w:tabs>
          <w:tab w:val="num" w:pos="1602"/>
        </w:tabs>
        <w:ind w:left="1602" w:hanging="360"/>
      </w:pPr>
      <w:rPr>
        <w:rFonts w:cs="Times New Roman" w:hint="default"/>
      </w:rPr>
    </w:lvl>
    <w:lvl w:ilvl="1" w:tplc="04090017" w:tentative="1">
      <w:start w:val="1"/>
      <w:numFmt w:val="aiueoFullWidth"/>
      <w:lvlText w:val="(%2)"/>
      <w:lvlJc w:val="left"/>
      <w:pPr>
        <w:tabs>
          <w:tab w:val="num" w:pos="2082"/>
        </w:tabs>
        <w:ind w:left="2082" w:hanging="420"/>
      </w:pPr>
      <w:rPr>
        <w:rFonts w:cs="Times New Roman"/>
      </w:rPr>
    </w:lvl>
    <w:lvl w:ilvl="2" w:tplc="04090011" w:tentative="1">
      <w:start w:val="1"/>
      <w:numFmt w:val="decimalEnclosedCircle"/>
      <w:lvlText w:val="%3"/>
      <w:lvlJc w:val="left"/>
      <w:pPr>
        <w:tabs>
          <w:tab w:val="num" w:pos="2502"/>
        </w:tabs>
        <w:ind w:left="2502" w:hanging="420"/>
      </w:pPr>
      <w:rPr>
        <w:rFonts w:cs="Times New Roman"/>
      </w:rPr>
    </w:lvl>
    <w:lvl w:ilvl="3" w:tplc="0409000F" w:tentative="1">
      <w:start w:val="1"/>
      <w:numFmt w:val="decimal"/>
      <w:lvlText w:val="%4."/>
      <w:lvlJc w:val="left"/>
      <w:pPr>
        <w:tabs>
          <w:tab w:val="num" w:pos="2922"/>
        </w:tabs>
        <w:ind w:left="2922" w:hanging="420"/>
      </w:pPr>
      <w:rPr>
        <w:rFonts w:cs="Times New Roman"/>
      </w:rPr>
    </w:lvl>
    <w:lvl w:ilvl="4" w:tplc="04090017" w:tentative="1">
      <w:start w:val="1"/>
      <w:numFmt w:val="aiueoFullWidth"/>
      <w:lvlText w:val="(%5)"/>
      <w:lvlJc w:val="left"/>
      <w:pPr>
        <w:tabs>
          <w:tab w:val="num" w:pos="3342"/>
        </w:tabs>
        <w:ind w:left="3342" w:hanging="420"/>
      </w:pPr>
      <w:rPr>
        <w:rFonts w:cs="Times New Roman"/>
      </w:rPr>
    </w:lvl>
    <w:lvl w:ilvl="5" w:tplc="04090011" w:tentative="1">
      <w:start w:val="1"/>
      <w:numFmt w:val="decimalEnclosedCircle"/>
      <w:lvlText w:val="%6"/>
      <w:lvlJc w:val="left"/>
      <w:pPr>
        <w:tabs>
          <w:tab w:val="num" w:pos="3762"/>
        </w:tabs>
        <w:ind w:left="3762" w:hanging="420"/>
      </w:pPr>
      <w:rPr>
        <w:rFonts w:cs="Times New Roman"/>
      </w:rPr>
    </w:lvl>
    <w:lvl w:ilvl="6" w:tplc="0409000F" w:tentative="1">
      <w:start w:val="1"/>
      <w:numFmt w:val="decimal"/>
      <w:lvlText w:val="%7."/>
      <w:lvlJc w:val="left"/>
      <w:pPr>
        <w:tabs>
          <w:tab w:val="num" w:pos="4182"/>
        </w:tabs>
        <w:ind w:left="4182" w:hanging="420"/>
      </w:pPr>
      <w:rPr>
        <w:rFonts w:cs="Times New Roman"/>
      </w:rPr>
    </w:lvl>
    <w:lvl w:ilvl="7" w:tplc="04090017" w:tentative="1">
      <w:start w:val="1"/>
      <w:numFmt w:val="aiueoFullWidth"/>
      <w:lvlText w:val="(%8)"/>
      <w:lvlJc w:val="left"/>
      <w:pPr>
        <w:tabs>
          <w:tab w:val="num" w:pos="4602"/>
        </w:tabs>
        <w:ind w:left="4602" w:hanging="420"/>
      </w:pPr>
      <w:rPr>
        <w:rFonts w:cs="Times New Roman"/>
      </w:rPr>
    </w:lvl>
    <w:lvl w:ilvl="8" w:tplc="04090011" w:tentative="1">
      <w:start w:val="1"/>
      <w:numFmt w:val="decimalEnclosedCircle"/>
      <w:lvlText w:val="%9"/>
      <w:lvlJc w:val="left"/>
      <w:pPr>
        <w:tabs>
          <w:tab w:val="num" w:pos="5022"/>
        </w:tabs>
        <w:ind w:left="5022" w:hanging="420"/>
      </w:pPr>
      <w:rPr>
        <w:rFonts w:cs="Times New Roman"/>
      </w:rPr>
    </w:lvl>
  </w:abstractNum>
  <w:abstractNum w:abstractNumId="9" w15:restartNumberingAfterBreak="0">
    <w:nsid w:val="2691480E"/>
    <w:multiLevelType w:val="hybridMultilevel"/>
    <w:tmpl w:val="1CAA193E"/>
    <w:lvl w:ilvl="0" w:tplc="103E6C46">
      <w:start w:val="1"/>
      <w:numFmt w:val="decimalEnclosedCircle"/>
      <w:lvlText w:val="%1"/>
      <w:lvlJc w:val="left"/>
      <w:pPr>
        <w:tabs>
          <w:tab w:val="num" w:pos="1154"/>
        </w:tabs>
        <w:ind w:left="1154" w:hanging="360"/>
      </w:pPr>
      <w:rPr>
        <w:rFonts w:cs="Times New Roman" w:hint="default"/>
      </w:rPr>
    </w:lvl>
    <w:lvl w:ilvl="1" w:tplc="04090017" w:tentative="1">
      <w:start w:val="1"/>
      <w:numFmt w:val="aiueoFullWidth"/>
      <w:lvlText w:val="(%2)"/>
      <w:lvlJc w:val="left"/>
      <w:pPr>
        <w:tabs>
          <w:tab w:val="num" w:pos="1634"/>
        </w:tabs>
        <w:ind w:left="1634" w:hanging="420"/>
      </w:pPr>
      <w:rPr>
        <w:rFonts w:cs="Times New Roman"/>
      </w:rPr>
    </w:lvl>
    <w:lvl w:ilvl="2" w:tplc="04090011" w:tentative="1">
      <w:start w:val="1"/>
      <w:numFmt w:val="decimalEnclosedCircle"/>
      <w:lvlText w:val="%3"/>
      <w:lvlJc w:val="left"/>
      <w:pPr>
        <w:tabs>
          <w:tab w:val="num" w:pos="2054"/>
        </w:tabs>
        <w:ind w:left="2054" w:hanging="420"/>
      </w:pPr>
      <w:rPr>
        <w:rFonts w:cs="Times New Roman"/>
      </w:rPr>
    </w:lvl>
    <w:lvl w:ilvl="3" w:tplc="0409000F" w:tentative="1">
      <w:start w:val="1"/>
      <w:numFmt w:val="decimal"/>
      <w:lvlText w:val="%4."/>
      <w:lvlJc w:val="left"/>
      <w:pPr>
        <w:tabs>
          <w:tab w:val="num" w:pos="2474"/>
        </w:tabs>
        <w:ind w:left="2474" w:hanging="420"/>
      </w:pPr>
      <w:rPr>
        <w:rFonts w:cs="Times New Roman"/>
      </w:rPr>
    </w:lvl>
    <w:lvl w:ilvl="4" w:tplc="04090017" w:tentative="1">
      <w:start w:val="1"/>
      <w:numFmt w:val="aiueoFullWidth"/>
      <w:lvlText w:val="(%5)"/>
      <w:lvlJc w:val="left"/>
      <w:pPr>
        <w:tabs>
          <w:tab w:val="num" w:pos="2894"/>
        </w:tabs>
        <w:ind w:left="2894" w:hanging="420"/>
      </w:pPr>
      <w:rPr>
        <w:rFonts w:cs="Times New Roman"/>
      </w:rPr>
    </w:lvl>
    <w:lvl w:ilvl="5" w:tplc="04090011" w:tentative="1">
      <w:start w:val="1"/>
      <w:numFmt w:val="decimalEnclosedCircle"/>
      <w:lvlText w:val="%6"/>
      <w:lvlJc w:val="left"/>
      <w:pPr>
        <w:tabs>
          <w:tab w:val="num" w:pos="3314"/>
        </w:tabs>
        <w:ind w:left="3314" w:hanging="420"/>
      </w:pPr>
      <w:rPr>
        <w:rFonts w:cs="Times New Roman"/>
      </w:rPr>
    </w:lvl>
    <w:lvl w:ilvl="6" w:tplc="0409000F" w:tentative="1">
      <w:start w:val="1"/>
      <w:numFmt w:val="decimal"/>
      <w:lvlText w:val="%7."/>
      <w:lvlJc w:val="left"/>
      <w:pPr>
        <w:tabs>
          <w:tab w:val="num" w:pos="3734"/>
        </w:tabs>
        <w:ind w:left="3734" w:hanging="420"/>
      </w:pPr>
      <w:rPr>
        <w:rFonts w:cs="Times New Roman"/>
      </w:rPr>
    </w:lvl>
    <w:lvl w:ilvl="7" w:tplc="04090017" w:tentative="1">
      <w:start w:val="1"/>
      <w:numFmt w:val="aiueoFullWidth"/>
      <w:lvlText w:val="(%8)"/>
      <w:lvlJc w:val="left"/>
      <w:pPr>
        <w:tabs>
          <w:tab w:val="num" w:pos="4154"/>
        </w:tabs>
        <w:ind w:left="4154" w:hanging="420"/>
      </w:pPr>
      <w:rPr>
        <w:rFonts w:cs="Times New Roman"/>
      </w:rPr>
    </w:lvl>
    <w:lvl w:ilvl="8" w:tplc="04090011" w:tentative="1">
      <w:start w:val="1"/>
      <w:numFmt w:val="decimalEnclosedCircle"/>
      <w:lvlText w:val="%9"/>
      <w:lvlJc w:val="left"/>
      <w:pPr>
        <w:tabs>
          <w:tab w:val="num" w:pos="4574"/>
        </w:tabs>
        <w:ind w:left="4574" w:hanging="420"/>
      </w:pPr>
      <w:rPr>
        <w:rFonts w:cs="Times New Roman"/>
      </w:rPr>
    </w:lvl>
  </w:abstractNum>
  <w:abstractNum w:abstractNumId="10" w15:restartNumberingAfterBreak="0">
    <w:nsid w:val="2CB02598"/>
    <w:multiLevelType w:val="hybridMultilevel"/>
    <w:tmpl w:val="D9D08328"/>
    <w:lvl w:ilvl="0" w:tplc="1F8A745E">
      <w:start w:val="1"/>
      <w:numFmt w:val="decimalEnclosedCircle"/>
      <w:lvlText w:val="%1"/>
      <w:lvlJc w:val="left"/>
      <w:pPr>
        <w:tabs>
          <w:tab w:val="num" w:pos="1381"/>
        </w:tabs>
        <w:ind w:left="1381" w:hanging="360"/>
      </w:pPr>
      <w:rPr>
        <w:rFonts w:ascii="ＭＳ ゴシック" w:eastAsia="ＭＳ ゴシック" w:hAnsi="ＭＳ ゴシック" w:cs="ＭＳ 明朝"/>
      </w:rPr>
    </w:lvl>
    <w:lvl w:ilvl="1" w:tplc="04090017" w:tentative="1">
      <w:start w:val="1"/>
      <w:numFmt w:val="aiueoFullWidth"/>
      <w:lvlText w:val="(%2)"/>
      <w:lvlJc w:val="left"/>
      <w:pPr>
        <w:tabs>
          <w:tab w:val="num" w:pos="1861"/>
        </w:tabs>
        <w:ind w:left="1861" w:hanging="420"/>
      </w:pPr>
      <w:rPr>
        <w:rFonts w:cs="Times New Roman"/>
      </w:rPr>
    </w:lvl>
    <w:lvl w:ilvl="2" w:tplc="04090011" w:tentative="1">
      <w:start w:val="1"/>
      <w:numFmt w:val="decimalEnclosedCircle"/>
      <w:lvlText w:val="%3"/>
      <w:lvlJc w:val="left"/>
      <w:pPr>
        <w:tabs>
          <w:tab w:val="num" w:pos="2281"/>
        </w:tabs>
        <w:ind w:left="2281" w:hanging="420"/>
      </w:pPr>
      <w:rPr>
        <w:rFonts w:cs="Times New Roman"/>
      </w:rPr>
    </w:lvl>
    <w:lvl w:ilvl="3" w:tplc="0409000F" w:tentative="1">
      <w:start w:val="1"/>
      <w:numFmt w:val="decimal"/>
      <w:lvlText w:val="%4."/>
      <w:lvlJc w:val="left"/>
      <w:pPr>
        <w:tabs>
          <w:tab w:val="num" w:pos="2701"/>
        </w:tabs>
        <w:ind w:left="2701" w:hanging="420"/>
      </w:pPr>
      <w:rPr>
        <w:rFonts w:cs="Times New Roman"/>
      </w:rPr>
    </w:lvl>
    <w:lvl w:ilvl="4" w:tplc="04090017" w:tentative="1">
      <w:start w:val="1"/>
      <w:numFmt w:val="aiueoFullWidth"/>
      <w:lvlText w:val="(%5)"/>
      <w:lvlJc w:val="left"/>
      <w:pPr>
        <w:tabs>
          <w:tab w:val="num" w:pos="3121"/>
        </w:tabs>
        <w:ind w:left="3121" w:hanging="420"/>
      </w:pPr>
      <w:rPr>
        <w:rFonts w:cs="Times New Roman"/>
      </w:rPr>
    </w:lvl>
    <w:lvl w:ilvl="5" w:tplc="04090011" w:tentative="1">
      <w:start w:val="1"/>
      <w:numFmt w:val="decimalEnclosedCircle"/>
      <w:lvlText w:val="%6"/>
      <w:lvlJc w:val="left"/>
      <w:pPr>
        <w:tabs>
          <w:tab w:val="num" w:pos="3541"/>
        </w:tabs>
        <w:ind w:left="3541" w:hanging="420"/>
      </w:pPr>
      <w:rPr>
        <w:rFonts w:cs="Times New Roman"/>
      </w:rPr>
    </w:lvl>
    <w:lvl w:ilvl="6" w:tplc="0409000F" w:tentative="1">
      <w:start w:val="1"/>
      <w:numFmt w:val="decimal"/>
      <w:lvlText w:val="%7."/>
      <w:lvlJc w:val="left"/>
      <w:pPr>
        <w:tabs>
          <w:tab w:val="num" w:pos="3961"/>
        </w:tabs>
        <w:ind w:left="3961" w:hanging="420"/>
      </w:pPr>
      <w:rPr>
        <w:rFonts w:cs="Times New Roman"/>
      </w:rPr>
    </w:lvl>
    <w:lvl w:ilvl="7" w:tplc="04090017" w:tentative="1">
      <w:start w:val="1"/>
      <w:numFmt w:val="aiueoFullWidth"/>
      <w:lvlText w:val="(%8)"/>
      <w:lvlJc w:val="left"/>
      <w:pPr>
        <w:tabs>
          <w:tab w:val="num" w:pos="4381"/>
        </w:tabs>
        <w:ind w:left="4381" w:hanging="420"/>
      </w:pPr>
      <w:rPr>
        <w:rFonts w:cs="Times New Roman"/>
      </w:rPr>
    </w:lvl>
    <w:lvl w:ilvl="8" w:tplc="04090011" w:tentative="1">
      <w:start w:val="1"/>
      <w:numFmt w:val="decimalEnclosedCircle"/>
      <w:lvlText w:val="%9"/>
      <w:lvlJc w:val="left"/>
      <w:pPr>
        <w:tabs>
          <w:tab w:val="num" w:pos="4801"/>
        </w:tabs>
        <w:ind w:left="4801" w:hanging="420"/>
      </w:pPr>
      <w:rPr>
        <w:rFonts w:cs="Times New Roman"/>
      </w:rPr>
    </w:lvl>
  </w:abstractNum>
  <w:abstractNum w:abstractNumId="11" w15:restartNumberingAfterBreak="0">
    <w:nsid w:val="358316C3"/>
    <w:multiLevelType w:val="hybridMultilevel"/>
    <w:tmpl w:val="A5DED0CA"/>
    <w:lvl w:ilvl="0" w:tplc="B2D62A2E">
      <w:start w:val="1"/>
      <w:numFmt w:val="decimalEnclosedCircle"/>
      <w:lvlText w:val="%1"/>
      <w:lvlJc w:val="left"/>
      <w:pPr>
        <w:tabs>
          <w:tab w:val="num" w:pos="1846"/>
        </w:tabs>
        <w:ind w:left="1846" w:hanging="360"/>
      </w:pPr>
      <w:rPr>
        <w:rFonts w:cs="Times New Roman" w:hint="default"/>
      </w:rPr>
    </w:lvl>
    <w:lvl w:ilvl="1" w:tplc="04090017" w:tentative="1">
      <w:start w:val="1"/>
      <w:numFmt w:val="aiueoFullWidth"/>
      <w:lvlText w:val="(%2)"/>
      <w:lvlJc w:val="left"/>
      <w:pPr>
        <w:tabs>
          <w:tab w:val="num" w:pos="2326"/>
        </w:tabs>
        <w:ind w:left="2326" w:hanging="420"/>
      </w:pPr>
      <w:rPr>
        <w:rFonts w:cs="Times New Roman"/>
      </w:rPr>
    </w:lvl>
    <w:lvl w:ilvl="2" w:tplc="04090011" w:tentative="1">
      <w:start w:val="1"/>
      <w:numFmt w:val="decimalEnclosedCircle"/>
      <w:lvlText w:val="%3"/>
      <w:lvlJc w:val="left"/>
      <w:pPr>
        <w:tabs>
          <w:tab w:val="num" w:pos="2746"/>
        </w:tabs>
        <w:ind w:left="2746" w:hanging="420"/>
      </w:pPr>
      <w:rPr>
        <w:rFonts w:cs="Times New Roman"/>
      </w:rPr>
    </w:lvl>
    <w:lvl w:ilvl="3" w:tplc="0409000F" w:tentative="1">
      <w:start w:val="1"/>
      <w:numFmt w:val="decimal"/>
      <w:lvlText w:val="%4."/>
      <w:lvlJc w:val="left"/>
      <w:pPr>
        <w:tabs>
          <w:tab w:val="num" w:pos="3166"/>
        </w:tabs>
        <w:ind w:left="3166" w:hanging="420"/>
      </w:pPr>
      <w:rPr>
        <w:rFonts w:cs="Times New Roman"/>
      </w:rPr>
    </w:lvl>
    <w:lvl w:ilvl="4" w:tplc="04090017" w:tentative="1">
      <w:start w:val="1"/>
      <w:numFmt w:val="aiueoFullWidth"/>
      <w:lvlText w:val="(%5)"/>
      <w:lvlJc w:val="left"/>
      <w:pPr>
        <w:tabs>
          <w:tab w:val="num" w:pos="3586"/>
        </w:tabs>
        <w:ind w:left="3586" w:hanging="420"/>
      </w:pPr>
      <w:rPr>
        <w:rFonts w:cs="Times New Roman"/>
      </w:rPr>
    </w:lvl>
    <w:lvl w:ilvl="5" w:tplc="04090011" w:tentative="1">
      <w:start w:val="1"/>
      <w:numFmt w:val="decimalEnclosedCircle"/>
      <w:lvlText w:val="%6"/>
      <w:lvlJc w:val="left"/>
      <w:pPr>
        <w:tabs>
          <w:tab w:val="num" w:pos="4006"/>
        </w:tabs>
        <w:ind w:left="4006" w:hanging="420"/>
      </w:pPr>
      <w:rPr>
        <w:rFonts w:cs="Times New Roman"/>
      </w:rPr>
    </w:lvl>
    <w:lvl w:ilvl="6" w:tplc="0409000F" w:tentative="1">
      <w:start w:val="1"/>
      <w:numFmt w:val="decimal"/>
      <w:lvlText w:val="%7."/>
      <w:lvlJc w:val="left"/>
      <w:pPr>
        <w:tabs>
          <w:tab w:val="num" w:pos="4426"/>
        </w:tabs>
        <w:ind w:left="4426" w:hanging="420"/>
      </w:pPr>
      <w:rPr>
        <w:rFonts w:cs="Times New Roman"/>
      </w:rPr>
    </w:lvl>
    <w:lvl w:ilvl="7" w:tplc="04090017" w:tentative="1">
      <w:start w:val="1"/>
      <w:numFmt w:val="aiueoFullWidth"/>
      <w:lvlText w:val="(%8)"/>
      <w:lvlJc w:val="left"/>
      <w:pPr>
        <w:tabs>
          <w:tab w:val="num" w:pos="4846"/>
        </w:tabs>
        <w:ind w:left="4846" w:hanging="420"/>
      </w:pPr>
      <w:rPr>
        <w:rFonts w:cs="Times New Roman"/>
      </w:rPr>
    </w:lvl>
    <w:lvl w:ilvl="8" w:tplc="04090011" w:tentative="1">
      <w:start w:val="1"/>
      <w:numFmt w:val="decimalEnclosedCircle"/>
      <w:lvlText w:val="%9"/>
      <w:lvlJc w:val="left"/>
      <w:pPr>
        <w:tabs>
          <w:tab w:val="num" w:pos="5266"/>
        </w:tabs>
        <w:ind w:left="5266" w:hanging="420"/>
      </w:pPr>
      <w:rPr>
        <w:rFonts w:cs="Times New Roman"/>
      </w:rPr>
    </w:lvl>
  </w:abstractNum>
  <w:abstractNum w:abstractNumId="12" w15:restartNumberingAfterBreak="0">
    <w:nsid w:val="35D31CF6"/>
    <w:multiLevelType w:val="hybridMultilevel"/>
    <w:tmpl w:val="CB200166"/>
    <w:lvl w:ilvl="0" w:tplc="1CC06576">
      <w:start w:val="1"/>
      <w:numFmt w:val="decimalEnclosedCircle"/>
      <w:lvlText w:val="%1"/>
      <w:lvlJc w:val="left"/>
      <w:pPr>
        <w:tabs>
          <w:tab w:val="num" w:pos="1205"/>
        </w:tabs>
        <w:ind w:left="1205" w:hanging="360"/>
      </w:pPr>
      <w:rPr>
        <w:rFonts w:cs="Times New Roman" w:hint="eastAsia"/>
      </w:rPr>
    </w:lvl>
    <w:lvl w:ilvl="1" w:tplc="04090017" w:tentative="1">
      <w:start w:val="1"/>
      <w:numFmt w:val="aiueoFullWidth"/>
      <w:lvlText w:val="(%2)"/>
      <w:lvlJc w:val="left"/>
      <w:pPr>
        <w:tabs>
          <w:tab w:val="num" w:pos="1685"/>
        </w:tabs>
        <w:ind w:left="1685" w:hanging="420"/>
      </w:pPr>
      <w:rPr>
        <w:rFonts w:cs="Times New Roman"/>
      </w:rPr>
    </w:lvl>
    <w:lvl w:ilvl="2" w:tplc="04090011" w:tentative="1">
      <w:start w:val="1"/>
      <w:numFmt w:val="decimalEnclosedCircle"/>
      <w:lvlText w:val="%3"/>
      <w:lvlJc w:val="left"/>
      <w:pPr>
        <w:tabs>
          <w:tab w:val="num" w:pos="2105"/>
        </w:tabs>
        <w:ind w:left="2105" w:hanging="420"/>
      </w:pPr>
      <w:rPr>
        <w:rFonts w:cs="Times New Roman"/>
      </w:rPr>
    </w:lvl>
    <w:lvl w:ilvl="3" w:tplc="0409000F" w:tentative="1">
      <w:start w:val="1"/>
      <w:numFmt w:val="decimal"/>
      <w:lvlText w:val="%4."/>
      <w:lvlJc w:val="left"/>
      <w:pPr>
        <w:tabs>
          <w:tab w:val="num" w:pos="2525"/>
        </w:tabs>
        <w:ind w:left="2525" w:hanging="420"/>
      </w:pPr>
      <w:rPr>
        <w:rFonts w:cs="Times New Roman"/>
      </w:rPr>
    </w:lvl>
    <w:lvl w:ilvl="4" w:tplc="04090017" w:tentative="1">
      <w:start w:val="1"/>
      <w:numFmt w:val="aiueoFullWidth"/>
      <w:lvlText w:val="(%5)"/>
      <w:lvlJc w:val="left"/>
      <w:pPr>
        <w:tabs>
          <w:tab w:val="num" w:pos="2945"/>
        </w:tabs>
        <w:ind w:left="2945" w:hanging="420"/>
      </w:pPr>
      <w:rPr>
        <w:rFonts w:cs="Times New Roman"/>
      </w:rPr>
    </w:lvl>
    <w:lvl w:ilvl="5" w:tplc="04090011" w:tentative="1">
      <w:start w:val="1"/>
      <w:numFmt w:val="decimalEnclosedCircle"/>
      <w:lvlText w:val="%6"/>
      <w:lvlJc w:val="left"/>
      <w:pPr>
        <w:tabs>
          <w:tab w:val="num" w:pos="3365"/>
        </w:tabs>
        <w:ind w:left="3365" w:hanging="420"/>
      </w:pPr>
      <w:rPr>
        <w:rFonts w:cs="Times New Roman"/>
      </w:rPr>
    </w:lvl>
    <w:lvl w:ilvl="6" w:tplc="0409000F" w:tentative="1">
      <w:start w:val="1"/>
      <w:numFmt w:val="decimal"/>
      <w:lvlText w:val="%7."/>
      <w:lvlJc w:val="left"/>
      <w:pPr>
        <w:tabs>
          <w:tab w:val="num" w:pos="3785"/>
        </w:tabs>
        <w:ind w:left="3785" w:hanging="420"/>
      </w:pPr>
      <w:rPr>
        <w:rFonts w:cs="Times New Roman"/>
      </w:rPr>
    </w:lvl>
    <w:lvl w:ilvl="7" w:tplc="04090017" w:tentative="1">
      <w:start w:val="1"/>
      <w:numFmt w:val="aiueoFullWidth"/>
      <w:lvlText w:val="(%8)"/>
      <w:lvlJc w:val="left"/>
      <w:pPr>
        <w:tabs>
          <w:tab w:val="num" w:pos="4205"/>
        </w:tabs>
        <w:ind w:left="4205" w:hanging="420"/>
      </w:pPr>
      <w:rPr>
        <w:rFonts w:cs="Times New Roman"/>
      </w:rPr>
    </w:lvl>
    <w:lvl w:ilvl="8" w:tplc="04090011" w:tentative="1">
      <w:start w:val="1"/>
      <w:numFmt w:val="decimalEnclosedCircle"/>
      <w:lvlText w:val="%9"/>
      <w:lvlJc w:val="left"/>
      <w:pPr>
        <w:tabs>
          <w:tab w:val="num" w:pos="4625"/>
        </w:tabs>
        <w:ind w:left="4625" w:hanging="420"/>
      </w:pPr>
      <w:rPr>
        <w:rFonts w:cs="Times New Roman"/>
      </w:rPr>
    </w:lvl>
  </w:abstractNum>
  <w:abstractNum w:abstractNumId="13" w15:restartNumberingAfterBreak="0">
    <w:nsid w:val="38B414C1"/>
    <w:multiLevelType w:val="hybridMultilevel"/>
    <w:tmpl w:val="6CDA4246"/>
    <w:lvl w:ilvl="0" w:tplc="DA885000">
      <w:start w:val="2"/>
      <w:numFmt w:val="decimalEnclosedCircle"/>
      <w:lvlText w:val="%1"/>
      <w:lvlJc w:val="left"/>
      <w:pPr>
        <w:tabs>
          <w:tab w:val="num" w:pos="1205"/>
        </w:tabs>
        <w:ind w:left="1205" w:hanging="360"/>
      </w:pPr>
      <w:rPr>
        <w:rFonts w:cs="Times New Roman" w:hint="default"/>
      </w:rPr>
    </w:lvl>
    <w:lvl w:ilvl="1" w:tplc="04090017" w:tentative="1">
      <w:start w:val="1"/>
      <w:numFmt w:val="aiueoFullWidth"/>
      <w:lvlText w:val="(%2)"/>
      <w:lvlJc w:val="left"/>
      <w:pPr>
        <w:tabs>
          <w:tab w:val="num" w:pos="1685"/>
        </w:tabs>
        <w:ind w:left="1685" w:hanging="420"/>
      </w:pPr>
      <w:rPr>
        <w:rFonts w:cs="Times New Roman"/>
      </w:rPr>
    </w:lvl>
    <w:lvl w:ilvl="2" w:tplc="04090011" w:tentative="1">
      <w:start w:val="1"/>
      <w:numFmt w:val="decimalEnclosedCircle"/>
      <w:lvlText w:val="%3"/>
      <w:lvlJc w:val="left"/>
      <w:pPr>
        <w:tabs>
          <w:tab w:val="num" w:pos="2105"/>
        </w:tabs>
        <w:ind w:left="2105" w:hanging="420"/>
      </w:pPr>
      <w:rPr>
        <w:rFonts w:cs="Times New Roman"/>
      </w:rPr>
    </w:lvl>
    <w:lvl w:ilvl="3" w:tplc="0409000F" w:tentative="1">
      <w:start w:val="1"/>
      <w:numFmt w:val="decimal"/>
      <w:lvlText w:val="%4."/>
      <w:lvlJc w:val="left"/>
      <w:pPr>
        <w:tabs>
          <w:tab w:val="num" w:pos="2525"/>
        </w:tabs>
        <w:ind w:left="2525" w:hanging="420"/>
      </w:pPr>
      <w:rPr>
        <w:rFonts w:cs="Times New Roman"/>
      </w:rPr>
    </w:lvl>
    <w:lvl w:ilvl="4" w:tplc="04090017" w:tentative="1">
      <w:start w:val="1"/>
      <w:numFmt w:val="aiueoFullWidth"/>
      <w:lvlText w:val="(%5)"/>
      <w:lvlJc w:val="left"/>
      <w:pPr>
        <w:tabs>
          <w:tab w:val="num" w:pos="2945"/>
        </w:tabs>
        <w:ind w:left="2945" w:hanging="420"/>
      </w:pPr>
      <w:rPr>
        <w:rFonts w:cs="Times New Roman"/>
      </w:rPr>
    </w:lvl>
    <w:lvl w:ilvl="5" w:tplc="04090011" w:tentative="1">
      <w:start w:val="1"/>
      <w:numFmt w:val="decimalEnclosedCircle"/>
      <w:lvlText w:val="%6"/>
      <w:lvlJc w:val="left"/>
      <w:pPr>
        <w:tabs>
          <w:tab w:val="num" w:pos="3365"/>
        </w:tabs>
        <w:ind w:left="3365" w:hanging="420"/>
      </w:pPr>
      <w:rPr>
        <w:rFonts w:cs="Times New Roman"/>
      </w:rPr>
    </w:lvl>
    <w:lvl w:ilvl="6" w:tplc="0409000F" w:tentative="1">
      <w:start w:val="1"/>
      <w:numFmt w:val="decimal"/>
      <w:lvlText w:val="%7."/>
      <w:lvlJc w:val="left"/>
      <w:pPr>
        <w:tabs>
          <w:tab w:val="num" w:pos="3785"/>
        </w:tabs>
        <w:ind w:left="3785" w:hanging="420"/>
      </w:pPr>
      <w:rPr>
        <w:rFonts w:cs="Times New Roman"/>
      </w:rPr>
    </w:lvl>
    <w:lvl w:ilvl="7" w:tplc="04090017" w:tentative="1">
      <w:start w:val="1"/>
      <w:numFmt w:val="aiueoFullWidth"/>
      <w:lvlText w:val="(%8)"/>
      <w:lvlJc w:val="left"/>
      <w:pPr>
        <w:tabs>
          <w:tab w:val="num" w:pos="4205"/>
        </w:tabs>
        <w:ind w:left="4205" w:hanging="420"/>
      </w:pPr>
      <w:rPr>
        <w:rFonts w:cs="Times New Roman"/>
      </w:rPr>
    </w:lvl>
    <w:lvl w:ilvl="8" w:tplc="04090011" w:tentative="1">
      <w:start w:val="1"/>
      <w:numFmt w:val="decimalEnclosedCircle"/>
      <w:lvlText w:val="%9"/>
      <w:lvlJc w:val="left"/>
      <w:pPr>
        <w:tabs>
          <w:tab w:val="num" w:pos="4625"/>
        </w:tabs>
        <w:ind w:left="4625" w:hanging="420"/>
      </w:pPr>
      <w:rPr>
        <w:rFonts w:cs="Times New Roman"/>
      </w:rPr>
    </w:lvl>
  </w:abstractNum>
  <w:abstractNum w:abstractNumId="14" w15:restartNumberingAfterBreak="0">
    <w:nsid w:val="3B26597B"/>
    <w:multiLevelType w:val="hybridMultilevel"/>
    <w:tmpl w:val="D318D306"/>
    <w:lvl w:ilvl="0" w:tplc="13E82858">
      <w:start w:val="1"/>
      <w:numFmt w:val="decimalEnclosedCircle"/>
      <w:lvlText w:val="%1"/>
      <w:lvlJc w:val="left"/>
      <w:pPr>
        <w:tabs>
          <w:tab w:val="num" w:pos="1154"/>
        </w:tabs>
        <w:ind w:left="1154" w:hanging="360"/>
      </w:pPr>
      <w:rPr>
        <w:rFonts w:ascii="Times New Roman" w:eastAsia="Times New Roman" w:hAnsi="Times New Roman" w:cs="Times New Roman"/>
      </w:rPr>
    </w:lvl>
    <w:lvl w:ilvl="1" w:tplc="04090017" w:tentative="1">
      <w:start w:val="1"/>
      <w:numFmt w:val="aiueoFullWidth"/>
      <w:lvlText w:val="(%2)"/>
      <w:lvlJc w:val="left"/>
      <w:pPr>
        <w:tabs>
          <w:tab w:val="num" w:pos="1634"/>
        </w:tabs>
        <w:ind w:left="1634" w:hanging="420"/>
      </w:pPr>
      <w:rPr>
        <w:rFonts w:cs="Times New Roman"/>
      </w:rPr>
    </w:lvl>
    <w:lvl w:ilvl="2" w:tplc="04090011" w:tentative="1">
      <w:start w:val="1"/>
      <w:numFmt w:val="decimalEnclosedCircle"/>
      <w:lvlText w:val="%3"/>
      <w:lvlJc w:val="left"/>
      <w:pPr>
        <w:tabs>
          <w:tab w:val="num" w:pos="2054"/>
        </w:tabs>
        <w:ind w:left="2054" w:hanging="420"/>
      </w:pPr>
      <w:rPr>
        <w:rFonts w:cs="Times New Roman"/>
      </w:rPr>
    </w:lvl>
    <w:lvl w:ilvl="3" w:tplc="0409000F" w:tentative="1">
      <w:start w:val="1"/>
      <w:numFmt w:val="decimal"/>
      <w:lvlText w:val="%4."/>
      <w:lvlJc w:val="left"/>
      <w:pPr>
        <w:tabs>
          <w:tab w:val="num" w:pos="2474"/>
        </w:tabs>
        <w:ind w:left="2474" w:hanging="420"/>
      </w:pPr>
      <w:rPr>
        <w:rFonts w:cs="Times New Roman"/>
      </w:rPr>
    </w:lvl>
    <w:lvl w:ilvl="4" w:tplc="04090017" w:tentative="1">
      <w:start w:val="1"/>
      <w:numFmt w:val="aiueoFullWidth"/>
      <w:lvlText w:val="(%5)"/>
      <w:lvlJc w:val="left"/>
      <w:pPr>
        <w:tabs>
          <w:tab w:val="num" w:pos="2894"/>
        </w:tabs>
        <w:ind w:left="2894" w:hanging="420"/>
      </w:pPr>
      <w:rPr>
        <w:rFonts w:cs="Times New Roman"/>
      </w:rPr>
    </w:lvl>
    <w:lvl w:ilvl="5" w:tplc="04090011" w:tentative="1">
      <w:start w:val="1"/>
      <w:numFmt w:val="decimalEnclosedCircle"/>
      <w:lvlText w:val="%6"/>
      <w:lvlJc w:val="left"/>
      <w:pPr>
        <w:tabs>
          <w:tab w:val="num" w:pos="3314"/>
        </w:tabs>
        <w:ind w:left="3314" w:hanging="420"/>
      </w:pPr>
      <w:rPr>
        <w:rFonts w:cs="Times New Roman"/>
      </w:rPr>
    </w:lvl>
    <w:lvl w:ilvl="6" w:tplc="0409000F" w:tentative="1">
      <w:start w:val="1"/>
      <w:numFmt w:val="decimal"/>
      <w:lvlText w:val="%7."/>
      <w:lvlJc w:val="left"/>
      <w:pPr>
        <w:tabs>
          <w:tab w:val="num" w:pos="3734"/>
        </w:tabs>
        <w:ind w:left="3734" w:hanging="420"/>
      </w:pPr>
      <w:rPr>
        <w:rFonts w:cs="Times New Roman"/>
      </w:rPr>
    </w:lvl>
    <w:lvl w:ilvl="7" w:tplc="04090017" w:tentative="1">
      <w:start w:val="1"/>
      <w:numFmt w:val="aiueoFullWidth"/>
      <w:lvlText w:val="(%8)"/>
      <w:lvlJc w:val="left"/>
      <w:pPr>
        <w:tabs>
          <w:tab w:val="num" w:pos="4154"/>
        </w:tabs>
        <w:ind w:left="4154" w:hanging="420"/>
      </w:pPr>
      <w:rPr>
        <w:rFonts w:cs="Times New Roman"/>
      </w:rPr>
    </w:lvl>
    <w:lvl w:ilvl="8" w:tplc="04090011" w:tentative="1">
      <w:start w:val="1"/>
      <w:numFmt w:val="decimalEnclosedCircle"/>
      <w:lvlText w:val="%9"/>
      <w:lvlJc w:val="left"/>
      <w:pPr>
        <w:tabs>
          <w:tab w:val="num" w:pos="4574"/>
        </w:tabs>
        <w:ind w:left="4574" w:hanging="420"/>
      </w:pPr>
      <w:rPr>
        <w:rFonts w:cs="Times New Roman"/>
      </w:rPr>
    </w:lvl>
  </w:abstractNum>
  <w:abstractNum w:abstractNumId="15" w15:restartNumberingAfterBreak="0">
    <w:nsid w:val="3C8F7070"/>
    <w:multiLevelType w:val="hybridMultilevel"/>
    <w:tmpl w:val="E15E8B1C"/>
    <w:lvl w:ilvl="0" w:tplc="E82EBDAC">
      <w:start w:val="1"/>
      <w:numFmt w:val="decimalEnclosedCircle"/>
      <w:lvlText w:val="%1"/>
      <w:lvlJc w:val="left"/>
      <w:pPr>
        <w:tabs>
          <w:tab w:val="num" w:pos="360"/>
        </w:tabs>
        <w:ind w:left="360" w:hanging="36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6" w15:restartNumberingAfterBreak="0">
    <w:nsid w:val="3EB27885"/>
    <w:multiLevelType w:val="hybridMultilevel"/>
    <w:tmpl w:val="B2FE60A2"/>
    <w:lvl w:ilvl="0" w:tplc="308CCA68">
      <w:start w:val="1"/>
      <w:numFmt w:val="decimalEnclosedCircle"/>
      <w:lvlText w:val="%1"/>
      <w:lvlJc w:val="left"/>
      <w:pPr>
        <w:tabs>
          <w:tab w:val="num" w:pos="1800"/>
        </w:tabs>
        <w:ind w:left="1800" w:hanging="360"/>
      </w:pPr>
      <w:rPr>
        <w:rFonts w:cs="Times New Roman" w:hint="default"/>
      </w:rPr>
    </w:lvl>
    <w:lvl w:ilvl="1" w:tplc="04090017" w:tentative="1">
      <w:start w:val="1"/>
      <w:numFmt w:val="aiueoFullWidth"/>
      <w:lvlText w:val="(%2)"/>
      <w:lvlJc w:val="left"/>
      <w:pPr>
        <w:tabs>
          <w:tab w:val="num" w:pos="2280"/>
        </w:tabs>
        <w:ind w:left="2280" w:hanging="420"/>
      </w:pPr>
      <w:rPr>
        <w:rFonts w:cs="Times New Roman"/>
      </w:rPr>
    </w:lvl>
    <w:lvl w:ilvl="2" w:tplc="04090011" w:tentative="1">
      <w:start w:val="1"/>
      <w:numFmt w:val="decimalEnclosedCircle"/>
      <w:lvlText w:val="%3"/>
      <w:lvlJc w:val="left"/>
      <w:pPr>
        <w:tabs>
          <w:tab w:val="num" w:pos="2700"/>
        </w:tabs>
        <w:ind w:left="2700" w:hanging="420"/>
      </w:pPr>
      <w:rPr>
        <w:rFonts w:cs="Times New Roman"/>
      </w:rPr>
    </w:lvl>
    <w:lvl w:ilvl="3" w:tplc="0409000F" w:tentative="1">
      <w:start w:val="1"/>
      <w:numFmt w:val="decimal"/>
      <w:lvlText w:val="%4."/>
      <w:lvlJc w:val="left"/>
      <w:pPr>
        <w:tabs>
          <w:tab w:val="num" w:pos="3120"/>
        </w:tabs>
        <w:ind w:left="3120" w:hanging="420"/>
      </w:pPr>
      <w:rPr>
        <w:rFonts w:cs="Times New Roman"/>
      </w:rPr>
    </w:lvl>
    <w:lvl w:ilvl="4" w:tplc="04090017" w:tentative="1">
      <w:start w:val="1"/>
      <w:numFmt w:val="aiueoFullWidth"/>
      <w:lvlText w:val="(%5)"/>
      <w:lvlJc w:val="left"/>
      <w:pPr>
        <w:tabs>
          <w:tab w:val="num" w:pos="3540"/>
        </w:tabs>
        <w:ind w:left="3540" w:hanging="420"/>
      </w:pPr>
      <w:rPr>
        <w:rFonts w:cs="Times New Roman"/>
      </w:rPr>
    </w:lvl>
    <w:lvl w:ilvl="5" w:tplc="04090011" w:tentative="1">
      <w:start w:val="1"/>
      <w:numFmt w:val="decimalEnclosedCircle"/>
      <w:lvlText w:val="%6"/>
      <w:lvlJc w:val="left"/>
      <w:pPr>
        <w:tabs>
          <w:tab w:val="num" w:pos="3960"/>
        </w:tabs>
        <w:ind w:left="3960" w:hanging="420"/>
      </w:pPr>
      <w:rPr>
        <w:rFonts w:cs="Times New Roman"/>
      </w:rPr>
    </w:lvl>
    <w:lvl w:ilvl="6" w:tplc="0409000F" w:tentative="1">
      <w:start w:val="1"/>
      <w:numFmt w:val="decimal"/>
      <w:lvlText w:val="%7."/>
      <w:lvlJc w:val="left"/>
      <w:pPr>
        <w:tabs>
          <w:tab w:val="num" w:pos="4380"/>
        </w:tabs>
        <w:ind w:left="4380" w:hanging="420"/>
      </w:pPr>
      <w:rPr>
        <w:rFonts w:cs="Times New Roman"/>
      </w:rPr>
    </w:lvl>
    <w:lvl w:ilvl="7" w:tplc="04090017" w:tentative="1">
      <w:start w:val="1"/>
      <w:numFmt w:val="aiueoFullWidth"/>
      <w:lvlText w:val="(%8)"/>
      <w:lvlJc w:val="left"/>
      <w:pPr>
        <w:tabs>
          <w:tab w:val="num" w:pos="4800"/>
        </w:tabs>
        <w:ind w:left="4800" w:hanging="420"/>
      </w:pPr>
      <w:rPr>
        <w:rFonts w:cs="Times New Roman"/>
      </w:rPr>
    </w:lvl>
    <w:lvl w:ilvl="8" w:tplc="04090011" w:tentative="1">
      <w:start w:val="1"/>
      <w:numFmt w:val="decimalEnclosedCircle"/>
      <w:lvlText w:val="%9"/>
      <w:lvlJc w:val="left"/>
      <w:pPr>
        <w:tabs>
          <w:tab w:val="num" w:pos="5220"/>
        </w:tabs>
        <w:ind w:left="5220" w:hanging="420"/>
      </w:pPr>
      <w:rPr>
        <w:rFonts w:cs="Times New Roman"/>
      </w:rPr>
    </w:lvl>
  </w:abstractNum>
  <w:abstractNum w:abstractNumId="17" w15:restartNumberingAfterBreak="0">
    <w:nsid w:val="3FE74268"/>
    <w:multiLevelType w:val="hybridMultilevel"/>
    <w:tmpl w:val="C4D83CF8"/>
    <w:lvl w:ilvl="0" w:tplc="185492AE">
      <w:start w:val="1"/>
      <w:numFmt w:val="decimalEnclosedCircle"/>
      <w:lvlText w:val="%1"/>
      <w:lvlJc w:val="left"/>
      <w:pPr>
        <w:tabs>
          <w:tab w:val="num" w:pos="360"/>
        </w:tabs>
        <w:ind w:left="360" w:hanging="36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8" w15:restartNumberingAfterBreak="0">
    <w:nsid w:val="41256617"/>
    <w:multiLevelType w:val="hybridMultilevel"/>
    <w:tmpl w:val="31CA61F4"/>
    <w:lvl w:ilvl="0" w:tplc="7E86759A">
      <w:start w:val="1"/>
      <w:numFmt w:val="decimalEnclosedCircle"/>
      <w:lvlText w:val="%1"/>
      <w:lvlJc w:val="left"/>
      <w:pPr>
        <w:tabs>
          <w:tab w:val="num" w:pos="1354"/>
        </w:tabs>
        <w:ind w:left="1354" w:hanging="360"/>
      </w:pPr>
      <w:rPr>
        <w:rFonts w:cs="Times New Roman" w:hint="default"/>
      </w:rPr>
    </w:lvl>
    <w:lvl w:ilvl="1" w:tplc="04090017" w:tentative="1">
      <w:start w:val="1"/>
      <w:numFmt w:val="aiueoFullWidth"/>
      <w:lvlText w:val="(%2)"/>
      <w:lvlJc w:val="left"/>
      <w:pPr>
        <w:tabs>
          <w:tab w:val="num" w:pos="1834"/>
        </w:tabs>
        <w:ind w:left="1834" w:hanging="420"/>
      </w:pPr>
      <w:rPr>
        <w:rFonts w:cs="Times New Roman"/>
      </w:rPr>
    </w:lvl>
    <w:lvl w:ilvl="2" w:tplc="04090011" w:tentative="1">
      <w:start w:val="1"/>
      <w:numFmt w:val="decimalEnclosedCircle"/>
      <w:lvlText w:val="%3"/>
      <w:lvlJc w:val="left"/>
      <w:pPr>
        <w:tabs>
          <w:tab w:val="num" w:pos="2254"/>
        </w:tabs>
        <w:ind w:left="2254" w:hanging="420"/>
      </w:pPr>
      <w:rPr>
        <w:rFonts w:cs="Times New Roman"/>
      </w:rPr>
    </w:lvl>
    <w:lvl w:ilvl="3" w:tplc="0409000F" w:tentative="1">
      <w:start w:val="1"/>
      <w:numFmt w:val="decimal"/>
      <w:lvlText w:val="%4."/>
      <w:lvlJc w:val="left"/>
      <w:pPr>
        <w:tabs>
          <w:tab w:val="num" w:pos="2674"/>
        </w:tabs>
        <w:ind w:left="2674" w:hanging="420"/>
      </w:pPr>
      <w:rPr>
        <w:rFonts w:cs="Times New Roman"/>
      </w:rPr>
    </w:lvl>
    <w:lvl w:ilvl="4" w:tplc="04090017" w:tentative="1">
      <w:start w:val="1"/>
      <w:numFmt w:val="aiueoFullWidth"/>
      <w:lvlText w:val="(%5)"/>
      <w:lvlJc w:val="left"/>
      <w:pPr>
        <w:tabs>
          <w:tab w:val="num" w:pos="3094"/>
        </w:tabs>
        <w:ind w:left="3094" w:hanging="420"/>
      </w:pPr>
      <w:rPr>
        <w:rFonts w:cs="Times New Roman"/>
      </w:rPr>
    </w:lvl>
    <w:lvl w:ilvl="5" w:tplc="04090011" w:tentative="1">
      <w:start w:val="1"/>
      <w:numFmt w:val="decimalEnclosedCircle"/>
      <w:lvlText w:val="%6"/>
      <w:lvlJc w:val="left"/>
      <w:pPr>
        <w:tabs>
          <w:tab w:val="num" w:pos="3514"/>
        </w:tabs>
        <w:ind w:left="3514" w:hanging="420"/>
      </w:pPr>
      <w:rPr>
        <w:rFonts w:cs="Times New Roman"/>
      </w:rPr>
    </w:lvl>
    <w:lvl w:ilvl="6" w:tplc="0409000F" w:tentative="1">
      <w:start w:val="1"/>
      <w:numFmt w:val="decimal"/>
      <w:lvlText w:val="%7."/>
      <w:lvlJc w:val="left"/>
      <w:pPr>
        <w:tabs>
          <w:tab w:val="num" w:pos="3934"/>
        </w:tabs>
        <w:ind w:left="3934" w:hanging="420"/>
      </w:pPr>
      <w:rPr>
        <w:rFonts w:cs="Times New Roman"/>
      </w:rPr>
    </w:lvl>
    <w:lvl w:ilvl="7" w:tplc="04090017" w:tentative="1">
      <w:start w:val="1"/>
      <w:numFmt w:val="aiueoFullWidth"/>
      <w:lvlText w:val="(%8)"/>
      <w:lvlJc w:val="left"/>
      <w:pPr>
        <w:tabs>
          <w:tab w:val="num" w:pos="4354"/>
        </w:tabs>
        <w:ind w:left="4354" w:hanging="420"/>
      </w:pPr>
      <w:rPr>
        <w:rFonts w:cs="Times New Roman"/>
      </w:rPr>
    </w:lvl>
    <w:lvl w:ilvl="8" w:tplc="04090011" w:tentative="1">
      <w:start w:val="1"/>
      <w:numFmt w:val="decimalEnclosedCircle"/>
      <w:lvlText w:val="%9"/>
      <w:lvlJc w:val="left"/>
      <w:pPr>
        <w:tabs>
          <w:tab w:val="num" w:pos="4774"/>
        </w:tabs>
        <w:ind w:left="4774" w:hanging="420"/>
      </w:pPr>
      <w:rPr>
        <w:rFonts w:cs="Times New Roman"/>
      </w:rPr>
    </w:lvl>
  </w:abstractNum>
  <w:abstractNum w:abstractNumId="19" w15:restartNumberingAfterBreak="0">
    <w:nsid w:val="458253A1"/>
    <w:multiLevelType w:val="hybridMultilevel"/>
    <w:tmpl w:val="B59C9D8E"/>
    <w:lvl w:ilvl="0" w:tplc="2D8816B6">
      <w:start w:val="1"/>
      <w:numFmt w:val="decimalEnclosedCircle"/>
      <w:lvlText w:val="%1"/>
      <w:lvlJc w:val="left"/>
      <w:pPr>
        <w:tabs>
          <w:tab w:val="num" w:pos="1354"/>
        </w:tabs>
        <w:ind w:left="1354" w:hanging="360"/>
      </w:pPr>
      <w:rPr>
        <w:rFonts w:cs="Times New Roman" w:hint="default"/>
      </w:rPr>
    </w:lvl>
    <w:lvl w:ilvl="1" w:tplc="04090017" w:tentative="1">
      <w:start w:val="1"/>
      <w:numFmt w:val="aiueoFullWidth"/>
      <w:lvlText w:val="(%2)"/>
      <w:lvlJc w:val="left"/>
      <w:pPr>
        <w:tabs>
          <w:tab w:val="num" w:pos="1834"/>
        </w:tabs>
        <w:ind w:left="1834" w:hanging="420"/>
      </w:pPr>
      <w:rPr>
        <w:rFonts w:cs="Times New Roman"/>
      </w:rPr>
    </w:lvl>
    <w:lvl w:ilvl="2" w:tplc="04090011" w:tentative="1">
      <w:start w:val="1"/>
      <w:numFmt w:val="decimalEnclosedCircle"/>
      <w:lvlText w:val="%3"/>
      <w:lvlJc w:val="left"/>
      <w:pPr>
        <w:tabs>
          <w:tab w:val="num" w:pos="2254"/>
        </w:tabs>
        <w:ind w:left="2254" w:hanging="420"/>
      </w:pPr>
      <w:rPr>
        <w:rFonts w:cs="Times New Roman"/>
      </w:rPr>
    </w:lvl>
    <w:lvl w:ilvl="3" w:tplc="0409000F" w:tentative="1">
      <w:start w:val="1"/>
      <w:numFmt w:val="decimal"/>
      <w:lvlText w:val="%4."/>
      <w:lvlJc w:val="left"/>
      <w:pPr>
        <w:tabs>
          <w:tab w:val="num" w:pos="2674"/>
        </w:tabs>
        <w:ind w:left="2674" w:hanging="420"/>
      </w:pPr>
      <w:rPr>
        <w:rFonts w:cs="Times New Roman"/>
      </w:rPr>
    </w:lvl>
    <w:lvl w:ilvl="4" w:tplc="04090017" w:tentative="1">
      <w:start w:val="1"/>
      <w:numFmt w:val="aiueoFullWidth"/>
      <w:lvlText w:val="(%5)"/>
      <w:lvlJc w:val="left"/>
      <w:pPr>
        <w:tabs>
          <w:tab w:val="num" w:pos="3094"/>
        </w:tabs>
        <w:ind w:left="3094" w:hanging="420"/>
      </w:pPr>
      <w:rPr>
        <w:rFonts w:cs="Times New Roman"/>
      </w:rPr>
    </w:lvl>
    <w:lvl w:ilvl="5" w:tplc="04090011" w:tentative="1">
      <w:start w:val="1"/>
      <w:numFmt w:val="decimalEnclosedCircle"/>
      <w:lvlText w:val="%6"/>
      <w:lvlJc w:val="left"/>
      <w:pPr>
        <w:tabs>
          <w:tab w:val="num" w:pos="3514"/>
        </w:tabs>
        <w:ind w:left="3514" w:hanging="420"/>
      </w:pPr>
      <w:rPr>
        <w:rFonts w:cs="Times New Roman"/>
      </w:rPr>
    </w:lvl>
    <w:lvl w:ilvl="6" w:tplc="0409000F" w:tentative="1">
      <w:start w:val="1"/>
      <w:numFmt w:val="decimal"/>
      <w:lvlText w:val="%7."/>
      <w:lvlJc w:val="left"/>
      <w:pPr>
        <w:tabs>
          <w:tab w:val="num" w:pos="3934"/>
        </w:tabs>
        <w:ind w:left="3934" w:hanging="420"/>
      </w:pPr>
      <w:rPr>
        <w:rFonts w:cs="Times New Roman"/>
      </w:rPr>
    </w:lvl>
    <w:lvl w:ilvl="7" w:tplc="04090017" w:tentative="1">
      <w:start w:val="1"/>
      <w:numFmt w:val="aiueoFullWidth"/>
      <w:lvlText w:val="(%8)"/>
      <w:lvlJc w:val="left"/>
      <w:pPr>
        <w:tabs>
          <w:tab w:val="num" w:pos="4354"/>
        </w:tabs>
        <w:ind w:left="4354" w:hanging="420"/>
      </w:pPr>
      <w:rPr>
        <w:rFonts w:cs="Times New Roman"/>
      </w:rPr>
    </w:lvl>
    <w:lvl w:ilvl="8" w:tplc="04090011" w:tentative="1">
      <w:start w:val="1"/>
      <w:numFmt w:val="decimalEnclosedCircle"/>
      <w:lvlText w:val="%9"/>
      <w:lvlJc w:val="left"/>
      <w:pPr>
        <w:tabs>
          <w:tab w:val="num" w:pos="4774"/>
        </w:tabs>
        <w:ind w:left="4774" w:hanging="420"/>
      </w:pPr>
      <w:rPr>
        <w:rFonts w:cs="Times New Roman"/>
      </w:rPr>
    </w:lvl>
  </w:abstractNum>
  <w:abstractNum w:abstractNumId="20" w15:restartNumberingAfterBreak="0">
    <w:nsid w:val="464912F2"/>
    <w:multiLevelType w:val="hybridMultilevel"/>
    <w:tmpl w:val="40A69C42"/>
    <w:lvl w:ilvl="0" w:tplc="0C6260FC">
      <w:start w:val="2"/>
      <w:numFmt w:val="decimalEnclosedCircle"/>
      <w:lvlText w:val="%1"/>
      <w:lvlJc w:val="left"/>
      <w:pPr>
        <w:tabs>
          <w:tab w:val="num" w:pos="1846"/>
        </w:tabs>
        <w:ind w:left="1846" w:hanging="360"/>
      </w:pPr>
      <w:rPr>
        <w:rFonts w:cs="Times New Roman" w:hint="default"/>
      </w:rPr>
    </w:lvl>
    <w:lvl w:ilvl="1" w:tplc="04090017" w:tentative="1">
      <w:start w:val="1"/>
      <w:numFmt w:val="aiueoFullWidth"/>
      <w:lvlText w:val="(%2)"/>
      <w:lvlJc w:val="left"/>
      <w:pPr>
        <w:tabs>
          <w:tab w:val="num" w:pos="2326"/>
        </w:tabs>
        <w:ind w:left="2326" w:hanging="420"/>
      </w:pPr>
      <w:rPr>
        <w:rFonts w:cs="Times New Roman"/>
      </w:rPr>
    </w:lvl>
    <w:lvl w:ilvl="2" w:tplc="04090011" w:tentative="1">
      <w:start w:val="1"/>
      <w:numFmt w:val="decimalEnclosedCircle"/>
      <w:lvlText w:val="%3"/>
      <w:lvlJc w:val="left"/>
      <w:pPr>
        <w:tabs>
          <w:tab w:val="num" w:pos="2746"/>
        </w:tabs>
        <w:ind w:left="2746" w:hanging="420"/>
      </w:pPr>
      <w:rPr>
        <w:rFonts w:cs="Times New Roman"/>
      </w:rPr>
    </w:lvl>
    <w:lvl w:ilvl="3" w:tplc="0409000F" w:tentative="1">
      <w:start w:val="1"/>
      <w:numFmt w:val="decimal"/>
      <w:lvlText w:val="%4."/>
      <w:lvlJc w:val="left"/>
      <w:pPr>
        <w:tabs>
          <w:tab w:val="num" w:pos="3166"/>
        </w:tabs>
        <w:ind w:left="3166" w:hanging="420"/>
      </w:pPr>
      <w:rPr>
        <w:rFonts w:cs="Times New Roman"/>
      </w:rPr>
    </w:lvl>
    <w:lvl w:ilvl="4" w:tplc="04090017" w:tentative="1">
      <w:start w:val="1"/>
      <w:numFmt w:val="aiueoFullWidth"/>
      <w:lvlText w:val="(%5)"/>
      <w:lvlJc w:val="left"/>
      <w:pPr>
        <w:tabs>
          <w:tab w:val="num" w:pos="3586"/>
        </w:tabs>
        <w:ind w:left="3586" w:hanging="420"/>
      </w:pPr>
      <w:rPr>
        <w:rFonts w:cs="Times New Roman"/>
      </w:rPr>
    </w:lvl>
    <w:lvl w:ilvl="5" w:tplc="04090011" w:tentative="1">
      <w:start w:val="1"/>
      <w:numFmt w:val="decimalEnclosedCircle"/>
      <w:lvlText w:val="%6"/>
      <w:lvlJc w:val="left"/>
      <w:pPr>
        <w:tabs>
          <w:tab w:val="num" w:pos="4006"/>
        </w:tabs>
        <w:ind w:left="4006" w:hanging="420"/>
      </w:pPr>
      <w:rPr>
        <w:rFonts w:cs="Times New Roman"/>
      </w:rPr>
    </w:lvl>
    <w:lvl w:ilvl="6" w:tplc="0409000F" w:tentative="1">
      <w:start w:val="1"/>
      <w:numFmt w:val="decimal"/>
      <w:lvlText w:val="%7."/>
      <w:lvlJc w:val="left"/>
      <w:pPr>
        <w:tabs>
          <w:tab w:val="num" w:pos="4426"/>
        </w:tabs>
        <w:ind w:left="4426" w:hanging="420"/>
      </w:pPr>
      <w:rPr>
        <w:rFonts w:cs="Times New Roman"/>
      </w:rPr>
    </w:lvl>
    <w:lvl w:ilvl="7" w:tplc="04090017" w:tentative="1">
      <w:start w:val="1"/>
      <w:numFmt w:val="aiueoFullWidth"/>
      <w:lvlText w:val="(%8)"/>
      <w:lvlJc w:val="left"/>
      <w:pPr>
        <w:tabs>
          <w:tab w:val="num" w:pos="4846"/>
        </w:tabs>
        <w:ind w:left="4846" w:hanging="420"/>
      </w:pPr>
      <w:rPr>
        <w:rFonts w:cs="Times New Roman"/>
      </w:rPr>
    </w:lvl>
    <w:lvl w:ilvl="8" w:tplc="04090011" w:tentative="1">
      <w:start w:val="1"/>
      <w:numFmt w:val="decimalEnclosedCircle"/>
      <w:lvlText w:val="%9"/>
      <w:lvlJc w:val="left"/>
      <w:pPr>
        <w:tabs>
          <w:tab w:val="num" w:pos="5266"/>
        </w:tabs>
        <w:ind w:left="5266" w:hanging="420"/>
      </w:pPr>
      <w:rPr>
        <w:rFonts w:cs="Times New Roman"/>
      </w:rPr>
    </w:lvl>
  </w:abstractNum>
  <w:abstractNum w:abstractNumId="21" w15:restartNumberingAfterBreak="0">
    <w:nsid w:val="549F1E62"/>
    <w:multiLevelType w:val="hybridMultilevel"/>
    <w:tmpl w:val="20F6CA46"/>
    <w:lvl w:ilvl="0" w:tplc="AF1AE712">
      <w:start w:val="10"/>
      <w:numFmt w:val="bullet"/>
      <w:lvlText w:val="＊"/>
      <w:lvlJc w:val="left"/>
      <w:pPr>
        <w:tabs>
          <w:tab w:val="num" w:pos="1758"/>
        </w:tabs>
        <w:ind w:left="1758" w:hanging="360"/>
      </w:pPr>
      <w:rPr>
        <w:rFonts w:ascii="ＭＳ ゴシック" w:eastAsia="ＭＳ ゴシック" w:hAnsi="ＭＳ ゴシック" w:hint="eastAsia"/>
      </w:rPr>
    </w:lvl>
    <w:lvl w:ilvl="1" w:tplc="0409000B" w:tentative="1">
      <w:start w:val="1"/>
      <w:numFmt w:val="bullet"/>
      <w:lvlText w:val=""/>
      <w:lvlJc w:val="left"/>
      <w:pPr>
        <w:tabs>
          <w:tab w:val="num" w:pos="2238"/>
        </w:tabs>
        <w:ind w:left="2238" w:hanging="420"/>
      </w:pPr>
      <w:rPr>
        <w:rFonts w:ascii="Wingdings" w:hAnsi="Wingdings" w:hint="default"/>
      </w:rPr>
    </w:lvl>
    <w:lvl w:ilvl="2" w:tplc="0409000D" w:tentative="1">
      <w:start w:val="1"/>
      <w:numFmt w:val="bullet"/>
      <w:lvlText w:val=""/>
      <w:lvlJc w:val="left"/>
      <w:pPr>
        <w:tabs>
          <w:tab w:val="num" w:pos="2658"/>
        </w:tabs>
        <w:ind w:left="2658" w:hanging="420"/>
      </w:pPr>
      <w:rPr>
        <w:rFonts w:ascii="Wingdings" w:hAnsi="Wingdings" w:hint="default"/>
      </w:rPr>
    </w:lvl>
    <w:lvl w:ilvl="3" w:tplc="04090001" w:tentative="1">
      <w:start w:val="1"/>
      <w:numFmt w:val="bullet"/>
      <w:lvlText w:val=""/>
      <w:lvlJc w:val="left"/>
      <w:pPr>
        <w:tabs>
          <w:tab w:val="num" w:pos="3078"/>
        </w:tabs>
        <w:ind w:left="3078" w:hanging="420"/>
      </w:pPr>
      <w:rPr>
        <w:rFonts w:ascii="Wingdings" w:hAnsi="Wingdings" w:hint="default"/>
      </w:rPr>
    </w:lvl>
    <w:lvl w:ilvl="4" w:tplc="0409000B" w:tentative="1">
      <w:start w:val="1"/>
      <w:numFmt w:val="bullet"/>
      <w:lvlText w:val=""/>
      <w:lvlJc w:val="left"/>
      <w:pPr>
        <w:tabs>
          <w:tab w:val="num" w:pos="3498"/>
        </w:tabs>
        <w:ind w:left="3498" w:hanging="420"/>
      </w:pPr>
      <w:rPr>
        <w:rFonts w:ascii="Wingdings" w:hAnsi="Wingdings" w:hint="default"/>
      </w:rPr>
    </w:lvl>
    <w:lvl w:ilvl="5" w:tplc="0409000D" w:tentative="1">
      <w:start w:val="1"/>
      <w:numFmt w:val="bullet"/>
      <w:lvlText w:val=""/>
      <w:lvlJc w:val="left"/>
      <w:pPr>
        <w:tabs>
          <w:tab w:val="num" w:pos="3918"/>
        </w:tabs>
        <w:ind w:left="3918" w:hanging="420"/>
      </w:pPr>
      <w:rPr>
        <w:rFonts w:ascii="Wingdings" w:hAnsi="Wingdings" w:hint="default"/>
      </w:rPr>
    </w:lvl>
    <w:lvl w:ilvl="6" w:tplc="04090001" w:tentative="1">
      <w:start w:val="1"/>
      <w:numFmt w:val="bullet"/>
      <w:lvlText w:val=""/>
      <w:lvlJc w:val="left"/>
      <w:pPr>
        <w:tabs>
          <w:tab w:val="num" w:pos="4338"/>
        </w:tabs>
        <w:ind w:left="4338" w:hanging="420"/>
      </w:pPr>
      <w:rPr>
        <w:rFonts w:ascii="Wingdings" w:hAnsi="Wingdings" w:hint="default"/>
      </w:rPr>
    </w:lvl>
    <w:lvl w:ilvl="7" w:tplc="0409000B" w:tentative="1">
      <w:start w:val="1"/>
      <w:numFmt w:val="bullet"/>
      <w:lvlText w:val=""/>
      <w:lvlJc w:val="left"/>
      <w:pPr>
        <w:tabs>
          <w:tab w:val="num" w:pos="4758"/>
        </w:tabs>
        <w:ind w:left="4758" w:hanging="420"/>
      </w:pPr>
      <w:rPr>
        <w:rFonts w:ascii="Wingdings" w:hAnsi="Wingdings" w:hint="default"/>
      </w:rPr>
    </w:lvl>
    <w:lvl w:ilvl="8" w:tplc="0409000D" w:tentative="1">
      <w:start w:val="1"/>
      <w:numFmt w:val="bullet"/>
      <w:lvlText w:val=""/>
      <w:lvlJc w:val="left"/>
      <w:pPr>
        <w:tabs>
          <w:tab w:val="num" w:pos="5178"/>
        </w:tabs>
        <w:ind w:left="5178" w:hanging="420"/>
      </w:pPr>
      <w:rPr>
        <w:rFonts w:ascii="Wingdings" w:hAnsi="Wingdings" w:hint="default"/>
      </w:rPr>
    </w:lvl>
  </w:abstractNum>
  <w:abstractNum w:abstractNumId="22" w15:restartNumberingAfterBreak="0">
    <w:nsid w:val="5A3B5744"/>
    <w:multiLevelType w:val="hybridMultilevel"/>
    <w:tmpl w:val="BF722096"/>
    <w:lvl w:ilvl="0" w:tplc="8F80A3F0">
      <w:numFmt w:val="bullet"/>
      <w:lvlText w:val="・"/>
      <w:lvlJc w:val="left"/>
      <w:pPr>
        <w:tabs>
          <w:tab w:val="num" w:pos="1205"/>
        </w:tabs>
        <w:ind w:left="1205" w:hanging="360"/>
      </w:pPr>
      <w:rPr>
        <w:rFonts w:ascii="Times New Roman" w:eastAsia="ＭＳ ゴシック" w:hAnsi="Times New Roman" w:hint="default"/>
      </w:rPr>
    </w:lvl>
    <w:lvl w:ilvl="1" w:tplc="0409000B">
      <w:start w:val="1"/>
      <w:numFmt w:val="bullet"/>
      <w:lvlText w:val=""/>
      <w:lvlJc w:val="left"/>
      <w:pPr>
        <w:tabs>
          <w:tab w:val="num" w:pos="1685"/>
        </w:tabs>
        <w:ind w:left="1685" w:hanging="420"/>
      </w:pPr>
      <w:rPr>
        <w:rFonts w:ascii="Wingdings" w:hAnsi="Wingdings" w:hint="default"/>
      </w:rPr>
    </w:lvl>
    <w:lvl w:ilvl="2" w:tplc="0409000D">
      <w:start w:val="1"/>
      <w:numFmt w:val="bullet"/>
      <w:lvlText w:val=""/>
      <w:lvlJc w:val="left"/>
      <w:pPr>
        <w:tabs>
          <w:tab w:val="num" w:pos="2105"/>
        </w:tabs>
        <w:ind w:left="2105" w:hanging="420"/>
      </w:pPr>
      <w:rPr>
        <w:rFonts w:ascii="Wingdings" w:hAnsi="Wingdings" w:hint="default"/>
      </w:rPr>
    </w:lvl>
    <w:lvl w:ilvl="3" w:tplc="04090001" w:tentative="1">
      <w:start w:val="1"/>
      <w:numFmt w:val="bullet"/>
      <w:lvlText w:val=""/>
      <w:lvlJc w:val="left"/>
      <w:pPr>
        <w:tabs>
          <w:tab w:val="num" w:pos="2525"/>
        </w:tabs>
        <w:ind w:left="2525" w:hanging="420"/>
      </w:pPr>
      <w:rPr>
        <w:rFonts w:ascii="Wingdings" w:hAnsi="Wingdings" w:hint="default"/>
      </w:rPr>
    </w:lvl>
    <w:lvl w:ilvl="4" w:tplc="0409000B" w:tentative="1">
      <w:start w:val="1"/>
      <w:numFmt w:val="bullet"/>
      <w:lvlText w:val=""/>
      <w:lvlJc w:val="left"/>
      <w:pPr>
        <w:tabs>
          <w:tab w:val="num" w:pos="2945"/>
        </w:tabs>
        <w:ind w:left="2945" w:hanging="420"/>
      </w:pPr>
      <w:rPr>
        <w:rFonts w:ascii="Wingdings" w:hAnsi="Wingdings" w:hint="default"/>
      </w:rPr>
    </w:lvl>
    <w:lvl w:ilvl="5" w:tplc="0409000D" w:tentative="1">
      <w:start w:val="1"/>
      <w:numFmt w:val="bullet"/>
      <w:lvlText w:val=""/>
      <w:lvlJc w:val="left"/>
      <w:pPr>
        <w:tabs>
          <w:tab w:val="num" w:pos="3365"/>
        </w:tabs>
        <w:ind w:left="3365" w:hanging="420"/>
      </w:pPr>
      <w:rPr>
        <w:rFonts w:ascii="Wingdings" w:hAnsi="Wingdings" w:hint="default"/>
      </w:rPr>
    </w:lvl>
    <w:lvl w:ilvl="6" w:tplc="04090001" w:tentative="1">
      <w:start w:val="1"/>
      <w:numFmt w:val="bullet"/>
      <w:lvlText w:val=""/>
      <w:lvlJc w:val="left"/>
      <w:pPr>
        <w:tabs>
          <w:tab w:val="num" w:pos="3785"/>
        </w:tabs>
        <w:ind w:left="3785" w:hanging="420"/>
      </w:pPr>
      <w:rPr>
        <w:rFonts w:ascii="Wingdings" w:hAnsi="Wingdings" w:hint="default"/>
      </w:rPr>
    </w:lvl>
    <w:lvl w:ilvl="7" w:tplc="0409000B" w:tentative="1">
      <w:start w:val="1"/>
      <w:numFmt w:val="bullet"/>
      <w:lvlText w:val=""/>
      <w:lvlJc w:val="left"/>
      <w:pPr>
        <w:tabs>
          <w:tab w:val="num" w:pos="4205"/>
        </w:tabs>
        <w:ind w:left="4205" w:hanging="420"/>
      </w:pPr>
      <w:rPr>
        <w:rFonts w:ascii="Wingdings" w:hAnsi="Wingdings" w:hint="default"/>
      </w:rPr>
    </w:lvl>
    <w:lvl w:ilvl="8" w:tplc="0409000D" w:tentative="1">
      <w:start w:val="1"/>
      <w:numFmt w:val="bullet"/>
      <w:lvlText w:val=""/>
      <w:lvlJc w:val="left"/>
      <w:pPr>
        <w:tabs>
          <w:tab w:val="num" w:pos="4625"/>
        </w:tabs>
        <w:ind w:left="4625" w:hanging="420"/>
      </w:pPr>
      <w:rPr>
        <w:rFonts w:ascii="Wingdings" w:hAnsi="Wingdings" w:hint="default"/>
      </w:rPr>
    </w:lvl>
  </w:abstractNum>
  <w:abstractNum w:abstractNumId="23" w15:restartNumberingAfterBreak="0">
    <w:nsid w:val="5ACA3F56"/>
    <w:multiLevelType w:val="hybridMultilevel"/>
    <w:tmpl w:val="07D82824"/>
    <w:lvl w:ilvl="0" w:tplc="1E725792">
      <w:start w:val="1"/>
      <w:numFmt w:val="bullet"/>
      <w:lvlText w:val="○"/>
      <w:lvlJc w:val="left"/>
      <w:pPr>
        <w:tabs>
          <w:tab w:val="num" w:pos="1108"/>
        </w:tabs>
        <w:ind w:left="1108" w:hanging="360"/>
      </w:pPr>
      <w:rPr>
        <w:rFonts w:ascii="ＭＳ ゴシック" w:eastAsia="ＭＳ ゴシック" w:hAnsi="ＭＳ ゴシック" w:hint="eastAsia"/>
      </w:rPr>
    </w:lvl>
    <w:lvl w:ilvl="1" w:tplc="0409000B" w:tentative="1">
      <w:start w:val="1"/>
      <w:numFmt w:val="bullet"/>
      <w:lvlText w:val=""/>
      <w:lvlJc w:val="left"/>
      <w:pPr>
        <w:tabs>
          <w:tab w:val="num" w:pos="1588"/>
        </w:tabs>
        <w:ind w:left="1588" w:hanging="420"/>
      </w:pPr>
      <w:rPr>
        <w:rFonts w:ascii="Wingdings" w:hAnsi="Wingdings" w:hint="default"/>
      </w:rPr>
    </w:lvl>
    <w:lvl w:ilvl="2" w:tplc="0409000D" w:tentative="1">
      <w:start w:val="1"/>
      <w:numFmt w:val="bullet"/>
      <w:lvlText w:val=""/>
      <w:lvlJc w:val="left"/>
      <w:pPr>
        <w:tabs>
          <w:tab w:val="num" w:pos="2008"/>
        </w:tabs>
        <w:ind w:left="2008" w:hanging="420"/>
      </w:pPr>
      <w:rPr>
        <w:rFonts w:ascii="Wingdings" w:hAnsi="Wingdings" w:hint="default"/>
      </w:rPr>
    </w:lvl>
    <w:lvl w:ilvl="3" w:tplc="04090001" w:tentative="1">
      <w:start w:val="1"/>
      <w:numFmt w:val="bullet"/>
      <w:lvlText w:val=""/>
      <w:lvlJc w:val="left"/>
      <w:pPr>
        <w:tabs>
          <w:tab w:val="num" w:pos="2428"/>
        </w:tabs>
        <w:ind w:left="2428" w:hanging="420"/>
      </w:pPr>
      <w:rPr>
        <w:rFonts w:ascii="Wingdings" w:hAnsi="Wingdings" w:hint="default"/>
      </w:rPr>
    </w:lvl>
    <w:lvl w:ilvl="4" w:tplc="0409000B" w:tentative="1">
      <w:start w:val="1"/>
      <w:numFmt w:val="bullet"/>
      <w:lvlText w:val=""/>
      <w:lvlJc w:val="left"/>
      <w:pPr>
        <w:tabs>
          <w:tab w:val="num" w:pos="2848"/>
        </w:tabs>
        <w:ind w:left="2848" w:hanging="420"/>
      </w:pPr>
      <w:rPr>
        <w:rFonts w:ascii="Wingdings" w:hAnsi="Wingdings" w:hint="default"/>
      </w:rPr>
    </w:lvl>
    <w:lvl w:ilvl="5" w:tplc="0409000D" w:tentative="1">
      <w:start w:val="1"/>
      <w:numFmt w:val="bullet"/>
      <w:lvlText w:val=""/>
      <w:lvlJc w:val="left"/>
      <w:pPr>
        <w:tabs>
          <w:tab w:val="num" w:pos="3268"/>
        </w:tabs>
        <w:ind w:left="3268" w:hanging="420"/>
      </w:pPr>
      <w:rPr>
        <w:rFonts w:ascii="Wingdings" w:hAnsi="Wingdings" w:hint="default"/>
      </w:rPr>
    </w:lvl>
    <w:lvl w:ilvl="6" w:tplc="04090001" w:tentative="1">
      <w:start w:val="1"/>
      <w:numFmt w:val="bullet"/>
      <w:lvlText w:val=""/>
      <w:lvlJc w:val="left"/>
      <w:pPr>
        <w:tabs>
          <w:tab w:val="num" w:pos="3688"/>
        </w:tabs>
        <w:ind w:left="3688" w:hanging="420"/>
      </w:pPr>
      <w:rPr>
        <w:rFonts w:ascii="Wingdings" w:hAnsi="Wingdings" w:hint="default"/>
      </w:rPr>
    </w:lvl>
    <w:lvl w:ilvl="7" w:tplc="0409000B" w:tentative="1">
      <w:start w:val="1"/>
      <w:numFmt w:val="bullet"/>
      <w:lvlText w:val=""/>
      <w:lvlJc w:val="left"/>
      <w:pPr>
        <w:tabs>
          <w:tab w:val="num" w:pos="4108"/>
        </w:tabs>
        <w:ind w:left="4108" w:hanging="420"/>
      </w:pPr>
      <w:rPr>
        <w:rFonts w:ascii="Wingdings" w:hAnsi="Wingdings" w:hint="default"/>
      </w:rPr>
    </w:lvl>
    <w:lvl w:ilvl="8" w:tplc="0409000D" w:tentative="1">
      <w:start w:val="1"/>
      <w:numFmt w:val="bullet"/>
      <w:lvlText w:val=""/>
      <w:lvlJc w:val="left"/>
      <w:pPr>
        <w:tabs>
          <w:tab w:val="num" w:pos="4528"/>
        </w:tabs>
        <w:ind w:left="4528" w:hanging="420"/>
      </w:pPr>
      <w:rPr>
        <w:rFonts w:ascii="Wingdings" w:hAnsi="Wingdings" w:hint="default"/>
      </w:rPr>
    </w:lvl>
  </w:abstractNum>
  <w:abstractNum w:abstractNumId="24" w15:restartNumberingAfterBreak="0">
    <w:nsid w:val="62AC3C93"/>
    <w:multiLevelType w:val="hybridMultilevel"/>
    <w:tmpl w:val="A454DB08"/>
    <w:lvl w:ilvl="0" w:tplc="CD28F662">
      <w:start w:val="2"/>
      <w:numFmt w:val="decimalEnclosedCircle"/>
      <w:lvlText w:val="%1"/>
      <w:lvlJc w:val="left"/>
      <w:pPr>
        <w:tabs>
          <w:tab w:val="num" w:pos="360"/>
        </w:tabs>
        <w:ind w:left="360" w:hanging="36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25" w15:restartNumberingAfterBreak="0">
    <w:nsid w:val="66CA1DCA"/>
    <w:multiLevelType w:val="hybridMultilevel"/>
    <w:tmpl w:val="216A3B34"/>
    <w:lvl w:ilvl="0" w:tplc="B43E29E2">
      <w:start w:val="1"/>
      <w:numFmt w:val="decimalEnclosedCircle"/>
      <w:lvlText w:val="%1"/>
      <w:lvlJc w:val="left"/>
      <w:pPr>
        <w:tabs>
          <w:tab w:val="num" w:pos="1251"/>
        </w:tabs>
        <w:ind w:left="1251" w:hanging="360"/>
      </w:pPr>
      <w:rPr>
        <w:rFonts w:cs="Times New Roman" w:hint="eastAsia"/>
      </w:rPr>
    </w:lvl>
    <w:lvl w:ilvl="1" w:tplc="A636FDCE">
      <w:start w:val="1"/>
      <w:numFmt w:val="decimalEnclosedCircle"/>
      <w:lvlText w:val="%2"/>
      <w:lvlJc w:val="left"/>
      <w:pPr>
        <w:tabs>
          <w:tab w:val="num" w:pos="1671"/>
        </w:tabs>
        <w:ind w:left="1671" w:hanging="360"/>
      </w:pPr>
      <w:rPr>
        <w:rFonts w:cs="Times New Roman" w:hint="default"/>
      </w:rPr>
    </w:lvl>
    <w:lvl w:ilvl="2" w:tplc="04090011" w:tentative="1">
      <w:start w:val="1"/>
      <w:numFmt w:val="decimalEnclosedCircle"/>
      <w:lvlText w:val="%3"/>
      <w:lvlJc w:val="left"/>
      <w:pPr>
        <w:tabs>
          <w:tab w:val="num" w:pos="2151"/>
        </w:tabs>
        <w:ind w:left="2151" w:hanging="420"/>
      </w:pPr>
      <w:rPr>
        <w:rFonts w:cs="Times New Roman"/>
      </w:rPr>
    </w:lvl>
    <w:lvl w:ilvl="3" w:tplc="0409000F" w:tentative="1">
      <w:start w:val="1"/>
      <w:numFmt w:val="decimal"/>
      <w:lvlText w:val="%4."/>
      <w:lvlJc w:val="left"/>
      <w:pPr>
        <w:tabs>
          <w:tab w:val="num" w:pos="2571"/>
        </w:tabs>
        <w:ind w:left="2571" w:hanging="420"/>
      </w:pPr>
      <w:rPr>
        <w:rFonts w:cs="Times New Roman"/>
      </w:rPr>
    </w:lvl>
    <w:lvl w:ilvl="4" w:tplc="04090017" w:tentative="1">
      <w:start w:val="1"/>
      <w:numFmt w:val="aiueoFullWidth"/>
      <w:lvlText w:val="(%5)"/>
      <w:lvlJc w:val="left"/>
      <w:pPr>
        <w:tabs>
          <w:tab w:val="num" w:pos="2991"/>
        </w:tabs>
        <w:ind w:left="2991" w:hanging="420"/>
      </w:pPr>
      <w:rPr>
        <w:rFonts w:cs="Times New Roman"/>
      </w:rPr>
    </w:lvl>
    <w:lvl w:ilvl="5" w:tplc="04090011" w:tentative="1">
      <w:start w:val="1"/>
      <w:numFmt w:val="decimalEnclosedCircle"/>
      <w:lvlText w:val="%6"/>
      <w:lvlJc w:val="left"/>
      <w:pPr>
        <w:tabs>
          <w:tab w:val="num" w:pos="3411"/>
        </w:tabs>
        <w:ind w:left="3411" w:hanging="420"/>
      </w:pPr>
      <w:rPr>
        <w:rFonts w:cs="Times New Roman"/>
      </w:rPr>
    </w:lvl>
    <w:lvl w:ilvl="6" w:tplc="0409000F" w:tentative="1">
      <w:start w:val="1"/>
      <w:numFmt w:val="decimal"/>
      <w:lvlText w:val="%7."/>
      <w:lvlJc w:val="left"/>
      <w:pPr>
        <w:tabs>
          <w:tab w:val="num" w:pos="3831"/>
        </w:tabs>
        <w:ind w:left="3831" w:hanging="420"/>
      </w:pPr>
      <w:rPr>
        <w:rFonts w:cs="Times New Roman"/>
      </w:rPr>
    </w:lvl>
    <w:lvl w:ilvl="7" w:tplc="04090017" w:tentative="1">
      <w:start w:val="1"/>
      <w:numFmt w:val="aiueoFullWidth"/>
      <w:lvlText w:val="(%8)"/>
      <w:lvlJc w:val="left"/>
      <w:pPr>
        <w:tabs>
          <w:tab w:val="num" w:pos="4251"/>
        </w:tabs>
        <w:ind w:left="4251" w:hanging="420"/>
      </w:pPr>
      <w:rPr>
        <w:rFonts w:cs="Times New Roman"/>
      </w:rPr>
    </w:lvl>
    <w:lvl w:ilvl="8" w:tplc="04090011" w:tentative="1">
      <w:start w:val="1"/>
      <w:numFmt w:val="decimalEnclosedCircle"/>
      <w:lvlText w:val="%9"/>
      <w:lvlJc w:val="left"/>
      <w:pPr>
        <w:tabs>
          <w:tab w:val="num" w:pos="4671"/>
        </w:tabs>
        <w:ind w:left="4671" w:hanging="420"/>
      </w:pPr>
      <w:rPr>
        <w:rFonts w:cs="Times New Roman"/>
      </w:rPr>
    </w:lvl>
  </w:abstractNum>
  <w:abstractNum w:abstractNumId="26" w15:restartNumberingAfterBreak="0">
    <w:nsid w:val="6CA955C4"/>
    <w:multiLevelType w:val="hybridMultilevel"/>
    <w:tmpl w:val="7EE207C6"/>
    <w:lvl w:ilvl="0" w:tplc="787A3CC0">
      <w:start w:val="1"/>
      <w:numFmt w:val="decimalEnclosedCircle"/>
      <w:lvlText w:val="%1"/>
      <w:lvlJc w:val="left"/>
      <w:pPr>
        <w:tabs>
          <w:tab w:val="num" w:pos="1381"/>
        </w:tabs>
        <w:ind w:left="1381" w:hanging="360"/>
      </w:pPr>
      <w:rPr>
        <w:rFonts w:ascii="Times New Roman" w:eastAsia="Times New Roman" w:hAnsi="Times New Roman" w:cs="Times New Roman"/>
      </w:rPr>
    </w:lvl>
    <w:lvl w:ilvl="1" w:tplc="0409000B" w:tentative="1">
      <w:start w:val="1"/>
      <w:numFmt w:val="bullet"/>
      <w:lvlText w:val=""/>
      <w:lvlJc w:val="left"/>
      <w:pPr>
        <w:tabs>
          <w:tab w:val="num" w:pos="1861"/>
        </w:tabs>
        <w:ind w:left="1861" w:hanging="420"/>
      </w:pPr>
      <w:rPr>
        <w:rFonts w:ascii="Wingdings" w:hAnsi="Wingdings" w:hint="default"/>
      </w:rPr>
    </w:lvl>
    <w:lvl w:ilvl="2" w:tplc="0409000D" w:tentative="1">
      <w:start w:val="1"/>
      <w:numFmt w:val="bullet"/>
      <w:lvlText w:val=""/>
      <w:lvlJc w:val="left"/>
      <w:pPr>
        <w:tabs>
          <w:tab w:val="num" w:pos="2281"/>
        </w:tabs>
        <w:ind w:left="2281" w:hanging="420"/>
      </w:pPr>
      <w:rPr>
        <w:rFonts w:ascii="Wingdings" w:hAnsi="Wingdings" w:hint="default"/>
      </w:rPr>
    </w:lvl>
    <w:lvl w:ilvl="3" w:tplc="04090001" w:tentative="1">
      <w:start w:val="1"/>
      <w:numFmt w:val="bullet"/>
      <w:lvlText w:val=""/>
      <w:lvlJc w:val="left"/>
      <w:pPr>
        <w:tabs>
          <w:tab w:val="num" w:pos="2701"/>
        </w:tabs>
        <w:ind w:left="2701" w:hanging="420"/>
      </w:pPr>
      <w:rPr>
        <w:rFonts w:ascii="Wingdings" w:hAnsi="Wingdings" w:hint="default"/>
      </w:rPr>
    </w:lvl>
    <w:lvl w:ilvl="4" w:tplc="0409000B" w:tentative="1">
      <w:start w:val="1"/>
      <w:numFmt w:val="bullet"/>
      <w:lvlText w:val=""/>
      <w:lvlJc w:val="left"/>
      <w:pPr>
        <w:tabs>
          <w:tab w:val="num" w:pos="3121"/>
        </w:tabs>
        <w:ind w:left="3121" w:hanging="420"/>
      </w:pPr>
      <w:rPr>
        <w:rFonts w:ascii="Wingdings" w:hAnsi="Wingdings" w:hint="default"/>
      </w:rPr>
    </w:lvl>
    <w:lvl w:ilvl="5" w:tplc="0409000D" w:tentative="1">
      <w:start w:val="1"/>
      <w:numFmt w:val="bullet"/>
      <w:lvlText w:val=""/>
      <w:lvlJc w:val="left"/>
      <w:pPr>
        <w:tabs>
          <w:tab w:val="num" w:pos="3541"/>
        </w:tabs>
        <w:ind w:left="3541" w:hanging="420"/>
      </w:pPr>
      <w:rPr>
        <w:rFonts w:ascii="Wingdings" w:hAnsi="Wingdings" w:hint="default"/>
      </w:rPr>
    </w:lvl>
    <w:lvl w:ilvl="6" w:tplc="04090001" w:tentative="1">
      <w:start w:val="1"/>
      <w:numFmt w:val="bullet"/>
      <w:lvlText w:val=""/>
      <w:lvlJc w:val="left"/>
      <w:pPr>
        <w:tabs>
          <w:tab w:val="num" w:pos="3961"/>
        </w:tabs>
        <w:ind w:left="3961" w:hanging="420"/>
      </w:pPr>
      <w:rPr>
        <w:rFonts w:ascii="Wingdings" w:hAnsi="Wingdings" w:hint="default"/>
      </w:rPr>
    </w:lvl>
    <w:lvl w:ilvl="7" w:tplc="0409000B" w:tentative="1">
      <w:start w:val="1"/>
      <w:numFmt w:val="bullet"/>
      <w:lvlText w:val=""/>
      <w:lvlJc w:val="left"/>
      <w:pPr>
        <w:tabs>
          <w:tab w:val="num" w:pos="4381"/>
        </w:tabs>
        <w:ind w:left="4381" w:hanging="420"/>
      </w:pPr>
      <w:rPr>
        <w:rFonts w:ascii="Wingdings" w:hAnsi="Wingdings" w:hint="default"/>
      </w:rPr>
    </w:lvl>
    <w:lvl w:ilvl="8" w:tplc="0409000D" w:tentative="1">
      <w:start w:val="1"/>
      <w:numFmt w:val="bullet"/>
      <w:lvlText w:val=""/>
      <w:lvlJc w:val="left"/>
      <w:pPr>
        <w:tabs>
          <w:tab w:val="num" w:pos="4801"/>
        </w:tabs>
        <w:ind w:left="4801" w:hanging="420"/>
      </w:pPr>
      <w:rPr>
        <w:rFonts w:ascii="Wingdings" w:hAnsi="Wingdings" w:hint="default"/>
      </w:rPr>
    </w:lvl>
  </w:abstractNum>
  <w:abstractNum w:abstractNumId="27" w15:restartNumberingAfterBreak="0">
    <w:nsid w:val="7016503C"/>
    <w:multiLevelType w:val="hybridMultilevel"/>
    <w:tmpl w:val="5776CD4E"/>
    <w:lvl w:ilvl="0" w:tplc="657A5D1C">
      <w:start w:val="1"/>
      <w:numFmt w:val="decimalEnclosedCircle"/>
      <w:lvlText w:val="%1"/>
      <w:lvlJc w:val="left"/>
      <w:pPr>
        <w:tabs>
          <w:tab w:val="num" w:pos="1381"/>
        </w:tabs>
        <w:ind w:left="1381" w:hanging="360"/>
      </w:pPr>
      <w:rPr>
        <w:rFonts w:cs="Times New Roman" w:hint="eastAsia"/>
      </w:rPr>
    </w:lvl>
    <w:lvl w:ilvl="1" w:tplc="04090017" w:tentative="1">
      <w:start w:val="1"/>
      <w:numFmt w:val="aiueoFullWidth"/>
      <w:lvlText w:val="(%2)"/>
      <w:lvlJc w:val="left"/>
      <w:pPr>
        <w:tabs>
          <w:tab w:val="num" w:pos="1861"/>
        </w:tabs>
        <w:ind w:left="1861" w:hanging="420"/>
      </w:pPr>
      <w:rPr>
        <w:rFonts w:cs="Times New Roman"/>
      </w:rPr>
    </w:lvl>
    <w:lvl w:ilvl="2" w:tplc="04090011" w:tentative="1">
      <w:start w:val="1"/>
      <w:numFmt w:val="decimalEnclosedCircle"/>
      <w:lvlText w:val="%3"/>
      <w:lvlJc w:val="left"/>
      <w:pPr>
        <w:tabs>
          <w:tab w:val="num" w:pos="2281"/>
        </w:tabs>
        <w:ind w:left="2281" w:hanging="420"/>
      </w:pPr>
      <w:rPr>
        <w:rFonts w:cs="Times New Roman"/>
      </w:rPr>
    </w:lvl>
    <w:lvl w:ilvl="3" w:tplc="0409000F" w:tentative="1">
      <w:start w:val="1"/>
      <w:numFmt w:val="decimal"/>
      <w:lvlText w:val="%4."/>
      <w:lvlJc w:val="left"/>
      <w:pPr>
        <w:tabs>
          <w:tab w:val="num" w:pos="2701"/>
        </w:tabs>
        <w:ind w:left="2701" w:hanging="420"/>
      </w:pPr>
      <w:rPr>
        <w:rFonts w:cs="Times New Roman"/>
      </w:rPr>
    </w:lvl>
    <w:lvl w:ilvl="4" w:tplc="04090017" w:tentative="1">
      <w:start w:val="1"/>
      <w:numFmt w:val="aiueoFullWidth"/>
      <w:lvlText w:val="(%5)"/>
      <w:lvlJc w:val="left"/>
      <w:pPr>
        <w:tabs>
          <w:tab w:val="num" w:pos="3121"/>
        </w:tabs>
        <w:ind w:left="3121" w:hanging="420"/>
      </w:pPr>
      <w:rPr>
        <w:rFonts w:cs="Times New Roman"/>
      </w:rPr>
    </w:lvl>
    <w:lvl w:ilvl="5" w:tplc="04090011" w:tentative="1">
      <w:start w:val="1"/>
      <w:numFmt w:val="decimalEnclosedCircle"/>
      <w:lvlText w:val="%6"/>
      <w:lvlJc w:val="left"/>
      <w:pPr>
        <w:tabs>
          <w:tab w:val="num" w:pos="3541"/>
        </w:tabs>
        <w:ind w:left="3541" w:hanging="420"/>
      </w:pPr>
      <w:rPr>
        <w:rFonts w:cs="Times New Roman"/>
      </w:rPr>
    </w:lvl>
    <w:lvl w:ilvl="6" w:tplc="0409000F" w:tentative="1">
      <w:start w:val="1"/>
      <w:numFmt w:val="decimal"/>
      <w:lvlText w:val="%7."/>
      <w:lvlJc w:val="left"/>
      <w:pPr>
        <w:tabs>
          <w:tab w:val="num" w:pos="3961"/>
        </w:tabs>
        <w:ind w:left="3961" w:hanging="420"/>
      </w:pPr>
      <w:rPr>
        <w:rFonts w:cs="Times New Roman"/>
      </w:rPr>
    </w:lvl>
    <w:lvl w:ilvl="7" w:tplc="04090017" w:tentative="1">
      <w:start w:val="1"/>
      <w:numFmt w:val="aiueoFullWidth"/>
      <w:lvlText w:val="(%8)"/>
      <w:lvlJc w:val="left"/>
      <w:pPr>
        <w:tabs>
          <w:tab w:val="num" w:pos="4381"/>
        </w:tabs>
        <w:ind w:left="4381" w:hanging="420"/>
      </w:pPr>
      <w:rPr>
        <w:rFonts w:cs="Times New Roman"/>
      </w:rPr>
    </w:lvl>
    <w:lvl w:ilvl="8" w:tplc="04090011" w:tentative="1">
      <w:start w:val="1"/>
      <w:numFmt w:val="decimalEnclosedCircle"/>
      <w:lvlText w:val="%9"/>
      <w:lvlJc w:val="left"/>
      <w:pPr>
        <w:tabs>
          <w:tab w:val="num" w:pos="4801"/>
        </w:tabs>
        <w:ind w:left="4801" w:hanging="420"/>
      </w:pPr>
      <w:rPr>
        <w:rFonts w:cs="Times New Roman"/>
      </w:rPr>
    </w:lvl>
  </w:abstractNum>
  <w:abstractNum w:abstractNumId="28" w15:restartNumberingAfterBreak="0">
    <w:nsid w:val="71ED5779"/>
    <w:multiLevelType w:val="hybridMultilevel"/>
    <w:tmpl w:val="52B0949A"/>
    <w:lvl w:ilvl="0" w:tplc="3B6E4E1E">
      <w:start w:val="1"/>
      <w:numFmt w:val="decimalEnclosedCircle"/>
      <w:lvlText w:val="%1"/>
      <w:lvlJc w:val="left"/>
      <w:pPr>
        <w:tabs>
          <w:tab w:val="num" w:pos="1154"/>
        </w:tabs>
        <w:ind w:left="1154" w:hanging="360"/>
      </w:pPr>
      <w:rPr>
        <w:rFonts w:cs="Times New Roman" w:hint="default"/>
      </w:rPr>
    </w:lvl>
    <w:lvl w:ilvl="1" w:tplc="04090017" w:tentative="1">
      <w:start w:val="1"/>
      <w:numFmt w:val="aiueoFullWidth"/>
      <w:lvlText w:val="(%2)"/>
      <w:lvlJc w:val="left"/>
      <w:pPr>
        <w:tabs>
          <w:tab w:val="num" w:pos="1634"/>
        </w:tabs>
        <w:ind w:left="1634" w:hanging="420"/>
      </w:pPr>
      <w:rPr>
        <w:rFonts w:cs="Times New Roman"/>
      </w:rPr>
    </w:lvl>
    <w:lvl w:ilvl="2" w:tplc="04090011" w:tentative="1">
      <w:start w:val="1"/>
      <w:numFmt w:val="decimalEnclosedCircle"/>
      <w:lvlText w:val="%3"/>
      <w:lvlJc w:val="left"/>
      <w:pPr>
        <w:tabs>
          <w:tab w:val="num" w:pos="2054"/>
        </w:tabs>
        <w:ind w:left="2054" w:hanging="420"/>
      </w:pPr>
      <w:rPr>
        <w:rFonts w:cs="Times New Roman"/>
      </w:rPr>
    </w:lvl>
    <w:lvl w:ilvl="3" w:tplc="0409000F" w:tentative="1">
      <w:start w:val="1"/>
      <w:numFmt w:val="decimal"/>
      <w:lvlText w:val="%4."/>
      <w:lvlJc w:val="left"/>
      <w:pPr>
        <w:tabs>
          <w:tab w:val="num" w:pos="2474"/>
        </w:tabs>
        <w:ind w:left="2474" w:hanging="420"/>
      </w:pPr>
      <w:rPr>
        <w:rFonts w:cs="Times New Roman"/>
      </w:rPr>
    </w:lvl>
    <w:lvl w:ilvl="4" w:tplc="04090017" w:tentative="1">
      <w:start w:val="1"/>
      <w:numFmt w:val="aiueoFullWidth"/>
      <w:lvlText w:val="(%5)"/>
      <w:lvlJc w:val="left"/>
      <w:pPr>
        <w:tabs>
          <w:tab w:val="num" w:pos="2894"/>
        </w:tabs>
        <w:ind w:left="2894" w:hanging="420"/>
      </w:pPr>
      <w:rPr>
        <w:rFonts w:cs="Times New Roman"/>
      </w:rPr>
    </w:lvl>
    <w:lvl w:ilvl="5" w:tplc="04090011" w:tentative="1">
      <w:start w:val="1"/>
      <w:numFmt w:val="decimalEnclosedCircle"/>
      <w:lvlText w:val="%6"/>
      <w:lvlJc w:val="left"/>
      <w:pPr>
        <w:tabs>
          <w:tab w:val="num" w:pos="3314"/>
        </w:tabs>
        <w:ind w:left="3314" w:hanging="420"/>
      </w:pPr>
      <w:rPr>
        <w:rFonts w:cs="Times New Roman"/>
      </w:rPr>
    </w:lvl>
    <w:lvl w:ilvl="6" w:tplc="0409000F" w:tentative="1">
      <w:start w:val="1"/>
      <w:numFmt w:val="decimal"/>
      <w:lvlText w:val="%7."/>
      <w:lvlJc w:val="left"/>
      <w:pPr>
        <w:tabs>
          <w:tab w:val="num" w:pos="3734"/>
        </w:tabs>
        <w:ind w:left="3734" w:hanging="420"/>
      </w:pPr>
      <w:rPr>
        <w:rFonts w:cs="Times New Roman"/>
      </w:rPr>
    </w:lvl>
    <w:lvl w:ilvl="7" w:tplc="04090017" w:tentative="1">
      <w:start w:val="1"/>
      <w:numFmt w:val="aiueoFullWidth"/>
      <w:lvlText w:val="(%8)"/>
      <w:lvlJc w:val="left"/>
      <w:pPr>
        <w:tabs>
          <w:tab w:val="num" w:pos="4154"/>
        </w:tabs>
        <w:ind w:left="4154" w:hanging="420"/>
      </w:pPr>
      <w:rPr>
        <w:rFonts w:cs="Times New Roman"/>
      </w:rPr>
    </w:lvl>
    <w:lvl w:ilvl="8" w:tplc="04090011" w:tentative="1">
      <w:start w:val="1"/>
      <w:numFmt w:val="decimalEnclosedCircle"/>
      <w:lvlText w:val="%9"/>
      <w:lvlJc w:val="left"/>
      <w:pPr>
        <w:tabs>
          <w:tab w:val="num" w:pos="4574"/>
        </w:tabs>
        <w:ind w:left="4574" w:hanging="420"/>
      </w:pPr>
      <w:rPr>
        <w:rFonts w:cs="Times New Roman"/>
      </w:rPr>
    </w:lvl>
  </w:abstractNum>
  <w:num w:numId="1">
    <w:abstractNumId w:val="14"/>
  </w:num>
  <w:num w:numId="2">
    <w:abstractNumId w:val="4"/>
  </w:num>
  <w:num w:numId="3">
    <w:abstractNumId w:val="28"/>
  </w:num>
  <w:num w:numId="4">
    <w:abstractNumId w:val="9"/>
  </w:num>
  <w:num w:numId="5">
    <w:abstractNumId w:val="23"/>
  </w:num>
  <w:num w:numId="6">
    <w:abstractNumId w:val="21"/>
  </w:num>
  <w:num w:numId="7">
    <w:abstractNumId w:val="2"/>
  </w:num>
  <w:num w:numId="8">
    <w:abstractNumId w:val="22"/>
  </w:num>
  <w:num w:numId="9">
    <w:abstractNumId w:val="26"/>
  </w:num>
  <w:num w:numId="10">
    <w:abstractNumId w:val="5"/>
  </w:num>
  <w:num w:numId="11">
    <w:abstractNumId w:val="10"/>
  </w:num>
  <w:num w:numId="12">
    <w:abstractNumId w:val="27"/>
  </w:num>
  <w:num w:numId="13">
    <w:abstractNumId w:val="12"/>
  </w:num>
  <w:num w:numId="14">
    <w:abstractNumId w:val="25"/>
  </w:num>
  <w:num w:numId="15">
    <w:abstractNumId w:val="16"/>
  </w:num>
  <w:num w:numId="16">
    <w:abstractNumId w:val="17"/>
  </w:num>
  <w:num w:numId="17">
    <w:abstractNumId w:val="7"/>
  </w:num>
  <w:num w:numId="18">
    <w:abstractNumId w:val="8"/>
  </w:num>
  <w:num w:numId="19">
    <w:abstractNumId w:val="13"/>
  </w:num>
  <w:num w:numId="20">
    <w:abstractNumId w:val="0"/>
  </w:num>
  <w:num w:numId="21">
    <w:abstractNumId w:val="24"/>
  </w:num>
  <w:num w:numId="22">
    <w:abstractNumId w:val="11"/>
  </w:num>
  <w:num w:numId="23">
    <w:abstractNumId w:val="20"/>
  </w:num>
  <w:num w:numId="24">
    <w:abstractNumId w:val="1"/>
  </w:num>
  <w:num w:numId="25">
    <w:abstractNumId w:val="15"/>
  </w:num>
  <w:num w:numId="26">
    <w:abstractNumId w:val="3"/>
  </w:num>
  <w:num w:numId="27">
    <w:abstractNumId w:val="6"/>
  </w:num>
  <w:num w:numId="28">
    <w:abstractNumId w:val="18"/>
  </w:num>
  <w:num w:numId="29">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activeWritingStyle w:appName="MSWord" w:lang="en-US" w:vendorID="64" w:dllVersion="131078" w:nlCheck="1" w:checkStyle="0"/>
  <w:activeWritingStyle w:appName="MSWord" w:lang="ja-JP"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51"/>
  <w:drawingGridHorizontalSpacing w:val="99"/>
  <w:drawingGridVerticalSpacing w:val="168"/>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70E47"/>
    <w:rsid w:val="0001538E"/>
    <w:rsid w:val="00022D2F"/>
    <w:rsid w:val="00030E6F"/>
    <w:rsid w:val="00066952"/>
    <w:rsid w:val="00097FB6"/>
    <w:rsid w:val="000A6994"/>
    <w:rsid w:val="000A7B65"/>
    <w:rsid w:val="000B69A2"/>
    <w:rsid w:val="000B7FDF"/>
    <w:rsid w:val="000D053A"/>
    <w:rsid w:val="000D3FCD"/>
    <w:rsid w:val="000D6D29"/>
    <w:rsid w:val="000E130F"/>
    <w:rsid w:val="000F1406"/>
    <w:rsid w:val="001036B5"/>
    <w:rsid w:val="001132E1"/>
    <w:rsid w:val="001203CF"/>
    <w:rsid w:val="00124E27"/>
    <w:rsid w:val="001255A8"/>
    <w:rsid w:val="00151314"/>
    <w:rsid w:val="00155841"/>
    <w:rsid w:val="00166226"/>
    <w:rsid w:val="00181C6D"/>
    <w:rsid w:val="00184A46"/>
    <w:rsid w:val="001A1704"/>
    <w:rsid w:val="001A5F69"/>
    <w:rsid w:val="001C1660"/>
    <w:rsid w:val="001C24EF"/>
    <w:rsid w:val="001C26BC"/>
    <w:rsid w:val="001C42A9"/>
    <w:rsid w:val="001D35AF"/>
    <w:rsid w:val="001D3CB2"/>
    <w:rsid w:val="001E6D64"/>
    <w:rsid w:val="001F3C01"/>
    <w:rsid w:val="002048AC"/>
    <w:rsid w:val="002129B3"/>
    <w:rsid w:val="0021664C"/>
    <w:rsid w:val="002167C6"/>
    <w:rsid w:val="00222DF3"/>
    <w:rsid w:val="00232F13"/>
    <w:rsid w:val="00236CFA"/>
    <w:rsid w:val="0024327A"/>
    <w:rsid w:val="00247F8F"/>
    <w:rsid w:val="00264946"/>
    <w:rsid w:val="00264E4E"/>
    <w:rsid w:val="00270E47"/>
    <w:rsid w:val="00287E41"/>
    <w:rsid w:val="002A2F48"/>
    <w:rsid w:val="002A31FF"/>
    <w:rsid w:val="002A7EA6"/>
    <w:rsid w:val="002B0963"/>
    <w:rsid w:val="002B2DF2"/>
    <w:rsid w:val="002C1366"/>
    <w:rsid w:val="002D2231"/>
    <w:rsid w:val="002D5E18"/>
    <w:rsid w:val="002D7F10"/>
    <w:rsid w:val="002E5474"/>
    <w:rsid w:val="002E6360"/>
    <w:rsid w:val="002F0EC2"/>
    <w:rsid w:val="002F23B9"/>
    <w:rsid w:val="0030546A"/>
    <w:rsid w:val="00310D76"/>
    <w:rsid w:val="00313979"/>
    <w:rsid w:val="00314758"/>
    <w:rsid w:val="003152DE"/>
    <w:rsid w:val="00323BA6"/>
    <w:rsid w:val="00331C52"/>
    <w:rsid w:val="00334C9B"/>
    <w:rsid w:val="0033550F"/>
    <w:rsid w:val="00336873"/>
    <w:rsid w:val="00342130"/>
    <w:rsid w:val="00343138"/>
    <w:rsid w:val="00351338"/>
    <w:rsid w:val="00354638"/>
    <w:rsid w:val="003555D0"/>
    <w:rsid w:val="0035688C"/>
    <w:rsid w:val="003665D2"/>
    <w:rsid w:val="00367EC6"/>
    <w:rsid w:val="00376D19"/>
    <w:rsid w:val="003B4276"/>
    <w:rsid w:val="003B6038"/>
    <w:rsid w:val="003D5E1D"/>
    <w:rsid w:val="003E0128"/>
    <w:rsid w:val="003F143A"/>
    <w:rsid w:val="003F2FAF"/>
    <w:rsid w:val="003F5303"/>
    <w:rsid w:val="004030BD"/>
    <w:rsid w:val="00407C61"/>
    <w:rsid w:val="0041422F"/>
    <w:rsid w:val="00414704"/>
    <w:rsid w:val="0042103C"/>
    <w:rsid w:val="0042141E"/>
    <w:rsid w:val="004360FB"/>
    <w:rsid w:val="004405B6"/>
    <w:rsid w:val="004409D8"/>
    <w:rsid w:val="004439E8"/>
    <w:rsid w:val="00450BCB"/>
    <w:rsid w:val="004519F2"/>
    <w:rsid w:val="00463EA4"/>
    <w:rsid w:val="00464ADA"/>
    <w:rsid w:val="00466D36"/>
    <w:rsid w:val="00480791"/>
    <w:rsid w:val="00485B34"/>
    <w:rsid w:val="00487647"/>
    <w:rsid w:val="004971D7"/>
    <w:rsid w:val="004979E1"/>
    <w:rsid w:val="004B3093"/>
    <w:rsid w:val="004B4786"/>
    <w:rsid w:val="004C492C"/>
    <w:rsid w:val="004D1A55"/>
    <w:rsid w:val="004D2DAF"/>
    <w:rsid w:val="004D2DBB"/>
    <w:rsid w:val="004D2F42"/>
    <w:rsid w:val="004D6069"/>
    <w:rsid w:val="004D6BF0"/>
    <w:rsid w:val="004E06CE"/>
    <w:rsid w:val="004E15D7"/>
    <w:rsid w:val="004F20C2"/>
    <w:rsid w:val="004F4602"/>
    <w:rsid w:val="00502D2D"/>
    <w:rsid w:val="00503723"/>
    <w:rsid w:val="00512560"/>
    <w:rsid w:val="00515FA2"/>
    <w:rsid w:val="00525A52"/>
    <w:rsid w:val="00543076"/>
    <w:rsid w:val="00556EE5"/>
    <w:rsid w:val="0056258D"/>
    <w:rsid w:val="00564350"/>
    <w:rsid w:val="0058043A"/>
    <w:rsid w:val="005813E6"/>
    <w:rsid w:val="00581D67"/>
    <w:rsid w:val="005A18AC"/>
    <w:rsid w:val="005A28B9"/>
    <w:rsid w:val="005A7D68"/>
    <w:rsid w:val="005C1D48"/>
    <w:rsid w:val="005D1DDD"/>
    <w:rsid w:val="005D6FDB"/>
    <w:rsid w:val="005F19EB"/>
    <w:rsid w:val="005F7A22"/>
    <w:rsid w:val="00600917"/>
    <w:rsid w:val="00611A97"/>
    <w:rsid w:val="00616155"/>
    <w:rsid w:val="00620A01"/>
    <w:rsid w:val="006212E7"/>
    <w:rsid w:val="00631786"/>
    <w:rsid w:val="00636D23"/>
    <w:rsid w:val="00644F2B"/>
    <w:rsid w:val="006574BA"/>
    <w:rsid w:val="006625DA"/>
    <w:rsid w:val="0066688B"/>
    <w:rsid w:val="0067224D"/>
    <w:rsid w:val="006912DD"/>
    <w:rsid w:val="0069489B"/>
    <w:rsid w:val="006A3BDE"/>
    <w:rsid w:val="006A5CEF"/>
    <w:rsid w:val="006A656B"/>
    <w:rsid w:val="006B15A7"/>
    <w:rsid w:val="006F1960"/>
    <w:rsid w:val="00714163"/>
    <w:rsid w:val="007259F4"/>
    <w:rsid w:val="007314DB"/>
    <w:rsid w:val="0074683B"/>
    <w:rsid w:val="00750001"/>
    <w:rsid w:val="0075495F"/>
    <w:rsid w:val="00757FFE"/>
    <w:rsid w:val="00760243"/>
    <w:rsid w:val="00760833"/>
    <w:rsid w:val="0076165E"/>
    <w:rsid w:val="00772443"/>
    <w:rsid w:val="00783989"/>
    <w:rsid w:val="00784EF2"/>
    <w:rsid w:val="00791451"/>
    <w:rsid w:val="007A07BC"/>
    <w:rsid w:val="007A406E"/>
    <w:rsid w:val="007A451A"/>
    <w:rsid w:val="007A5743"/>
    <w:rsid w:val="007B5CC5"/>
    <w:rsid w:val="007D19C6"/>
    <w:rsid w:val="007D772B"/>
    <w:rsid w:val="007E193D"/>
    <w:rsid w:val="007E3A62"/>
    <w:rsid w:val="007E5930"/>
    <w:rsid w:val="007F0AEA"/>
    <w:rsid w:val="007F375A"/>
    <w:rsid w:val="00806154"/>
    <w:rsid w:val="00811421"/>
    <w:rsid w:val="00812494"/>
    <w:rsid w:val="00812B82"/>
    <w:rsid w:val="008202FC"/>
    <w:rsid w:val="00823C8C"/>
    <w:rsid w:val="0082653A"/>
    <w:rsid w:val="00826978"/>
    <w:rsid w:val="00827219"/>
    <w:rsid w:val="008345AF"/>
    <w:rsid w:val="00836CE6"/>
    <w:rsid w:val="00847D47"/>
    <w:rsid w:val="00856911"/>
    <w:rsid w:val="008658E8"/>
    <w:rsid w:val="00867BC4"/>
    <w:rsid w:val="008708A1"/>
    <w:rsid w:val="00871C09"/>
    <w:rsid w:val="00874207"/>
    <w:rsid w:val="008750EC"/>
    <w:rsid w:val="0087543D"/>
    <w:rsid w:val="00883CCB"/>
    <w:rsid w:val="00884582"/>
    <w:rsid w:val="008850A8"/>
    <w:rsid w:val="008A4AAD"/>
    <w:rsid w:val="008A71EB"/>
    <w:rsid w:val="008C126E"/>
    <w:rsid w:val="008C6123"/>
    <w:rsid w:val="008D1585"/>
    <w:rsid w:val="008D4844"/>
    <w:rsid w:val="008D4DC5"/>
    <w:rsid w:val="008E26F9"/>
    <w:rsid w:val="00903B0C"/>
    <w:rsid w:val="00905225"/>
    <w:rsid w:val="00905450"/>
    <w:rsid w:val="00917213"/>
    <w:rsid w:val="00923281"/>
    <w:rsid w:val="009372B1"/>
    <w:rsid w:val="00940C37"/>
    <w:rsid w:val="0094181E"/>
    <w:rsid w:val="00942886"/>
    <w:rsid w:val="00945993"/>
    <w:rsid w:val="009523E9"/>
    <w:rsid w:val="009538D0"/>
    <w:rsid w:val="009819EE"/>
    <w:rsid w:val="00996E70"/>
    <w:rsid w:val="009A295B"/>
    <w:rsid w:val="009A4354"/>
    <w:rsid w:val="009B3AD9"/>
    <w:rsid w:val="009B5861"/>
    <w:rsid w:val="009C7B3D"/>
    <w:rsid w:val="009D6F04"/>
    <w:rsid w:val="009E1499"/>
    <w:rsid w:val="009E2F28"/>
    <w:rsid w:val="009E7544"/>
    <w:rsid w:val="00A04188"/>
    <w:rsid w:val="00A045F5"/>
    <w:rsid w:val="00A06B1F"/>
    <w:rsid w:val="00A156B2"/>
    <w:rsid w:val="00A17584"/>
    <w:rsid w:val="00A340AD"/>
    <w:rsid w:val="00A35119"/>
    <w:rsid w:val="00A363C8"/>
    <w:rsid w:val="00A51385"/>
    <w:rsid w:val="00A52898"/>
    <w:rsid w:val="00A556BB"/>
    <w:rsid w:val="00A55A41"/>
    <w:rsid w:val="00A6439F"/>
    <w:rsid w:val="00A715C9"/>
    <w:rsid w:val="00A83942"/>
    <w:rsid w:val="00A87939"/>
    <w:rsid w:val="00AA193D"/>
    <w:rsid w:val="00AA38B1"/>
    <w:rsid w:val="00AA4CC5"/>
    <w:rsid w:val="00AA5823"/>
    <w:rsid w:val="00AB260C"/>
    <w:rsid w:val="00AB41B2"/>
    <w:rsid w:val="00AB6FFB"/>
    <w:rsid w:val="00AC01DD"/>
    <w:rsid w:val="00AC304F"/>
    <w:rsid w:val="00AC683A"/>
    <w:rsid w:val="00AE073E"/>
    <w:rsid w:val="00AE42BB"/>
    <w:rsid w:val="00AE4774"/>
    <w:rsid w:val="00AF1C61"/>
    <w:rsid w:val="00AF6D1C"/>
    <w:rsid w:val="00B04E8B"/>
    <w:rsid w:val="00B075DF"/>
    <w:rsid w:val="00B236CC"/>
    <w:rsid w:val="00B34CF4"/>
    <w:rsid w:val="00B50ABA"/>
    <w:rsid w:val="00B51527"/>
    <w:rsid w:val="00B534A7"/>
    <w:rsid w:val="00B60FFD"/>
    <w:rsid w:val="00B62E9A"/>
    <w:rsid w:val="00B821A1"/>
    <w:rsid w:val="00B84A5B"/>
    <w:rsid w:val="00B93B63"/>
    <w:rsid w:val="00B9412A"/>
    <w:rsid w:val="00BA5D1C"/>
    <w:rsid w:val="00BB4729"/>
    <w:rsid w:val="00BB5756"/>
    <w:rsid w:val="00BD14EC"/>
    <w:rsid w:val="00BE44EA"/>
    <w:rsid w:val="00BE58B7"/>
    <w:rsid w:val="00C22DF9"/>
    <w:rsid w:val="00C24CD9"/>
    <w:rsid w:val="00C2695F"/>
    <w:rsid w:val="00C33CC4"/>
    <w:rsid w:val="00C36E04"/>
    <w:rsid w:val="00C433D7"/>
    <w:rsid w:val="00C44898"/>
    <w:rsid w:val="00C51EF9"/>
    <w:rsid w:val="00C52793"/>
    <w:rsid w:val="00C60D4A"/>
    <w:rsid w:val="00C83BBB"/>
    <w:rsid w:val="00C872F9"/>
    <w:rsid w:val="00C9132F"/>
    <w:rsid w:val="00C96AF0"/>
    <w:rsid w:val="00CA3F1E"/>
    <w:rsid w:val="00CB0AAA"/>
    <w:rsid w:val="00CB2D81"/>
    <w:rsid w:val="00CB357D"/>
    <w:rsid w:val="00CB4E67"/>
    <w:rsid w:val="00CD43C7"/>
    <w:rsid w:val="00CE6D95"/>
    <w:rsid w:val="00CF4032"/>
    <w:rsid w:val="00D1298C"/>
    <w:rsid w:val="00D21562"/>
    <w:rsid w:val="00D51086"/>
    <w:rsid w:val="00D55161"/>
    <w:rsid w:val="00D60E10"/>
    <w:rsid w:val="00D61776"/>
    <w:rsid w:val="00D67BB2"/>
    <w:rsid w:val="00D7448B"/>
    <w:rsid w:val="00D77ECD"/>
    <w:rsid w:val="00D96D76"/>
    <w:rsid w:val="00DA3196"/>
    <w:rsid w:val="00DA33C7"/>
    <w:rsid w:val="00DA35EB"/>
    <w:rsid w:val="00DA38A5"/>
    <w:rsid w:val="00DA4E1F"/>
    <w:rsid w:val="00DA5ECA"/>
    <w:rsid w:val="00DB217B"/>
    <w:rsid w:val="00DB3EA3"/>
    <w:rsid w:val="00DB4ED5"/>
    <w:rsid w:val="00DC10B2"/>
    <w:rsid w:val="00DC4DD5"/>
    <w:rsid w:val="00DC6147"/>
    <w:rsid w:val="00DE1DA8"/>
    <w:rsid w:val="00DE61F9"/>
    <w:rsid w:val="00E01269"/>
    <w:rsid w:val="00E10600"/>
    <w:rsid w:val="00E2582E"/>
    <w:rsid w:val="00E44B99"/>
    <w:rsid w:val="00E479CE"/>
    <w:rsid w:val="00E47DC5"/>
    <w:rsid w:val="00E512B4"/>
    <w:rsid w:val="00E524AF"/>
    <w:rsid w:val="00E603E0"/>
    <w:rsid w:val="00E85470"/>
    <w:rsid w:val="00E8620B"/>
    <w:rsid w:val="00E92F5F"/>
    <w:rsid w:val="00EA6F20"/>
    <w:rsid w:val="00EB71AF"/>
    <w:rsid w:val="00EC024B"/>
    <w:rsid w:val="00EC7296"/>
    <w:rsid w:val="00EF03B3"/>
    <w:rsid w:val="00EF2ACB"/>
    <w:rsid w:val="00F0352C"/>
    <w:rsid w:val="00F113BB"/>
    <w:rsid w:val="00F2487B"/>
    <w:rsid w:val="00F27E32"/>
    <w:rsid w:val="00F50949"/>
    <w:rsid w:val="00F643CF"/>
    <w:rsid w:val="00F75150"/>
    <w:rsid w:val="00F75EAD"/>
    <w:rsid w:val="00F861DB"/>
    <w:rsid w:val="00F9231B"/>
    <w:rsid w:val="00F96D98"/>
    <w:rsid w:val="00FA21B5"/>
    <w:rsid w:val="00FA339A"/>
    <w:rsid w:val="00FA5708"/>
    <w:rsid w:val="00FA66F4"/>
    <w:rsid w:val="00FB25A3"/>
    <w:rsid w:val="00FB7460"/>
    <w:rsid w:val="00FC193A"/>
    <w:rsid w:val="00FD3CCB"/>
    <w:rsid w:val="00FD4EFE"/>
    <w:rsid w:val="00FD7A64"/>
    <w:rsid w:val="00FE0C31"/>
    <w:rsid w:val="00FE497B"/>
    <w:rsid w:val="00FE6E1D"/>
    <w:rsid w:val="00FF34A4"/>
    <w:rsid w:val="00FF7DD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rules v:ext="edit">
        <o:r id="V:Rule1" type="callout" idref="#_x0000_s1036"/>
      </o:rules>
    </o:shapelayout>
  </w:shapeDefaults>
  <w:decimalSymbol w:val="."/>
  <w:listSeparator w:val=","/>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A2F48"/>
    <w:pPr>
      <w:widowControl w:val="0"/>
      <w:jc w:val="both"/>
    </w:pPr>
    <w:rPr>
      <w:rFonts w:eastAsia="ＭＳ ゴシック"/>
      <w:kern w:val="2"/>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252"/>
        <w:tab w:val="right" w:pos="8504"/>
      </w:tabs>
      <w:snapToGrid w:val="0"/>
    </w:pPr>
  </w:style>
  <w:style w:type="character" w:customStyle="1" w:styleId="a4">
    <w:name w:val="ヘッダー (文字)"/>
    <w:link w:val="a3"/>
    <w:uiPriority w:val="99"/>
    <w:semiHidden/>
    <w:rsid w:val="00EC511F"/>
    <w:rPr>
      <w:rFonts w:eastAsia="ＭＳ ゴシック"/>
      <w:kern w:val="2"/>
      <w:sz w:val="22"/>
    </w:rPr>
  </w:style>
  <w:style w:type="paragraph" w:styleId="a5">
    <w:name w:val="footer"/>
    <w:basedOn w:val="a"/>
    <w:link w:val="a6"/>
    <w:uiPriority w:val="99"/>
    <w:pPr>
      <w:tabs>
        <w:tab w:val="center" w:pos="4252"/>
        <w:tab w:val="right" w:pos="8504"/>
      </w:tabs>
      <w:snapToGrid w:val="0"/>
    </w:pPr>
  </w:style>
  <w:style w:type="character" w:customStyle="1" w:styleId="a6">
    <w:name w:val="フッター (文字)"/>
    <w:link w:val="a5"/>
    <w:uiPriority w:val="99"/>
    <w:semiHidden/>
    <w:rsid w:val="00EC511F"/>
    <w:rPr>
      <w:rFonts w:eastAsia="ＭＳ ゴシック"/>
      <w:kern w:val="2"/>
      <w:sz w:val="22"/>
    </w:rPr>
  </w:style>
  <w:style w:type="character" w:styleId="a7">
    <w:name w:val="page number"/>
    <w:uiPriority w:val="99"/>
    <w:rPr>
      <w:rFonts w:cs="Times New Roman"/>
    </w:rPr>
  </w:style>
  <w:style w:type="table" w:styleId="a8">
    <w:name w:val="Table Grid"/>
    <w:basedOn w:val="a1"/>
    <w:uiPriority w:val="5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rmal Indent"/>
    <w:basedOn w:val="a"/>
    <w:uiPriority w:val="99"/>
    <w:pPr>
      <w:ind w:leftChars="400" w:left="840"/>
    </w:pPr>
    <w:rPr>
      <w:rFonts w:eastAsia="ＭＳ 明朝"/>
      <w:sz w:val="21"/>
      <w:szCs w:val="24"/>
    </w:rPr>
  </w:style>
  <w:style w:type="paragraph" w:customStyle="1" w:styleId="aa">
    <w:name w:val="箇条書き（丸付き数字）"/>
    <w:basedOn w:val="a"/>
    <w:pPr>
      <w:adjustRightInd w:val="0"/>
      <w:snapToGrid w:val="0"/>
      <w:ind w:left="1305" w:hanging="284"/>
      <w:textAlignment w:val="baseline"/>
    </w:pPr>
    <w:rPr>
      <w:rFonts w:ascii="ＭＳ Ｐゴシック" w:eastAsia="ＭＳ Ｐゴシック" w:hAnsi="Arial"/>
      <w:spacing w:val="6"/>
      <w:kern w:val="0"/>
      <w:sz w:val="20"/>
    </w:rPr>
  </w:style>
  <w:style w:type="character" w:styleId="ab">
    <w:name w:val="annotation reference"/>
    <w:uiPriority w:val="99"/>
    <w:semiHidden/>
    <w:rPr>
      <w:sz w:val="18"/>
    </w:rPr>
  </w:style>
  <w:style w:type="paragraph" w:styleId="ac">
    <w:name w:val="annotation text"/>
    <w:basedOn w:val="a"/>
    <w:link w:val="ad"/>
    <w:uiPriority w:val="99"/>
    <w:semiHidden/>
    <w:pPr>
      <w:jc w:val="left"/>
    </w:pPr>
  </w:style>
  <w:style w:type="character" w:customStyle="1" w:styleId="ad">
    <w:name w:val="コメント文字列 (文字)"/>
    <w:link w:val="ac"/>
    <w:uiPriority w:val="99"/>
    <w:semiHidden/>
    <w:rsid w:val="00EC511F"/>
    <w:rPr>
      <w:rFonts w:eastAsia="ＭＳ ゴシック"/>
      <w:kern w:val="2"/>
      <w:sz w:val="22"/>
    </w:rPr>
  </w:style>
  <w:style w:type="paragraph" w:styleId="ae">
    <w:name w:val="annotation subject"/>
    <w:basedOn w:val="ac"/>
    <w:next w:val="ac"/>
    <w:link w:val="af"/>
    <w:uiPriority w:val="99"/>
    <w:semiHidden/>
    <w:rPr>
      <w:b/>
      <w:bCs/>
    </w:rPr>
  </w:style>
  <w:style w:type="character" w:customStyle="1" w:styleId="af">
    <w:name w:val="コメント内容 (文字)"/>
    <w:link w:val="ae"/>
    <w:uiPriority w:val="99"/>
    <w:semiHidden/>
    <w:rsid w:val="00EC511F"/>
    <w:rPr>
      <w:rFonts w:eastAsia="ＭＳ ゴシック"/>
      <w:b/>
      <w:bCs/>
      <w:kern w:val="2"/>
      <w:sz w:val="22"/>
    </w:rPr>
  </w:style>
  <w:style w:type="paragraph" w:styleId="af0">
    <w:name w:val="Balloon Text"/>
    <w:basedOn w:val="a"/>
    <w:link w:val="af1"/>
    <w:uiPriority w:val="99"/>
    <w:semiHidden/>
    <w:rPr>
      <w:rFonts w:ascii="Arial" w:hAnsi="Arial"/>
      <w:sz w:val="18"/>
      <w:szCs w:val="18"/>
    </w:rPr>
  </w:style>
  <w:style w:type="character" w:customStyle="1" w:styleId="af1">
    <w:name w:val="吹き出し (文字)"/>
    <w:link w:val="af0"/>
    <w:uiPriority w:val="99"/>
    <w:semiHidden/>
    <w:rsid w:val="00EC511F"/>
    <w:rPr>
      <w:rFonts w:ascii="Arial" w:eastAsia="ＭＳ ゴシック" w:hAnsi="Arial" w:cs="Times New Roman"/>
      <w:kern w:val="2"/>
      <w:sz w:val="0"/>
      <w:szCs w:val="0"/>
    </w:rPr>
  </w:style>
  <w:style w:type="paragraph" w:styleId="af2">
    <w:name w:val="Plain Text"/>
    <w:basedOn w:val="a"/>
    <w:link w:val="af3"/>
    <w:uiPriority w:val="99"/>
    <w:unhideWhenUsed/>
    <w:rsid w:val="00A83942"/>
    <w:pPr>
      <w:jc w:val="left"/>
    </w:pPr>
    <w:rPr>
      <w:rFonts w:ascii="ＭＳ ゴシック" w:hAnsi="Courier New" w:cs="Courier New"/>
      <w:sz w:val="20"/>
      <w:szCs w:val="21"/>
    </w:rPr>
  </w:style>
  <w:style w:type="character" w:customStyle="1" w:styleId="af3">
    <w:name w:val="書式なし (文字)"/>
    <w:link w:val="af2"/>
    <w:uiPriority w:val="99"/>
    <w:rsid w:val="00A83942"/>
    <w:rPr>
      <w:rFonts w:ascii="ＭＳ ゴシック" w:eastAsia="ＭＳ ゴシック" w:hAnsi="Courier New" w:cs="Courier New"/>
      <w:kern w:val="2"/>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87050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5" ma:contentTypeDescription="新しいドキュメントを作成します。" ma:contentTypeScope="" ma:versionID="ee096dd0dcd68d84e5c5d68b96984a31">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984c41b0e5ca327f2630a3cde6d11c7e"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5B73DC3-E282-44DD-81AB-3C65C188E4BA}"/>
</file>

<file path=customXml/itemProps2.xml><?xml version="1.0" encoding="utf-8"?>
<ds:datastoreItem xmlns:ds="http://schemas.openxmlformats.org/officeDocument/2006/customXml" ds:itemID="{F6CF276A-F8A5-4393-9A4A-D4C8D26DE707}"/>
</file>

<file path=customXml/itemProps3.xml><?xml version="1.0" encoding="utf-8"?>
<ds:datastoreItem xmlns:ds="http://schemas.openxmlformats.org/officeDocument/2006/customXml" ds:itemID="{41C9FD1A-859E-4BF4-A07C-DEE2E0F2060C}"/>
</file>

<file path=docProps/app.xml><?xml version="1.0" encoding="utf-8"?>
<Properties xmlns="http://schemas.openxmlformats.org/officeDocument/2006/extended-properties" xmlns:vt="http://schemas.openxmlformats.org/officeDocument/2006/docPropsVTypes">
  <Template>Normal.dotm</Template>
  <TotalTime>0</TotalTime>
  <Pages>24</Pages>
  <Words>4219</Words>
  <Characters>24050</Characters>
  <Application>Microsoft Office Word</Application>
  <DocSecurity>0</DocSecurity>
  <Lines>200</Lines>
  <Paragraphs>56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28213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2014-10-22T02:30:00Z</dcterms:created>
  <dcterms:modified xsi:type="dcterms:W3CDTF">2022-08-03T07:23:00Z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