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4BC" w:rsidRDefault="006524BC" w:rsidP="0002710B">
      <w:pPr>
        <w:jc w:val="center"/>
        <w:rPr>
          <w:rFonts w:hAnsi="ＭＳ ゴシック"/>
        </w:rPr>
        <w:sectPr w:rsidR="006524BC" w:rsidSect="0002710B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p w:rsidR="006524BC" w:rsidRDefault="006524BC" w:rsidP="00F238CA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6524BC" w:rsidTr="00092042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4BC" w:rsidRDefault="006524BC" w:rsidP="00092042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6524BC" w:rsidRPr="00C719B0" w:rsidRDefault="006524BC" w:rsidP="00092042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C719B0">
              <w:rPr>
                <w:rFonts w:ascii="ＭＳ ゴシック" w:eastAsia="ＭＳ ゴシック" w:hAnsi="ＭＳ ゴシック" w:hint="eastAsia"/>
                <w:b/>
                <w:sz w:val="44"/>
              </w:rPr>
              <w:t>ＩＬ０２．輸入畜産物検査申請事項</w:t>
            </w:r>
          </w:p>
          <w:p w:rsidR="006524BC" w:rsidRPr="00C719B0" w:rsidRDefault="006524BC" w:rsidP="00092042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C719B0">
              <w:rPr>
                <w:rFonts w:ascii="ＭＳ ゴシック" w:eastAsia="ＭＳ ゴシック" w:hAnsi="ＭＳ ゴシック" w:hint="eastAsia"/>
                <w:b/>
                <w:sz w:val="44"/>
              </w:rPr>
              <w:t>呼出し</w:t>
            </w:r>
          </w:p>
          <w:p w:rsidR="006524BC" w:rsidRDefault="006524BC" w:rsidP="00092042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6524BC" w:rsidRDefault="006524BC" w:rsidP="00F238CA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p w:rsidR="006524BC" w:rsidRDefault="006524BC" w:rsidP="00F238CA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6524BC" w:rsidTr="00092042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4BC" w:rsidRPr="00C719B0" w:rsidRDefault="006524BC" w:rsidP="0009204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719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4BC" w:rsidRPr="00C719B0" w:rsidRDefault="000B3A72" w:rsidP="0009204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6524BC" w:rsidTr="00092042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4BC" w:rsidRPr="00C719B0" w:rsidRDefault="006524BC" w:rsidP="0009204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719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ＩＬＢ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4BC" w:rsidRPr="00C719B0" w:rsidRDefault="006524BC" w:rsidP="0009204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719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輸入畜産物検査申請事項呼出し</w:t>
            </w:r>
          </w:p>
        </w:tc>
      </w:tr>
    </w:tbl>
    <w:p w:rsidR="006524BC" w:rsidRDefault="006524BC" w:rsidP="00F238CA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6524BC" w:rsidRDefault="006524BC" w:rsidP="00F238CA">
      <w:pPr>
        <w:autoSpaceDE w:val="0"/>
        <w:autoSpaceDN w:val="0"/>
        <w:adjustRightInd w:val="0"/>
        <w:jc w:val="left"/>
      </w:pPr>
    </w:p>
    <w:p w:rsidR="006524BC" w:rsidRDefault="006524BC" w:rsidP="00F238CA">
      <w:pPr>
        <w:rPr>
          <w:rFonts w:ascii="ＭＳ ゴシック" w:eastAsia="ＭＳ ゴシック" w:hAnsi="ＭＳ ゴシック"/>
          <w:sz w:val="22"/>
          <w:szCs w:val="22"/>
        </w:rPr>
      </w:pP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 w:rsidRPr="00395468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6524BC" w:rsidRPr="00395468" w:rsidRDefault="006524BC" w:rsidP="00785617">
      <w:pPr>
        <w:ind w:leftChars="218" w:left="411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「輸入畜産物検査申請事項登録」業務により登録した輸入畜産物検査申請事項を訂正するために、輸入畜産物検査申請事項登録用画面に案内する業務である。</w:t>
      </w:r>
    </w:p>
    <w:p w:rsidR="006524BC" w:rsidRPr="00BD558F" w:rsidRDefault="006524BC" w:rsidP="00785617">
      <w:pPr>
        <w:ind w:leftChars="210" w:left="396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また、共通管理番号を利用し、輸入申告等及び関連省庁の届出・申請で登録された共通項目を呼出す場合も本業務を利用する。</w:t>
      </w: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6524BC" w:rsidRPr="00950D08" w:rsidRDefault="006524BC" w:rsidP="00785617">
      <w:pPr>
        <w:ind w:leftChars="315" w:left="594" w:firstLineChars="100" w:firstLine="198"/>
        <w:rPr>
          <w:rFonts w:ascii="ＭＳ ゴシック" w:eastAsia="ＭＳ ゴシック" w:hAnsi="ＭＳ ゴシック"/>
          <w:strike/>
          <w:color w:val="FF0000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785617" w:rsidRPr="0078561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AC09C4" w:rsidRPr="00AC09C4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0B3A72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7856D0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6524BC" w:rsidRPr="00AC09C4" w:rsidRDefault="006524B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6524BC" w:rsidRPr="00395468" w:rsidRDefault="006524BC" w:rsidP="00EE0E6E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6524BC" w:rsidRPr="00395468" w:rsidRDefault="006524BC" w:rsidP="00785617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6524BC" w:rsidRPr="00395468" w:rsidRDefault="006524B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6524BC" w:rsidRPr="00395468" w:rsidRDefault="006524BC" w:rsidP="00785617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6524BC" w:rsidRPr="00395468" w:rsidRDefault="006524BC" w:rsidP="00785617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6524BC" w:rsidRPr="00395468" w:rsidRDefault="000B3A72" w:rsidP="00785617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7F1571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</w:t>
      </w:r>
      <w:r w:rsidR="006524BC" w:rsidRPr="00395468">
        <w:rPr>
          <w:rFonts w:ascii="ＭＳ ゴシック" w:eastAsia="ＭＳ ゴシック" w:hAnsi="ＭＳ ゴシック" w:hint="eastAsia"/>
          <w:sz w:val="22"/>
          <w:szCs w:val="22"/>
        </w:rPr>
        <w:t>参照</w:t>
      </w:r>
      <w:r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6524BC" w:rsidRPr="00395468" w:rsidRDefault="006524BC" w:rsidP="00785617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0D286A" w:rsidRPr="00395468" w:rsidRDefault="000D286A" w:rsidP="000D286A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7F1571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</w:t>
      </w:r>
      <w:r w:rsidRPr="00395468">
        <w:rPr>
          <w:rFonts w:ascii="ＭＳ ゴシック" w:eastAsia="ＭＳ ゴシック" w:hAnsi="ＭＳ ゴシック" w:hint="eastAsia"/>
          <w:sz w:val="22"/>
          <w:szCs w:val="22"/>
        </w:rPr>
        <w:t>参照</w:t>
      </w:r>
      <w:r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6524BC" w:rsidRPr="007856D0" w:rsidRDefault="006524BC" w:rsidP="00395468">
      <w:pPr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6524BC" w:rsidRPr="007856D0" w:rsidRDefault="006524BC" w:rsidP="00785617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6524BC" w:rsidRPr="007856D0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6524BC" w:rsidRPr="007856D0" w:rsidRDefault="006524BC" w:rsidP="00785617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6524BC" w:rsidRPr="007856D0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6524BC" w:rsidRPr="007856D0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②申請番号の入力がある場合は、</w:t>
      </w:r>
      <w:r w:rsidRPr="007856D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輸入畜産物検査申請事項登録</w:t>
      </w: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をした利用者と同じであること。</w:t>
      </w:r>
    </w:p>
    <w:p w:rsidR="006524BC" w:rsidRPr="007856D0" w:rsidRDefault="006524BC" w:rsidP="00AC09C4">
      <w:pPr>
        <w:ind w:leftChars="515" w:left="1168" w:hangingChars="100" w:hanging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7856D0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AC09C4" w:rsidRPr="00AC09C4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AC09C4" w:rsidRPr="00AC09C4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AC09C4">
        <w:rPr>
          <w:rFonts w:ascii="ＭＳ ゴシック" w:eastAsia="ＭＳ ゴシック" w:hAnsi="ＭＳ ゴシック" w:hint="eastAsia"/>
          <w:sz w:val="22"/>
          <w:szCs w:val="22"/>
        </w:rPr>
        <w:t>を除く）</w:t>
      </w:r>
      <w:r w:rsidRPr="007856D0">
        <w:rPr>
          <w:rFonts w:ascii="ＭＳ ゴシック" w:eastAsia="ＭＳ ゴシック" w:hAnsi="ＭＳ ゴシック" w:hint="eastAsia"/>
          <w:sz w:val="22"/>
          <w:szCs w:val="22"/>
        </w:rPr>
        <w:t>であること。</w:t>
      </w:r>
    </w:p>
    <w:p w:rsidR="006524BC" w:rsidRPr="007856D0" w:rsidRDefault="006524BC" w:rsidP="00785617">
      <w:pPr>
        <w:ind w:firstLineChars="100" w:firstLine="198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7856D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</w:t>
      </w:r>
    </w:p>
    <w:p w:rsidR="006524BC" w:rsidRPr="007856D0" w:rsidRDefault="006524BC" w:rsidP="0078561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①「輸入畜産物検査申請ＤＢ」に登録されていること。</w:t>
      </w:r>
    </w:p>
    <w:p w:rsidR="006524BC" w:rsidRPr="007856D0" w:rsidRDefault="006524BC" w:rsidP="0078561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②無効でないこと。</w:t>
      </w:r>
    </w:p>
    <w:p w:rsidR="006524BC" w:rsidRPr="007856D0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③取止めされていないこと。</w:t>
      </w:r>
    </w:p>
    <w:p w:rsidR="006524BC" w:rsidRPr="007856D0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④変更承認されていること（事項登録済の場合は除く）。</w:t>
      </w:r>
    </w:p>
    <w:p w:rsidR="006524BC" w:rsidRPr="007856D0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⑤申請番号の１０桁目が「９」でないこと（事項登録済の場合は除く）。</w:t>
      </w:r>
    </w:p>
    <w:p w:rsidR="006524BC" w:rsidRPr="007856D0" w:rsidRDefault="006524BC" w:rsidP="00785617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（Ｃ）共通管理番号</w:t>
      </w:r>
    </w:p>
    <w:p w:rsidR="006524BC" w:rsidRPr="0031370D" w:rsidRDefault="006524BC" w:rsidP="0078561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①「共通管理番号ＤＢ」に登録されていること。</w:t>
      </w:r>
    </w:p>
    <w:p w:rsidR="006524BC" w:rsidRPr="00395468" w:rsidRDefault="006524BC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6524BC" w:rsidRPr="00395468" w:rsidRDefault="006524BC">
      <w:pPr>
        <w:rPr>
          <w:rFonts w:ascii="ＭＳ ゴシック" w:eastAsia="ＭＳ ゴシック" w:hAnsi="ＭＳ ゴシック"/>
          <w:sz w:val="22"/>
          <w:szCs w:val="22"/>
        </w:rPr>
      </w:pPr>
      <w:r w:rsidRPr="00395468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0B3A72" w:rsidRPr="00700DB7" w:rsidRDefault="000B3A72" w:rsidP="000B3A72">
      <w:pPr>
        <w:rPr>
          <w:rFonts w:ascii="ＭＳ ゴシック" w:eastAsia="ＭＳ ゴシック" w:hAnsi="ＭＳ ゴシック"/>
          <w:sz w:val="22"/>
          <w:szCs w:val="22"/>
        </w:rPr>
      </w:pPr>
      <w:r w:rsidRPr="00700DB7"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Pr="00700DB7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入力チェック処理</w:t>
      </w:r>
    </w:p>
    <w:p w:rsidR="000B3A72" w:rsidRDefault="000B3A72" w:rsidP="000B3A72">
      <w:pPr>
        <w:ind w:leftChars="301" w:left="56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524BC" w:rsidRDefault="000B3A72" w:rsidP="000B3A72">
      <w:pPr>
        <w:ind w:leftChars="301" w:left="567" w:firstLine="141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AC09C4" w:rsidRDefault="00AC09C4" w:rsidP="00A61967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6524BC" w:rsidRPr="007856D0" w:rsidRDefault="006524BC" w:rsidP="00A61967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（２）輸入畜産物検査申請事項登録呼出し処理</w:t>
      </w:r>
    </w:p>
    <w:p w:rsidR="006524BC" w:rsidRDefault="006524BC" w:rsidP="00785617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入力された申請番号により「輸入畜産物検査申請ＤＢ」を検索し、そのデータを輸入畜産物検査申請事項登録画面に出力する。</w:t>
      </w:r>
    </w:p>
    <w:p w:rsidR="006524BC" w:rsidRPr="007856D0" w:rsidRDefault="006524BC" w:rsidP="007B7DEF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（３）共通項目呼出し処理</w:t>
      </w:r>
    </w:p>
    <w:p w:rsidR="006524BC" w:rsidRPr="007856D0" w:rsidRDefault="006524BC" w:rsidP="00785617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="ＭＳ ゴシック" w:eastAsia="ＭＳ ゴシック" w:hAnsi="ＭＳ ゴシック"/>
          <w:szCs w:val="22"/>
        </w:rPr>
      </w:pPr>
      <w:r w:rsidRPr="007856D0">
        <w:rPr>
          <w:rFonts w:ascii="ＭＳ ゴシック" w:eastAsia="ＭＳ ゴシック" w:hAnsi="ＭＳ ゴシック" w:hint="eastAsia"/>
          <w:szCs w:val="22"/>
        </w:rPr>
        <w:t>入力された共通管理番号により「共通管理番号</w:t>
      </w:r>
      <w:r w:rsidRPr="007856D0">
        <w:rPr>
          <w:rFonts w:ascii="ＭＳ ゴシック" w:eastAsia="ＭＳ ゴシック" w:hAnsi="ＭＳ ゴシック" w:hint="eastAsia"/>
          <w:color w:val="000000"/>
          <w:kern w:val="0"/>
          <w:szCs w:val="22"/>
        </w:rPr>
        <w:t>ＤＢ」</w:t>
      </w:r>
      <w:r w:rsidRPr="007856D0">
        <w:rPr>
          <w:rFonts w:ascii="ＭＳ ゴシック" w:eastAsia="ＭＳ ゴシック" w:hAnsi="ＭＳ ゴシック" w:hint="eastAsia"/>
          <w:szCs w:val="22"/>
        </w:rPr>
        <w:t>を検索し、登録されている共通項目を</w:t>
      </w:r>
      <w:r w:rsidRPr="007856D0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輸入畜産物検査申請事項登録画面に出力する。</w:t>
      </w:r>
    </w:p>
    <w:p w:rsidR="006524BC" w:rsidRPr="007856D0" w:rsidRDefault="006524BC" w:rsidP="000D0F65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</w:p>
    <w:p w:rsidR="006524BC" w:rsidRPr="007856D0" w:rsidRDefault="006524B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7856D0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6524BC" w:rsidRPr="007856D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6524BC" w:rsidRPr="007856D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BC" w:rsidRPr="007856D0" w:rsidRDefault="006524B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6524BC" w:rsidRPr="007856D0" w:rsidRDefault="006524B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6524BC" w:rsidRPr="007856D0" w:rsidRDefault="006524B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4BC" w:rsidRPr="007856D0" w:rsidRDefault="006524B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6524BC" w:rsidRPr="007856D0" w:rsidRDefault="006524B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6524BC" w:rsidRPr="007856D0" w:rsidRDefault="006524B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6524BC" w:rsidRPr="007856D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BC" w:rsidRPr="007856D0" w:rsidRDefault="006524BC" w:rsidP="007C393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6524BC" w:rsidRPr="007856D0" w:rsidRDefault="006524BC" w:rsidP="007C3938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輸入畜産物検査申請事項登録情報</w:t>
            </w:r>
          </w:p>
          <w:p w:rsidR="006524BC" w:rsidRPr="007856D0" w:rsidRDefault="006524BC" w:rsidP="007C393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 w:rsidP="00785617">
            <w:pPr>
              <w:ind w:left="595" w:hangingChars="300" w:hanging="59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4BC" w:rsidRPr="007856D0" w:rsidRDefault="006524BC" w:rsidP="007C393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6524BC" w:rsidRPr="007856D0" w:rsidRDefault="006524BC" w:rsidP="007C393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856D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6524BC" w:rsidRPr="007856D0" w:rsidRDefault="006524BC" w:rsidP="007C393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6524BC" w:rsidRPr="007856D0" w:rsidRDefault="006524BC">
      <w:pPr>
        <w:rPr>
          <w:rFonts w:ascii="ＭＳ ゴシック" w:eastAsia="ＭＳ ゴシック" w:hAnsi="ＭＳ ゴシック"/>
          <w:sz w:val="22"/>
          <w:szCs w:val="22"/>
        </w:rPr>
      </w:pPr>
    </w:p>
    <w:p w:rsidR="006524BC" w:rsidRPr="007856D0" w:rsidRDefault="006524B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7856D0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6524BC" w:rsidRPr="001A1EB7" w:rsidRDefault="006524BC" w:rsidP="00785617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7856D0">
        <w:rPr>
          <w:rFonts w:ascii="ＭＳ ゴシック" w:eastAsia="ＭＳ ゴシック" w:hAnsi="ＭＳ ゴシック" w:hint="eastAsia"/>
          <w:sz w:val="22"/>
          <w:szCs w:val="22"/>
        </w:rPr>
        <w:t>本業務にて呼出す共通項目については、</w:t>
      </w:r>
      <w:r w:rsidRPr="007856D0">
        <w:rPr>
          <w:rFonts w:ascii="ＭＳ ゴシック" w:eastAsia="ＭＳ ゴシック" w:hAnsi="ＭＳ ゴシック" w:hint="eastAsia"/>
          <w:noProof/>
          <w:sz w:val="22"/>
          <w:szCs w:val="22"/>
        </w:rPr>
        <w:t>オンライン業務共通設計書の別紙Ｄ１０</w:t>
      </w:r>
      <w:r w:rsidRPr="007856D0">
        <w:rPr>
          <w:rFonts w:ascii="ＭＳ ゴシック" w:eastAsia="ＭＳ ゴシック" w:hAnsi="ＭＳ ゴシック" w:hint="eastAsia"/>
          <w:sz w:val="22"/>
          <w:szCs w:val="22"/>
        </w:rPr>
        <w:t>「共通管理番号関連機能」を参照。</w:t>
      </w:r>
    </w:p>
    <w:p w:rsidR="006524BC" w:rsidRPr="00035F7D" w:rsidRDefault="006524BC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2"/>
          <w:szCs w:val="22"/>
        </w:rPr>
      </w:pPr>
    </w:p>
    <w:sectPr w:rsidR="006524BC" w:rsidRPr="00035F7D" w:rsidSect="0002710B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4BC" w:rsidRDefault="006524BC">
      <w:r>
        <w:separator/>
      </w:r>
    </w:p>
  </w:endnote>
  <w:endnote w:type="continuationSeparator" w:id="0">
    <w:p w:rsidR="006524BC" w:rsidRDefault="0065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BC" w:rsidRDefault="006524BC" w:rsidP="00420488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5009C5">
      <w:rPr>
        <w:rFonts w:ascii="ＭＳ ゴシック" w:eastAsia="ＭＳ ゴシック" w:hAnsi="ＭＳ ゴシック"/>
        <w:sz w:val="22"/>
        <w:szCs w:val="22"/>
      </w:rPr>
      <w:t>IL02-01-</w:t>
    </w:r>
    <w:r w:rsidRPr="005009C5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5009C5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5009C5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AC09C4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5009C5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6524BC" w:rsidRPr="003C7590" w:rsidRDefault="006524BC" w:rsidP="00785617">
    <w:pPr>
      <w:pStyle w:val="ae"/>
      <w:ind w:leftChars="0" w:left="7228" w:firstLineChars="400" w:firstLine="880"/>
      <w:rPr>
        <w:color w:val="1F497D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4BC" w:rsidRDefault="006524BC">
      <w:r>
        <w:separator/>
      </w:r>
    </w:p>
  </w:footnote>
  <w:footnote w:type="continuationSeparator" w:id="0">
    <w:p w:rsidR="006524BC" w:rsidRDefault="00652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F7D"/>
    <w:rsid w:val="0002710B"/>
    <w:rsid w:val="00032A5E"/>
    <w:rsid w:val="00035F7D"/>
    <w:rsid w:val="00092042"/>
    <w:rsid w:val="000B3A72"/>
    <w:rsid w:val="000D0F65"/>
    <w:rsid w:val="000D286A"/>
    <w:rsid w:val="000E1477"/>
    <w:rsid w:val="000E4AB9"/>
    <w:rsid w:val="000E5855"/>
    <w:rsid w:val="000F3F9B"/>
    <w:rsid w:val="0011746A"/>
    <w:rsid w:val="00134ACA"/>
    <w:rsid w:val="001A1EB7"/>
    <w:rsid w:val="001D0763"/>
    <w:rsid w:val="00200242"/>
    <w:rsid w:val="00231FAC"/>
    <w:rsid w:val="00277786"/>
    <w:rsid w:val="00280599"/>
    <w:rsid w:val="00291BC2"/>
    <w:rsid w:val="002B74D6"/>
    <w:rsid w:val="002D328B"/>
    <w:rsid w:val="002D6CCD"/>
    <w:rsid w:val="0031370D"/>
    <w:rsid w:val="00315A4E"/>
    <w:rsid w:val="00394F65"/>
    <w:rsid w:val="00395468"/>
    <w:rsid w:val="003A0F73"/>
    <w:rsid w:val="003C7590"/>
    <w:rsid w:val="00405610"/>
    <w:rsid w:val="00420488"/>
    <w:rsid w:val="004C4DE8"/>
    <w:rsid w:val="004F2588"/>
    <w:rsid w:val="005009C5"/>
    <w:rsid w:val="0051196E"/>
    <w:rsid w:val="00527878"/>
    <w:rsid w:val="00593869"/>
    <w:rsid w:val="005F1A76"/>
    <w:rsid w:val="00601785"/>
    <w:rsid w:val="00615E3A"/>
    <w:rsid w:val="006302ED"/>
    <w:rsid w:val="006524BC"/>
    <w:rsid w:val="006B30AB"/>
    <w:rsid w:val="006D615C"/>
    <w:rsid w:val="00785617"/>
    <w:rsid w:val="007856D0"/>
    <w:rsid w:val="0079569C"/>
    <w:rsid w:val="007A65CA"/>
    <w:rsid w:val="007B7DEF"/>
    <w:rsid w:val="007C3938"/>
    <w:rsid w:val="00820FA4"/>
    <w:rsid w:val="00824661"/>
    <w:rsid w:val="008423B7"/>
    <w:rsid w:val="00880862"/>
    <w:rsid w:val="008C3BE3"/>
    <w:rsid w:val="00911BE1"/>
    <w:rsid w:val="00916E7A"/>
    <w:rsid w:val="00950D08"/>
    <w:rsid w:val="009A75E8"/>
    <w:rsid w:val="009F03A5"/>
    <w:rsid w:val="00A016FA"/>
    <w:rsid w:val="00A07BFB"/>
    <w:rsid w:val="00A12135"/>
    <w:rsid w:val="00A2140C"/>
    <w:rsid w:val="00A25FF1"/>
    <w:rsid w:val="00A327DE"/>
    <w:rsid w:val="00A61967"/>
    <w:rsid w:val="00AC09C4"/>
    <w:rsid w:val="00BD32FA"/>
    <w:rsid w:val="00BD558F"/>
    <w:rsid w:val="00BD6B30"/>
    <w:rsid w:val="00C07C37"/>
    <w:rsid w:val="00C6244A"/>
    <w:rsid w:val="00C719B0"/>
    <w:rsid w:val="00CC0C86"/>
    <w:rsid w:val="00CC63DF"/>
    <w:rsid w:val="00CF77B2"/>
    <w:rsid w:val="00D66D3B"/>
    <w:rsid w:val="00DB0670"/>
    <w:rsid w:val="00DD05C1"/>
    <w:rsid w:val="00DF1712"/>
    <w:rsid w:val="00E125FE"/>
    <w:rsid w:val="00E736DB"/>
    <w:rsid w:val="00EC2EDE"/>
    <w:rsid w:val="00ED7782"/>
    <w:rsid w:val="00EE0E6E"/>
    <w:rsid w:val="00EE4E21"/>
    <w:rsid w:val="00F238CA"/>
    <w:rsid w:val="00F33AA4"/>
    <w:rsid w:val="00F55D35"/>
    <w:rsid w:val="00FC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06D1409-3916-4CBC-8B4A-7BF0EC24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653C51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53C51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653C51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653C51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A07BF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3C51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List Paragraph"/>
    <w:basedOn w:val="a"/>
    <w:uiPriority w:val="34"/>
    <w:qFormat/>
    <w:rsid w:val="003C7590"/>
    <w:pPr>
      <w:ind w:leftChars="400" w:left="840"/>
    </w:pPr>
    <w:rPr>
      <w:rFonts w:ascii="Arial" w:eastAsia="ＭＳ ゴシック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7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65B2A-46F0-4599-8903-3536ABA4F00F}"/>
</file>

<file path=customXml/itemProps2.xml><?xml version="1.0" encoding="utf-8"?>
<ds:datastoreItem xmlns:ds="http://schemas.openxmlformats.org/officeDocument/2006/customXml" ds:itemID="{D2D08A31-3252-444D-95AA-44088554299D}"/>
</file>

<file path=customXml/itemProps3.xml><?xml version="1.0" encoding="utf-8"?>
<ds:datastoreItem xmlns:ds="http://schemas.openxmlformats.org/officeDocument/2006/customXml" ds:itemID="{F384CDAE-1A98-4802-AF99-5E050A8080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3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2008-01-24T12:11:00Z</cp:lastPrinted>
  <dcterms:created xsi:type="dcterms:W3CDTF">2002-01-21T06:38:00Z</dcterms:created>
  <dcterms:modified xsi:type="dcterms:W3CDTF">2017-08-17T23:37:00Z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