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DE" w:rsidRPr="00A65688" w:rsidRDefault="008619DE" w:rsidP="00A65688">
      <w:pPr>
        <w:pStyle w:val="af3"/>
      </w:pPr>
    </w:p>
    <w:p w:rsidR="008619DE" w:rsidRPr="00A65688" w:rsidRDefault="008619DE" w:rsidP="00A65688">
      <w:pPr>
        <w:pStyle w:val="af3"/>
      </w:pPr>
    </w:p>
    <w:p w:rsidR="008619DE" w:rsidRPr="00A65688" w:rsidRDefault="008619DE" w:rsidP="00A65688">
      <w:pPr>
        <w:pStyle w:val="af3"/>
      </w:pPr>
    </w:p>
    <w:p w:rsidR="008619DE" w:rsidRPr="00A65688" w:rsidRDefault="008619DE" w:rsidP="00A65688">
      <w:pPr>
        <w:pStyle w:val="af3"/>
      </w:pPr>
    </w:p>
    <w:p w:rsidR="008619DE" w:rsidRPr="00A65688" w:rsidRDefault="008619DE" w:rsidP="00A65688">
      <w:pPr>
        <w:pStyle w:val="af3"/>
      </w:pPr>
    </w:p>
    <w:p w:rsidR="008619DE" w:rsidRPr="00A65688" w:rsidRDefault="008619DE" w:rsidP="00A65688">
      <w:pPr>
        <w:pStyle w:val="af3"/>
      </w:pPr>
    </w:p>
    <w:p w:rsidR="008619DE" w:rsidRPr="00A65688" w:rsidRDefault="008619DE" w:rsidP="00A65688">
      <w:pPr>
        <w:pStyle w:val="af3"/>
      </w:pPr>
    </w:p>
    <w:p w:rsidR="008619DE" w:rsidRDefault="008619DE" w:rsidP="00A65688">
      <w:pPr>
        <w:pStyle w:val="af3"/>
      </w:pPr>
    </w:p>
    <w:p w:rsidR="008619DE" w:rsidRPr="00A65688" w:rsidRDefault="008619DE" w:rsidP="00A65688">
      <w:pPr>
        <w:pStyle w:val="af3"/>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8619DE" w:rsidRPr="00B0544E" w:rsidTr="007551B1">
        <w:trPr>
          <w:trHeight w:val="1610"/>
          <w:jc w:val="center"/>
        </w:trPr>
        <w:tc>
          <w:tcPr>
            <w:tcW w:w="7655" w:type="dxa"/>
          </w:tcPr>
          <w:p w:rsidR="008619DE" w:rsidRPr="007551B1" w:rsidRDefault="008619DE" w:rsidP="00A65688">
            <w:pPr>
              <w:pStyle w:val="a3"/>
              <w:rPr>
                <w:sz w:val="44"/>
                <w:szCs w:val="44"/>
              </w:rPr>
            </w:pPr>
          </w:p>
          <w:p w:rsidR="008619DE" w:rsidRPr="00B0544E" w:rsidRDefault="003F2371" w:rsidP="00A65688">
            <w:pPr>
              <w:pStyle w:val="a3"/>
              <w:rPr>
                <w:b/>
                <w:sz w:val="44"/>
                <w:szCs w:val="44"/>
              </w:rPr>
            </w:pPr>
            <w:r>
              <w:rPr>
                <w:rFonts w:hint="eastAsia"/>
                <w:b/>
                <w:sz w:val="44"/>
                <w:szCs w:val="44"/>
              </w:rPr>
              <w:t>４０１２</w:t>
            </w:r>
            <w:r w:rsidR="008619DE" w:rsidRPr="00B0544E">
              <w:rPr>
                <w:rFonts w:hint="eastAsia"/>
                <w:b/>
                <w:sz w:val="44"/>
                <w:szCs w:val="44"/>
              </w:rPr>
              <w:t>．</w:t>
            </w:r>
            <w:r w:rsidR="008619DE">
              <w:rPr>
                <w:rFonts w:hint="eastAsia"/>
                <w:b/>
                <w:sz w:val="44"/>
                <w:szCs w:val="44"/>
              </w:rPr>
              <w:t>出港前報告</w:t>
            </w:r>
            <w:r w:rsidR="008619DE" w:rsidRPr="00B0544E">
              <w:rPr>
                <w:rFonts w:hint="eastAsia"/>
                <w:b/>
                <w:sz w:val="44"/>
                <w:szCs w:val="44"/>
              </w:rPr>
              <w:t>照会</w:t>
            </w:r>
          </w:p>
          <w:p w:rsidR="008619DE" w:rsidRPr="00B0544E" w:rsidRDefault="008619DE" w:rsidP="00A65688">
            <w:pPr>
              <w:pStyle w:val="a3"/>
              <w:rPr>
                <w:sz w:val="44"/>
                <w:szCs w:val="44"/>
              </w:rPr>
            </w:pPr>
          </w:p>
        </w:tc>
      </w:tr>
    </w:tbl>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p w:rsidR="008619DE" w:rsidRPr="00B0544E" w:rsidRDefault="008619DE" w:rsidP="00A65688">
      <w:pPr>
        <w:pStyle w:val="a3"/>
        <w:rPr>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8619DE" w:rsidRPr="00B0544E" w:rsidTr="007551B1">
        <w:trPr>
          <w:trHeight w:hRule="exact" w:val="624"/>
          <w:jc w:val="center"/>
        </w:trPr>
        <w:tc>
          <w:tcPr>
            <w:tcW w:w="1985" w:type="dxa"/>
            <w:vAlign w:val="center"/>
          </w:tcPr>
          <w:p w:rsidR="008619DE" w:rsidRPr="00B0544E" w:rsidRDefault="008619DE" w:rsidP="00A65688">
            <w:pPr>
              <w:pStyle w:val="af3"/>
            </w:pPr>
            <w:r w:rsidRPr="00B0544E">
              <w:rPr>
                <w:rFonts w:hint="eastAsia"/>
              </w:rPr>
              <w:t>業務コード</w:t>
            </w:r>
          </w:p>
        </w:tc>
        <w:tc>
          <w:tcPr>
            <w:tcW w:w="4253" w:type="dxa"/>
            <w:vAlign w:val="center"/>
          </w:tcPr>
          <w:p w:rsidR="008619DE" w:rsidRPr="00B0544E" w:rsidRDefault="009E6E44" w:rsidP="009E6E44">
            <w:pPr>
              <w:pStyle w:val="af3"/>
            </w:pPr>
            <w:r>
              <w:rPr>
                <w:rFonts w:hint="eastAsia"/>
              </w:rPr>
              <w:t>業務名</w:t>
            </w:r>
          </w:p>
        </w:tc>
      </w:tr>
      <w:tr w:rsidR="008619DE" w:rsidRPr="00B0544E" w:rsidTr="007551B1">
        <w:trPr>
          <w:trHeight w:hRule="exact" w:val="624"/>
          <w:jc w:val="center"/>
        </w:trPr>
        <w:tc>
          <w:tcPr>
            <w:tcW w:w="1985" w:type="dxa"/>
            <w:vAlign w:val="center"/>
          </w:tcPr>
          <w:p w:rsidR="008619DE" w:rsidRPr="00B0544E" w:rsidRDefault="008619DE" w:rsidP="00E92DB1">
            <w:pPr>
              <w:pStyle w:val="af3"/>
            </w:pPr>
            <w:r>
              <w:rPr>
                <w:rFonts w:hint="eastAsia"/>
              </w:rPr>
              <w:t>ＩＡＲ</w:t>
            </w:r>
          </w:p>
        </w:tc>
        <w:tc>
          <w:tcPr>
            <w:tcW w:w="4253" w:type="dxa"/>
            <w:vAlign w:val="center"/>
          </w:tcPr>
          <w:p w:rsidR="008619DE" w:rsidRPr="00B0544E" w:rsidRDefault="008619DE" w:rsidP="008658F1">
            <w:pPr>
              <w:pStyle w:val="af3"/>
            </w:pPr>
            <w:r>
              <w:rPr>
                <w:rFonts w:hint="eastAsia"/>
              </w:rPr>
              <w:t>出港前報告</w:t>
            </w:r>
            <w:r w:rsidRPr="00B0544E">
              <w:rPr>
                <w:rFonts w:hint="eastAsia"/>
              </w:rPr>
              <w:t>照会</w:t>
            </w:r>
          </w:p>
        </w:tc>
      </w:tr>
    </w:tbl>
    <w:p w:rsidR="008619DE" w:rsidRPr="00B0544E" w:rsidRDefault="008619DE" w:rsidP="00D44EF1">
      <w:r w:rsidRPr="00B0544E">
        <w:br w:type="page"/>
      </w:r>
      <w:r w:rsidRPr="00B0544E">
        <w:rPr>
          <w:rFonts w:hint="eastAsia"/>
        </w:rPr>
        <w:lastRenderedPageBreak/>
        <w:t>１．業務概要</w:t>
      </w:r>
    </w:p>
    <w:p w:rsidR="008619DE" w:rsidRDefault="008619DE" w:rsidP="009E6E44">
      <w:pPr>
        <w:ind w:leftChars="200" w:left="397" w:firstLineChars="100" w:firstLine="198"/>
      </w:pPr>
      <w:r w:rsidRPr="00D1564A">
        <w:rPr>
          <w:rFonts w:cs="ＭＳ 明朝" w:hint="eastAsia"/>
          <w:kern w:val="0"/>
        </w:rPr>
        <w:t>「出港前報告（ＡＭＲ）」業務または「出港前報告訂正（ＣＭＲ）」業務</w:t>
      </w:r>
      <w:r>
        <w:rPr>
          <w:rFonts w:cs="ＭＳ 明朝" w:hint="eastAsia"/>
          <w:kern w:val="0"/>
        </w:rPr>
        <w:t>（以下、「ＡＭＲ業務等」という。）、「</w:t>
      </w:r>
      <w:r>
        <w:rPr>
          <w:rFonts w:hint="eastAsia"/>
          <w:kern w:val="0"/>
        </w:rPr>
        <w:t>出港前報告（ハウスＢ／Ｌ）（ＡＨＲ）」業務または「出港前報告訂正（ハウスＢ／Ｌ）</w:t>
      </w:r>
      <w:r w:rsidR="00BD094B">
        <w:rPr>
          <w:kern w:val="0"/>
        </w:rPr>
        <w:br/>
      </w:r>
      <w:r>
        <w:rPr>
          <w:rFonts w:hint="eastAsia"/>
          <w:kern w:val="0"/>
        </w:rPr>
        <w:t>（ＣＨＲ）」業務</w:t>
      </w:r>
      <w:r w:rsidRPr="002D4AED">
        <w:rPr>
          <w:rFonts w:cs="ＭＳ 明朝" w:hint="eastAsia"/>
          <w:color w:val="000000"/>
          <w:kern w:val="0"/>
        </w:rPr>
        <w:t>（以下、「</w:t>
      </w:r>
      <w:r>
        <w:rPr>
          <w:rFonts w:cs="ＭＳ 明朝" w:hint="eastAsia"/>
          <w:color w:val="000000"/>
          <w:kern w:val="0"/>
        </w:rPr>
        <w:t>ＡＨＲ</w:t>
      </w:r>
      <w:r w:rsidRPr="002D4AED">
        <w:rPr>
          <w:rFonts w:cs="ＭＳ 明朝" w:hint="eastAsia"/>
          <w:color w:val="000000"/>
          <w:kern w:val="0"/>
        </w:rPr>
        <w:t>業務等」という。）</w:t>
      </w:r>
      <w:r>
        <w:rPr>
          <w:rFonts w:cs="ＭＳ 明朝" w:hint="eastAsia"/>
          <w:kern w:val="0"/>
        </w:rPr>
        <w:t>で登録した情報に基づき、Ｂ／Ｌ単位</w:t>
      </w:r>
      <w:r>
        <w:rPr>
          <w:rFonts w:hint="eastAsia"/>
        </w:rPr>
        <w:t>に出港前報告情報を</w:t>
      </w:r>
      <w:r w:rsidRPr="00B0544E">
        <w:rPr>
          <w:rFonts w:hint="eastAsia"/>
        </w:rPr>
        <w:t>照会する。</w:t>
      </w:r>
    </w:p>
    <w:p w:rsidR="008619DE" w:rsidRPr="00B168D0" w:rsidRDefault="008619DE" w:rsidP="009E6E44">
      <w:pPr>
        <w:ind w:leftChars="200" w:left="397" w:firstLineChars="100" w:firstLine="198"/>
      </w:pPr>
    </w:p>
    <w:p w:rsidR="008619DE" w:rsidRPr="00B0544E" w:rsidRDefault="008619DE" w:rsidP="00D44EF1">
      <w:r w:rsidRPr="00B0544E">
        <w:rPr>
          <w:rFonts w:hint="eastAsia"/>
        </w:rPr>
        <w:t>２．入力者</w:t>
      </w:r>
    </w:p>
    <w:p w:rsidR="008619DE" w:rsidRPr="00B0544E" w:rsidRDefault="008619DE" w:rsidP="009E6E44">
      <w:pPr>
        <w:pStyle w:val="a7"/>
      </w:pPr>
      <w:r w:rsidRPr="00B0544E">
        <w:rPr>
          <w:rFonts w:hint="eastAsia"/>
        </w:rPr>
        <w:t>税関、船会社、船舶代理店</w:t>
      </w:r>
      <w:r>
        <w:rPr>
          <w:rFonts w:hint="eastAsia"/>
        </w:rPr>
        <w:t>、ＮＶＯＣＣ</w:t>
      </w:r>
    </w:p>
    <w:p w:rsidR="008619DE" w:rsidRPr="00B0544E" w:rsidRDefault="008619DE" w:rsidP="00D44EF1"/>
    <w:p w:rsidR="008619DE" w:rsidRPr="00B0544E" w:rsidRDefault="008619DE" w:rsidP="00D44EF1">
      <w:r w:rsidRPr="00B0544E">
        <w:rPr>
          <w:rFonts w:hint="eastAsia"/>
        </w:rPr>
        <w:t>３．制限事項</w:t>
      </w:r>
    </w:p>
    <w:p w:rsidR="008619DE" w:rsidRPr="00B0544E" w:rsidRDefault="008619DE" w:rsidP="009E6E44">
      <w:pPr>
        <w:pStyle w:val="a7"/>
      </w:pPr>
      <w:r w:rsidRPr="00B0544E">
        <w:rPr>
          <w:rFonts w:hint="eastAsia"/>
        </w:rPr>
        <w:t>なし</w:t>
      </w:r>
    </w:p>
    <w:p w:rsidR="008619DE" w:rsidRPr="00B0544E" w:rsidRDefault="008619DE" w:rsidP="00D44EF1"/>
    <w:p w:rsidR="008619DE" w:rsidRPr="00B0544E" w:rsidRDefault="008619DE" w:rsidP="00D44EF1">
      <w:r w:rsidRPr="00B0544E">
        <w:rPr>
          <w:rFonts w:hint="eastAsia"/>
        </w:rPr>
        <w:t>４．入力条件</w:t>
      </w:r>
    </w:p>
    <w:p w:rsidR="008619DE" w:rsidRPr="00BD380C" w:rsidRDefault="008619DE" w:rsidP="009E6E44">
      <w:pPr>
        <w:pStyle w:val="aa"/>
      </w:pPr>
      <w:r w:rsidRPr="00BD380C">
        <w:rPr>
          <w:rFonts w:hint="eastAsia"/>
        </w:rPr>
        <w:t>（１）入力者チェック</w:t>
      </w:r>
    </w:p>
    <w:p w:rsidR="008619DE" w:rsidRPr="00BD380C" w:rsidRDefault="008619DE" w:rsidP="009E6E44">
      <w:pPr>
        <w:pStyle w:val="a8"/>
      </w:pPr>
      <w:r w:rsidRPr="00BD380C">
        <w:rPr>
          <w:rFonts w:hint="eastAsia"/>
        </w:rPr>
        <w:t>①システムに登録されている利用者であること。</w:t>
      </w:r>
    </w:p>
    <w:p w:rsidR="008619DE" w:rsidRPr="00BE4507" w:rsidRDefault="008619DE" w:rsidP="009E6E44">
      <w:pPr>
        <w:pStyle w:val="a8"/>
      </w:pPr>
      <w:r w:rsidRPr="00BE4507">
        <w:rPr>
          <w:rFonts w:hint="eastAsia"/>
        </w:rPr>
        <w:t>②入力者が船会社の場合は、以下のいずれかの条件を満たすこと。</w:t>
      </w:r>
    </w:p>
    <w:p w:rsidR="008619DE" w:rsidRPr="00BE4507" w:rsidRDefault="008619DE" w:rsidP="009E6E44">
      <w:pPr>
        <w:pStyle w:val="a8"/>
        <w:ind w:leftChars="500" w:left="1190"/>
      </w:pPr>
      <w:r w:rsidRPr="00BE4507">
        <w:rPr>
          <w:rFonts w:hint="eastAsia"/>
        </w:rPr>
        <w:t>・入力されたＢ／Ｌに登録された船会社と同一である。</w:t>
      </w:r>
    </w:p>
    <w:p w:rsidR="008619DE" w:rsidRPr="00BE4507" w:rsidRDefault="008619DE" w:rsidP="009E6E44">
      <w:pPr>
        <w:pStyle w:val="a8"/>
        <w:ind w:leftChars="500" w:left="1190"/>
      </w:pPr>
      <w:r w:rsidRPr="00BE4507">
        <w:rPr>
          <w:rFonts w:hint="eastAsia"/>
        </w:rPr>
        <w:t>・入力されたＢ／Ｌに登録された</w:t>
      </w:r>
      <w:r w:rsidRPr="00BE4507">
        <w:rPr>
          <w:rFonts w:cs="ＭＳ 明朝" w:hint="eastAsia"/>
          <w:kern w:val="0"/>
        </w:rPr>
        <w:t>通知先</w:t>
      </w:r>
      <w:r w:rsidRPr="00BE4507">
        <w:rPr>
          <w:rFonts w:hint="eastAsia"/>
        </w:rPr>
        <w:t>と同一</w:t>
      </w:r>
      <w:r w:rsidRPr="00BE4507">
        <w:rPr>
          <w:rFonts w:cs="ＭＳ 明朝" w:hint="eastAsia"/>
          <w:kern w:val="0"/>
        </w:rPr>
        <w:t>である。</w:t>
      </w:r>
    </w:p>
    <w:p w:rsidR="008619DE" w:rsidRPr="00BE4507" w:rsidRDefault="008619DE" w:rsidP="009E6E44">
      <w:pPr>
        <w:pStyle w:val="a8"/>
        <w:rPr>
          <w:rFonts w:cs="ＭＳ 明朝"/>
          <w:dstrike/>
          <w:color w:val="FF0000"/>
          <w:kern w:val="0"/>
        </w:rPr>
      </w:pPr>
      <w:r w:rsidRPr="00BE4507">
        <w:rPr>
          <w:rFonts w:hint="eastAsia"/>
        </w:rPr>
        <w:t>③入力者が</w:t>
      </w:r>
      <w:r w:rsidRPr="00BE4507">
        <w:rPr>
          <w:rFonts w:cs="ＭＳ 明朝" w:hint="eastAsia"/>
          <w:kern w:val="0"/>
        </w:rPr>
        <w:t>船舶代理店</w:t>
      </w:r>
      <w:r w:rsidRPr="00BE4507">
        <w:rPr>
          <w:rFonts w:hint="eastAsia"/>
        </w:rPr>
        <w:t>の場合は、以下のいずれかの条件を満たすこと。</w:t>
      </w:r>
    </w:p>
    <w:p w:rsidR="008619DE" w:rsidRPr="00BE4507" w:rsidRDefault="008619DE" w:rsidP="009E6E44">
      <w:pPr>
        <w:pStyle w:val="a8"/>
        <w:ind w:leftChars="500" w:left="1190"/>
        <w:rPr>
          <w:rFonts w:cs="ＭＳ 明朝"/>
          <w:kern w:val="0"/>
        </w:rPr>
      </w:pPr>
      <w:r w:rsidRPr="00BE4507">
        <w:rPr>
          <w:rFonts w:cs="ＭＳ 明朝" w:hint="eastAsia"/>
          <w:kern w:val="0"/>
        </w:rPr>
        <w:t>・</w:t>
      </w:r>
      <w:r w:rsidRPr="00BE4507">
        <w:rPr>
          <w:rFonts w:cs="ＭＳ 明朝" w:hint="eastAsia"/>
          <w:color w:val="000000"/>
          <w:kern w:val="0"/>
        </w:rPr>
        <w:t>入力されたＢ／Ｌの船卸港が日本の港である場合に、</w:t>
      </w:r>
      <w:r w:rsidRPr="00BE4507">
        <w:rPr>
          <w:rFonts w:cs="ＭＳ 明朝" w:hint="eastAsia"/>
          <w:kern w:val="0"/>
        </w:rPr>
        <w:t>船卸港において本船利用船会社との受委託関係がシステムに登録されている。</w:t>
      </w:r>
    </w:p>
    <w:p w:rsidR="008619DE" w:rsidRPr="00BE4507" w:rsidRDefault="008619DE" w:rsidP="009E6E44">
      <w:pPr>
        <w:pStyle w:val="a8"/>
        <w:ind w:leftChars="500" w:left="1190"/>
      </w:pPr>
      <w:r w:rsidRPr="00BE4507">
        <w:rPr>
          <w:rFonts w:cs="ＭＳ 明朝" w:hint="eastAsia"/>
          <w:kern w:val="0"/>
        </w:rPr>
        <w:t>・</w:t>
      </w:r>
      <w:r w:rsidRPr="00BE4507">
        <w:rPr>
          <w:rFonts w:cs="ＭＳ 明朝" w:hint="eastAsia"/>
          <w:color w:val="000000"/>
          <w:kern w:val="0"/>
        </w:rPr>
        <w:t>入力されたＢ／Ｌの船卸港が日本の港でない。</w:t>
      </w:r>
    </w:p>
    <w:p w:rsidR="008619DE" w:rsidRPr="00BE4507" w:rsidRDefault="008619DE" w:rsidP="009E6E44">
      <w:pPr>
        <w:pStyle w:val="a8"/>
        <w:ind w:leftChars="500" w:left="1190"/>
      </w:pPr>
      <w:r w:rsidRPr="00BE4507">
        <w:rPr>
          <w:rFonts w:hint="eastAsia"/>
        </w:rPr>
        <w:t>・入力されたＢ／Ｌに登録された</w:t>
      </w:r>
      <w:r w:rsidRPr="00BE4507">
        <w:rPr>
          <w:rFonts w:cs="ＭＳ 明朝" w:hint="eastAsia"/>
          <w:kern w:val="0"/>
        </w:rPr>
        <w:t>通知先</w:t>
      </w:r>
      <w:r w:rsidRPr="00BE4507">
        <w:rPr>
          <w:rFonts w:hint="eastAsia"/>
        </w:rPr>
        <w:t>と同一</w:t>
      </w:r>
      <w:r w:rsidRPr="00BE4507">
        <w:rPr>
          <w:rFonts w:cs="ＭＳ 明朝" w:hint="eastAsia"/>
          <w:kern w:val="0"/>
        </w:rPr>
        <w:t>である。</w:t>
      </w:r>
    </w:p>
    <w:p w:rsidR="008619DE" w:rsidRPr="00BE4507" w:rsidRDefault="008619DE" w:rsidP="009E6E44">
      <w:pPr>
        <w:pStyle w:val="a8"/>
      </w:pPr>
      <w:r w:rsidRPr="00BE4507">
        <w:rPr>
          <w:rFonts w:hint="eastAsia"/>
        </w:rPr>
        <w:t>④入力者がＮＶＯＣＣの場合は、以下のいずれかの条件を満たすこと。</w:t>
      </w:r>
    </w:p>
    <w:p w:rsidR="008619DE" w:rsidRPr="00BE4507" w:rsidRDefault="008619DE" w:rsidP="009E6E44">
      <w:pPr>
        <w:pStyle w:val="a8"/>
        <w:ind w:leftChars="500" w:left="1190"/>
      </w:pPr>
      <w:r w:rsidRPr="00BE4507">
        <w:rPr>
          <w:rFonts w:cs="ＭＳ 明朝" w:hint="eastAsia"/>
          <w:kern w:val="0"/>
        </w:rPr>
        <w:t>・</w:t>
      </w:r>
      <w:r w:rsidRPr="00BE4507">
        <w:rPr>
          <w:rFonts w:hint="eastAsia"/>
        </w:rPr>
        <w:t>入力されたＢ／Ｌに対してＡＨＲ業務等を行った利用者と同一である。</w:t>
      </w:r>
    </w:p>
    <w:p w:rsidR="008619DE" w:rsidRPr="00630F0E" w:rsidRDefault="008619DE" w:rsidP="009E6E44">
      <w:pPr>
        <w:pStyle w:val="a8"/>
        <w:ind w:leftChars="500" w:left="1190"/>
        <w:rPr>
          <w:rFonts w:cs="ＭＳ 明朝"/>
          <w:kern w:val="0"/>
        </w:rPr>
      </w:pPr>
      <w:r w:rsidRPr="00C46B0E">
        <w:rPr>
          <w:rFonts w:hint="eastAsia"/>
        </w:rPr>
        <w:t>・入</w:t>
      </w:r>
      <w:r w:rsidRPr="00BE4507">
        <w:rPr>
          <w:rFonts w:hint="eastAsia"/>
        </w:rPr>
        <w:t>力されたＢ／Ｌに登録された</w:t>
      </w:r>
      <w:r w:rsidRPr="00BE4507">
        <w:rPr>
          <w:rFonts w:cs="ＭＳ 明朝" w:hint="eastAsia"/>
          <w:kern w:val="0"/>
        </w:rPr>
        <w:t>通</w:t>
      </w:r>
      <w:r w:rsidRPr="00630F0E">
        <w:rPr>
          <w:rFonts w:cs="ＭＳ 明朝" w:hint="eastAsia"/>
          <w:kern w:val="0"/>
        </w:rPr>
        <w:t>知先</w:t>
      </w:r>
      <w:r w:rsidRPr="00630F0E">
        <w:rPr>
          <w:rFonts w:hint="eastAsia"/>
          <w:vertAlign w:val="superscript"/>
        </w:rPr>
        <w:t>＊１</w:t>
      </w:r>
      <w:r w:rsidRPr="00630F0E">
        <w:rPr>
          <w:rFonts w:hint="eastAsia"/>
        </w:rPr>
        <w:t>と同一</w:t>
      </w:r>
      <w:r w:rsidRPr="00630F0E">
        <w:rPr>
          <w:rFonts w:cs="ＭＳ 明朝" w:hint="eastAsia"/>
          <w:kern w:val="0"/>
        </w:rPr>
        <w:t>である。</w:t>
      </w:r>
    </w:p>
    <w:p w:rsidR="008619DE" w:rsidRPr="00F35B8F" w:rsidRDefault="008619DE" w:rsidP="009E6E44">
      <w:pPr>
        <w:ind w:leftChars="500" w:left="1786" w:hangingChars="400" w:hanging="794"/>
      </w:pPr>
      <w:r w:rsidRPr="00630F0E">
        <w:rPr>
          <w:rFonts w:hint="eastAsia"/>
        </w:rPr>
        <w:t>（＊１）マスターＢ／Ｌ番号照会識別に「Ｙ」を入力した場合でも、入力されたハウスＢ／Ｌに登録された通知先とする。</w:t>
      </w:r>
    </w:p>
    <w:p w:rsidR="008619DE" w:rsidRPr="00BD380C" w:rsidRDefault="008619DE" w:rsidP="009E6E44">
      <w:pPr>
        <w:pStyle w:val="aa"/>
      </w:pPr>
      <w:r w:rsidRPr="00BE4507">
        <w:rPr>
          <w:rFonts w:hint="eastAsia"/>
        </w:rPr>
        <w:t>（２）入力項目チェック</w:t>
      </w:r>
    </w:p>
    <w:p w:rsidR="008619DE" w:rsidRPr="00BD380C" w:rsidRDefault="008619DE" w:rsidP="009E6E44">
      <w:pPr>
        <w:pStyle w:val="ae"/>
      </w:pPr>
      <w:r w:rsidRPr="00BD380C">
        <w:rPr>
          <w:rFonts w:hint="eastAsia"/>
        </w:rPr>
        <w:t>（Ａ）単項目チェック</w:t>
      </w:r>
    </w:p>
    <w:p w:rsidR="008619DE" w:rsidRPr="00BD380C" w:rsidRDefault="008619DE" w:rsidP="009E6E44">
      <w:pPr>
        <w:pStyle w:val="af"/>
      </w:pPr>
      <w:r w:rsidRPr="00BD380C">
        <w:rPr>
          <w:rFonts w:hint="eastAsia"/>
        </w:rPr>
        <w:t>「入力項目表」及び「オンライン業務共通設計書」参照。</w:t>
      </w:r>
    </w:p>
    <w:p w:rsidR="008619DE" w:rsidRPr="00BD380C" w:rsidRDefault="008619DE" w:rsidP="009E6E44">
      <w:pPr>
        <w:pStyle w:val="ae"/>
      </w:pPr>
      <w:r w:rsidRPr="00BD380C">
        <w:rPr>
          <w:rFonts w:hint="eastAsia"/>
        </w:rPr>
        <w:t>（Ｂ）項目間関連チェック</w:t>
      </w:r>
    </w:p>
    <w:p w:rsidR="008619DE" w:rsidRPr="00BD380C" w:rsidRDefault="008619DE" w:rsidP="009E6E44">
      <w:pPr>
        <w:pStyle w:val="af"/>
      </w:pPr>
      <w:r w:rsidRPr="00BD380C">
        <w:rPr>
          <w:rFonts w:hint="eastAsia"/>
        </w:rPr>
        <w:t>「入力項目表」及び「オンライン業務共通設計書」参照。</w:t>
      </w:r>
    </w:p>
    <w:p w:rsidR="008619DE" w:rsidRPr="00BD380C" w:rsidRDefault="008619DE" w:rsidP="009E6E44">
      <w:pPr>
        <w:pStyle w:val="aa"/>
      </w:pPr>
      <w:r w:rsidRPr="00BD380C">
        <w:rPr>
          <w:rFonts w:hint="eastAsia"/>
        </w:rPr>
        <w:t>（３）出港前報告情報ＤＢチェック</w:t>
      </w:r>
    </w:p>
    <w:p w:rsidR="008619DE" w:rsidRDefault="008619DE" w:rsidP="009E6E44">
      <w:pPr>
        <w:pStyle w:val="ac"/>
        <w:rPr>
          <w:kern w:val="0"/>
        </w:rPr>
      </w:pPr>
      <w:r w:rsidRPr="00BD380C">
        <w:rPr>
          <w:rFonts w:hint="eastAsia"/>
        </w:rPr>
        <w:t>入力されたＢ／Ｌ</w:t>
      </w:r>
      <w:r w:rsidRPr="00BD380C">
        <w:rPr>
          <w:rFonts w:hint="eastAsia"/>
          <w:kern w:val="0"/>
        </w:rPr>
        <w:t>に対してＡＭＲ業務等またはＡＨＲ業務等が行われていること。</w:t>
      </w:r>
    </w:p>
    <w:p w:rsidR="008619DE" w:rsidRPr="006048B5" w:rsidRDefault="008619DE" w:rsidP="00D44EF1"/>
    <w:p w:rsidR="008619DE" w:rsidRPr="00B0544E" w:rsidRDefault="008619DE" w:rsidP="00D44EF1">
      <w:r w:rsidRPr="00B0544E">
        <w:rPr>
          <w:rFonts w:hint="eastAsia"/>
        </w:rPr>
        <w:t>５．処理内容</w:t>
      </w:r>
    </w:p>
    <w:p w:rsidR="008619DE" w:rsidRPr="00B0544E" w:rsidRDefault="008619DE" w:rsidP="009E6E44">
      <w:pPr>
        <w:pStyle w:val="aa"/>
      </w:pPr>
      <w:r w:rsidRPr="00B0544E">
        <w:rPr>
          <w:rFonts w:hint="eastAsia"/>
        </w:rPr>
        <w:t>（１）入力チェック処理</w:t>
      </w:r>
    </w:p>
    <w:p w:rsidR="009E6E44" w:rsidRDefault="009E6E44" w:rsidP="009E6E44">
      <w:pPr>
        <w:pStyle w:val="ac"/>
      </w:pPr>
      <w:r>
        <w:rPr>
          <w:rFonts w:hint="eastAsia"/>
        </w:rPr>
        <w:t>前述の入力条件に合致するかチェックし、合致した場合は正常終了とし、処理結果コードに「０００００－００００－００００」を設定の上、以降の処理を行う。</w:t>
      </w:r>
    </w:p>
    <w:p w:rsidR="008619DE" w:rsidRDefault="009E6E44" w:rsidP="009E6E44">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8619DE" w:rsidRDefault="008619DE" w:rsidP="009E6E44">
      <w:pPr>
        <w:pStyle w:val="aa"/>
        <w:ind w:leftChars="0" w:left="0" w:firstLineChars="100" w:firstLine="198"/>
      </w:pPr>
      <w:r w:rsidRPr="00B0544E">
        <w:rPr>
          <w:rFonts w:hint="eastAsia"/>
        </w:rPr>
        <w:t>（２）</w:t>
      </w:r>
      <w:r>
        <w:rPr>
          <w:rFonts w:hint="eastAsia"/>
        </w:rPr>
        <w:t>出</w:t>
      </w:r>
      <w:r w:rsidRPr="002F17D6">
        <w:rPr>
          <w:rFonts w:hint="eastAsia"/>
        </w:rPr>
        <w:t>港前報告照会</w:t>
      </w:r>
      <w:r>
        <w:rPr>
          <w:rFonts w:hint="eastAsia"/>
        </w:rPr>
        <w:t>情報</w:t>
      </w:r>
      <w:r w:rsidRPr="00B0544E">
        <w:rPr>
          <w:rFonts w:hint="eastAsia"/>
        </w:rPr>
        <w:t>編集出力処理</w:t>
      </w:r>
    </w:p>
    <w:p w:rsidR="008619DE" w:rsidRPr="00B0544E" w:rsidRDefault="008619DE" w:rsidP="00BD094B">
      <w:pPr>
        <w:pStyle w:val="ac"/>
      </w:pPr>
      <w:r>
        <w:rPr>
          <w:rFonts w:hint="eastAsia"/>
        </w:rPr>
        <w:t>入力されたＢ／Ｌに対する出</w:t>
      </w:r>
      <w:r w:rsidRPr="002F17D6">
        <w:rPr>
          <w:rFonts w:hint="eastAsia"/>
        </w:rPr>
        <w:t>港前報告</w:t>
      </w:r>
      <w:r>
        <w:rPr>
          <w:rFonts w:hint="eastAsia"/>
        </w:rPr>
        <w:t>情報</w:t>
      </w:r>
      <w:r w:rsidRPr="00B0544E">
        <w:rPr>
          <w:rFonts w:hint="eastAsia"/>
        </w:rPr>
        <w:t>ＤＢより</w:t>
      </w:r>
      <w:r>
        <w:rPr>
          <w:rFonts w:hint="eastAsia"/>
        </w:rPr>
        <w:t>出</w:t>
      </w:r>
      <w:r w:rsidRPr="002F17D6">
        <w:rPr>
          <w:rFonts w:hint="eastAsia"/>
        </w:rPr>
        <w:t>港前報告照会</w:t>
      </w:r>
      <w:r>
        <w:rPr>
          <w:rFonts w:hint="eastAsia"/>
        </w:rPr>
        <w:t>情報</w:t>
      </w:r>
      <w:r w:rsidRPr="00B0544E">
        <w:rPr>
          <w:rFonts w:hint="eastAsia"/>
        </w:rPr>
        <w:t>の編集及び出力を行う。出力項目については「出力項目表」を参照。</w:t>
      </w:r>
    </w:p>
    <w:p w:rsidR="008619DE" w:rsidRPr="00B0544E" w:rsidRDefault="008619DE" w:rsidP="00D44EF1">
      <w:r w:rsidRPr="00B0544E">
        <w:rPr>
          <w:rFonts w:hint="eastAsia"/>
        </w:rPr>
        <w:lastRenderedPageBreak/>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8619DE" w:rsidRPr="00B0544E" w:rsidTr="00D44EF1">
        <w:trPr>
          <w:cantSplit/>
          <w:trHeight w:hRule="exact" w:val="397"/>
          <w:tblHeader/>
        </w:trPr>
        <w:tc>
          <w:tcPr>
            <w:tcW w:w="2268" w:type="dxa"/>
            <w:tcBorders>
              <w:top w:val="single" w:sz="4" w:space="0" w:color="000000"/>
              <w:left w:val="single" w:sz="4" w:space="0" w:color="000000"/>
              <w:right w:val="single" w:sz="4" w:space="0" w:color="000000"/>
            </w:tcBorders>
            <w:vAlign w:val="center"/>
          </w:tcPr>
          <w:p w:rsidR="008619DE" w:rsidRPr="00B0544E" w:rsidRDefault="008619DE" w:rsidP="00D44EF1">
            <w:pPr>
              <w:jc w:val="both"/>
            </w:pPr>
            <w:r w:rsidRPr="00B0544E">
              <w:rPr>
                <w:rFonts w:hint="eastAsia"/>
              </w:rPr>
              <w:t>情報名</w:t>
            </w:r>
          </w:p>
        </w:tc>
        <w:tc>
          <w:tcPr>
            <w:tcW w:w="4536" w:type="dxa"/>
            <w:tcBorders>
              <w:top w:val="single" w:sz="4" w:space="0" w:color="000000"/>
              <w:left w:val="single" w:sz="4" w:space="0" w:color="000000"/>
              <w:right w:val="single" w:sz="4" w:space="0" w:color="000000"/>
            </w:tcBorders>
            <w:vAlign w:val="center"/>
          </w:tcPr>
          <w:p w:rsidR="008619DE" w:rsidRPr="00B0544E" w:rsidRDefault="008619DE" w:rsidP="00D44EF1">
            <w:pPr>
              <w:jc w:val="both"/>
            </w:pPr>
            <w:r w:rsidRPr="00B0544E">
              <w:rPr>
                <w:rFonts w:hint="eastAsia"/>
              </w:rPr>
              <w:t>出力条件</w:t>
            </w:r>
          </w:p>
        </w:tc>
        <w:tc>
          <w:tcPr>
            <w:tcW w:w="2268" w:type="dxa"/>
            <w:tcBorders>
              <w:top w:val="single" w:sz="4" w:space="0" w:color="000000"/>
              <w:left w:val="single" w:sz="4" w:space="0" w:color="000000"/>
              <w:right w:val="single" w:sz="4" w:space="0" w:color="000000"/>
            </w:tcBorders>
            <w:vAlign w:val="center"/>
          </w:tcPr>
          <w:p w:rsidR="008619DE" w:rsidRPr="00B0544E" w:rsidRDefault="008619DE" w:rsidP="00D44EF1">
            <w:pPr>
              <w:jc w:val="both"/>
            </w:pPr>
            <w:r w:rsidRPr="00B0544E">
              <w:rPr>
                <w:rFonts w:hint="eastAsia"/>
              </w:rPr>
              <w:t>出力先</w:t>
            </w:r>
          </w:p>
        </w:tc>
      </w:tr>
      <w:tr w:rsidR="008619DE" w:rsidRPr="00B0544E" w:rsidTr="007A4C1F">
        <w:trPr>
          <w:cantSplit/>
        </w:trPr>
        <w:tc>
          <w:tcPr>
            <w:tcW w:w="2268" w:type="dxa"/>
            <w:tcBorders>
              <w:left w:val="single" w:sz="4" w:space="0" w:color="000000"/>
              <w:bottom w:val="single" w:sz="4" w:space="0" w:color="000000"/>
              <w:right w:val="single" w:sz="4" w:space="0" w:color="000000"/>
            </w:tcBorders>
          </w:tcPr>
          <w:p w:rsidR="008619DE" w:rsidRPr="00B0544E" w:rsidRDefault="008619DE" w:rsidP="00044376">
            <w:pPr>
              <w:rPr>
                <w:kern w:val="0"/>
              </w:rPr>
            </w:pPr>
            <w:r>
              <w:rPr>
                <w:rFonts w:hint="eastAsia"/>
              </w:rPr>
              <w:t>出</w:t>
            </w:r>
            <w:r w:rsidRPr="002F17D6">
              <w:rPr>
                <w:rFonts w:hint="eastAsia"/>
              </w:rPr>
              <w:t>港前報告照会</w:t>
            </w:r>
            <w:r>
              <w:rPr>
                <w:rFonts w:hint="eastAsia"/>
              </w:rPr>
              <w:t>情報</w:t>
            </w:r>
          </w:p>
        </w:tc>
        <w:tc>
          <w:tcPr>
            <w:tcW w:w="4536" w:type="dxa"/>
            <w:tcBorders>
              <w:left w:val="single" w:sz="4" w:space="0" w:color="000000"/>
              <w:bottom w:val="single" w:sz="4" w:space="0" w:color="000000"/>
              <w:right w:val="single" w:sz="4" w:space="0" w:color="000000"/>
            </w:tcBorders>
          </w:tcPr>
          <w:p w:rsidR="008619DE" w:rsidRPr="00B0544E" w:rsidRDefault="008619DE" w:rsidP="00D44EF1">
            <w:r>
              <w:rPr>
                <w:rFonts w:hint="eastAsia"/>
              </w:rPr>
              <w:t>なし</w:t>
            </w:r>
          </w:p>
        </w:tc>
        <w:tc>
          <w:tcPr>
            <w:tcW w:w="2268" w:type="dxa"/>
            <w:tcBorders>
              <w:left w:val="single" w:sz="4" w:space="0" w:color="000000"/>
              <w:bottom w:val="single" w:sz="4" w:space="0" w:color="000000"/>
              <w:right w:val="single" w:sz="4" w:space="0" w:color="000000"/>
            </w:tcBorders>
          </w:tcPr>
          <w:p w:rsidR="008619DE" w:rsidRPr="00B0544E" w:rsidRDefault="008619DE" w:rsidP="00D44EF1">
            <w:r w:rsidRPr="00B0544E">
              <w:rPr>
                <w:rFonts w:hint="eastAsia"/>
              </w:rPr>
              <w:t>入力者</w:t>
            </w:r>
          </w:p>
        </w:tc>
      </w:tr>
    </w:tbl>
    <w:p w:rsidR="008619DE" w:rsidRDefault="008619DE" w:rsidP="00D44EF1"/>
    <w:p w:rsidR="008619DE" w:rsidRPr="00C46B0E" w:rsidRDefault="008619DE" w:rsidP="00D44EF1">
      <w:r w:rsidRPr="00C46B0E">
        <w:rPr>
          <w:rFonts w:hint="eastAsia"/>
        </w:rPr>
        <w:t>７．特記事項</w:t>
      </w:r>
    </w:p>
    <w:p w:rsidR="008619DE" w:rsidRPr="00C46B0E" w:rsidRDefault="008619DE" w:rsidP="009E6E44">
      <w:pPr>
        <w:ind w:firstLineChars="100" w:firstLine="198"/>
      </w:pPr>
      <w:r w:rsidRPr="00C46B0E">
        <w:rPr>
          <w:rFonts w:hint="eastAsia"/>
        </w:rPr>
        <w:t>（１）ハウスＢ／Ｌの照会について</w:t>
      </w:r>
    </w:p>
    <w:p w:rsidR="008619DE" w:rsidRPr="00C46B0E" w:rsidRDefault="008619DE" w:rsidP="009E6E44">
      <w:pPr>
        <w:ind w:leftChars="200" w:left="397" w:firstLineChars="300" w:firstLine="595"/>
      </w:pPr>
      <w:r w:rsidRPr="00C46B0E">
        <w:rPr>
          <w:rFonts w:hint="eastAsia"/>
        </w:rPr>
        <w:t>ハウスＢ／Ｌを照会する場合、荷送受人等の項目に対する照会可否については、下表のとおり。</w:t>
      </w:r>
    </w:p>
    <w:p w:rsidR="008619DE" w:rsidRPr="00630F0E" w:rsidRDefault="008619DE" w:rsidP="009E6E44">
      <w:pPr>
        <w:ind w:firstLineChars="1700" w:firstLine="3373"/>
      </w:pPr>
      <w:r w:rsidRPr="00C46B0E">
        <w:rPr>
          <w:rFonts w:hint="eastAsia"/>
        </w:rPr>
        <w:t>○：</w:t>
      </w:r>
      <w:r w:rsidRPr="00630F0E">
        <w:rPr>
          <w:rFonts w:hint="eastAsia"/>
        </w:rPr>
        <w:t>照会可能　×：照会不可能</w:t>
      </w:r>
    </w:p>
    <w:tbl>
      <w:tblPr>
        <w:tblW w:w="0" w:type="auto"/>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1901"/>
      </w:tblGrid>
      <w:tr w:rsidR="008619DE" w:rsidRPr="00630F0E" w:rsidTr="00A65E7A">
        <w:tc>
          <w:tcPr>
            <w:tcW w:w="2263" w:type="dxa"/>
            <w:tcBorders>
              <w:tl2br w:val="single" w:sz="4" w:space="0" w:color="000000"/>
            </w:tcBorders>
          </w:tcPr>
          <w:p w:rsidR="008619DE" w:rsidRPr="00630F0E" w:rsidRDefault="008619DE" w:rsidP="00956C1A">
            <w:pPr>
              <w:jc w:val="right"/>
            </w:pPr>
            <w:r w:rsidRPr="00630F0E">
              <w:rPr>
                <w:rFonts w:hint="eastAsia"/>
              </w:rPr>
              <w:t>登録者</w:t>
            </w:r>
          </w:p>
          <w:p w:rsidR="008619DE" w:rsidRPr="00630F0E" w:rsidRDefault="008619DE" w:rsidP="00DE3C6B">
            <w:r w:rsidRPr="00630F0E">
              <w:rPr>
                <w:rFonts w:hint="eastAsia"/>
              </w:rPr>
              <w:t>入力者</w:t>
            </w:r>
          </w:p>
        </w:tc>
        <w:tc>
          <w:tcPr>
            <w:tcW w:w="1901" w:type="dxa"/>
          </w:tcPr>
          <w:p w:rsidR="008619DE" w:rsidRPr="00630F0E" w:rsidRDefault="008619DE" w:rsidP="00DE3C6B">
            <w:r w:rsidRPr="00630F0E">
              <w:rPr>
                <w:rFonts w:hint="eastAsia"/>
              </w:rPr>
              <w:t>ＮＶＯＣＣ</w:t>
            </w:r>
          </w:p>
        </w:tc>
      </w:tr>
      <w:tr w:rsidR="008619DE" w:rsidRPr="00630F0E" w:rsidTr="00A65E7A">
        <w:tc>
          <w:tcPr>
            <w:tcW w:w="2263" w:type="dxa"/>
          </w:tcPr>
          <w:p w:rsidR="008619DE" w:rsidRPr="00630F0E" w:rsidRDefault="008619DE" w:rsidP="00DE3C6B">
            <w:r w:rsidRPr="00630F0E">
              <w:rPr>
                <w:rFonts w:hint="eastAsia"/>
              </w:rPr>
              <w:t>船会社</w:t>
            </w:r>
          </w:p>
        </w:tc>
        <w:tc>
          <w:tcPr>
            <w:tcW w:w="1901" w:type="dxa"/>
          </w:tcPr>
          <w:p w:rsidR="008619DE" w:rsidRPr="00630F0E" w:rsidRDefault="008619DE" w:rsidP="0006766E">
            <w:pPr>
              <w:jc w:val="center"/>
            </w:pPr>
            <w:r w:rsidRPr="00630F0E">
              <w:rPr>
                <w:rFonts w:hint="eastAsia"/>
              </w:rPr>
              <w:t>×</w:t>
            </w:r>
            <w:r w:rsidRPr="00630F0E">
              <w:rPr>
                <w:rFonts w:hint="eastAsia"/>
                <w:vertAlign w:val="superscript"/>
              </w:rPr>
              <w:t>＊２</w:t>
            </w:r>
          </w:p>
        </w:tc>
      </w:tr>
      <w:tr w:rsidR="008619DE" w:rsidRPr="00630F0E" w:rsidTr="00A65E7A">
        <w:tc>
          <w:tcPr>
            <w:tcW w:w="2263" w:type="dxa"/>
          </w:tcPr>
          <w:p w:rsidR="008619DE" w:rsidRPr="00630F0E" w:rsidRDefault="008619DE" w:rsidP="00DE3C6B">
            <w:r w:rsidRPr="00630F0E">
              <w:rPr>
                <w:rFonts w:hint="eastAsia"/>
              </w:rPr>
              <w:t>船舶代理店</w:t>
            </w:r>
          </w:p>
        </w:tc>
        <w:tc>
          <w:tcPr>
            <w:tcW w:w="1901" w:type="dxa"/>
          </w:tcPr>
          <w:p w:rsidR="008619DE" w:rsidRPr="00630F0E" w:rsidRDefault="008619DE" w:rsidP="0006766E">
            <w:pPr>
              <w:jc w:val="center"/>
            </w:pPr>
            <w:r w:rsidRPr="00630F0E">
              <w:rPr>
                <w:rFonts w:hint="eastAsia"/>
              </w:rPr>
              <w:t>×</w:t>
            </w:r>
            <w:r w:rsidRPr="00630F0E">
              <w:rPr>
                <w:rFonts w:hint="eastAsia"/>
                <w:vertAlign w:val="superscript"/>
              </w:rPr>
              <w:t>＊２</w:t>
            </w:r>
          </w:p>
        </w:tc>
      </w:tr>
      <w:tr w:rsidR="008619DE" w:rsidRPr="00630F0E" w:rsidTr="00A65E7A">
        <w:tc>
          <w:tcPr>
            <w:tcW w:w="2263" w:type="dxa"/>
          </w:tcPr>
          <w:p w:rsidR="008619DE" w:rsidRPr="00630F0E" w:rsidRDefault="008619DE" w:rsidP="00DE3C6B">
            <w:r w:rsidRPr="00630F0E">
              <w:rPr>
                <w:rFonts w:hint="eastAsia"/>
              </w:rPr>
              <w:t>ＮＶＯＣＣ</w:t>
            </w:r>
          </w:p>
        </w:tc>
        <w:tc>
          <w:tcPr>
            <w:tcW w:w="1901" w:type="dxa"/>
          </w:tcPr>
          <w:p w:rsidR="008619DE" w:rsidRPr="00630F0E" w:rsidRDefault="008619DE" w:rsidP="0006766E">
            <w:pPr>
              <w:jc w:val="center"/>
            </w:pPr>
            <w:r w:rsidRPr="00630F0E">
              <w:rPr>
                <w:rFonts w:hint="eastAsia"/>
              </w:rPr>
              <w:t>○</w:t>
            </w:r>
          </w:p>
        </w:tc>
      </w:tr>
    </w:tbl>
    <w:p w:rsidR="008619DE" w:rsidRPr="00C46B0E" w:rsidRDefault="008619DE" w:rsidP="009E6E44">
      <w:pPr>
        <w:ind w:leftChars="500" w:left="1190" w:hangingChars="100" w:hanging="198"/>
      </w:pPr>
      <w:r w:rsidRPr="00630F0E">
        <w:rPr>
          <w:rFonts w:hint="eastAsia"/>
        </w:rPr>
        <w:t>（＊２）ＡＨＲ業務等において登録された通知先と入力者が同一である場合は、照会可能。</w:t>
      </w:r>
    </w:p>
    <w:p w:rsidR="008619DE" w:rsidRPr="00630F0E" w:rsidRDefault="008619DE" w:rsidP="009E6E44">
      <w:pPr>
        <w:ind w:leftChars="100" w:left="793" w:hangingChars="300" w:hanging="595"/>
      </w:pPr>
    </w:p>
    <w:p w:rsidR="008619DE" w:rsidRPr="00C46B0E" w:rsidRDefault="008619DE" w:rsidP="009E6E44">
      <w:pPr>
        <w:ind w:firstLineChars="500" w:firstLine="992"/>
      </w:pPr>
      <w:r w:rsidRPr="00C46B0E">
        <w:rPr>
          <w:rFonts w:hint="eastAsia"/>
        </w:rPr>
        <w:t>対象項目は以下のとおり。</w:t>
      </w:r>
    </w:p>
    <w:p w:rsidR="008619DE" w:rsidRPr="00C46B0E" w:rsidRDefault="008619DE" w:rsidP="009E6E44">
      <w:pPr>
        <w:ind w:firstLineChars="400" w:firstLine="794"/>
      </w:pPr>
      <w:r w:rsidRPr="00C46B0E">
        <w:rPr>
          <w:rFonts w:hint="eastAsia"/>
        </w:rPr>
        <w:t>・荷送人コード</w:t>
      </w:r>
    </w:p>
    <w:p w:rsidR="008619DE" w:rsidRPr="00C46B0E" w:rsidRDefault="008619DE" w:rsidP="009E6E44">
      <w:pPr>
        <w:ind w:firstLineChars="400" w:firstLine="794"/>
      </w:pPr>
      <w:r w:rsidRPr="00C46B0E">
        <w:rPr>
          <w:rFonts w:hint="eastAsia"/>
        </w:rPr>
        <w:t>・荷送人名</w:t>
      </w:r>
    </w:p>
    <w:p w:rsidR="008619DE" w:rsidRPr="00C46B0E" w:rsidRDefault="008619DE" w:rsidP="009E6E44">
      <w:pPr>
        <w:ind w:firstLineChars="400" w:firstLine="794"/>
      </w:pPr>
      <w:r w:rsidRPr="00C46B0E">
        <w:rPr>
          <w:rFonts w:hint="eastAsia"/>
        </w:rPr>
        <w:t>・荷送人住所（連続入力）</w:t>
      </w:r>
    </w:p>
    <w:p w:rsidR="008619DE" w:rsidRPr="00C46B0E" w:rsidRDefault="008619DE" w:rsidP="009E6E44">
      <w:pPr>
        <w:ind w:firstLineChars="400" w:firstLine="794"/>
      </w:pPr>
      <w:r w:rsidRPr="00C46B0E">
        <w:rPr>
          <w:rFonts w:hint="eastAsia"/>
        </w:rPr>
        <w:t>・荷送人住所１／４（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・荷送人住所２／４（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・荷送人住所３／４（</w:t>
      </w:r>
      <w:r w:rsidRPr="00C46B0E">
        <w:t>City name</w:t>
      </w:r>
      <w:r w:rsidRPr="00C46B0E">
        <w:rPr>
          <w:rFonts w:hint="eastAsia"/>
        </w:rPr>
        <w:t>）</w:t>
      </w:r>
    </w:p>
    <w:p w:rsidR="008619DE" w:rsidRPr="00C46B0E" w:rsidRDefault="008619DE" w:rsidP="009E6E44">
      <w:pPr>
        <w:ind w:firstLineChars="400" w:firstLine="794"/>
      </w:pPr>
      <w:r w:rsidRPr="00C46B0E">
        <w:rPr>
          <w:rFonts w:hint="eastAsia"/>
        </w:rPr>
        <w:t>・荷送人住所４／４（</w:t>
      </w:r>
      <w:r w:rsidRPr="00C46B0E">
        <w:t>Country sub-entity, name</w:t>
      </w:r>
      <w:r w:rsidRPr="00C46B0E">
        <w:rPr>
          <w:rFonts w:hint="eastAsia"/>
        </w:rPr>
        <w:t>）</w:t>
      </w:r>
    </w:p>
    <w:p w:rsidR="008619DE" w:rsidRPr="00C46B0E" w:rsidRDefault="008619DE" w:rsidP="009E6E44">
      <w:pPr>
        <w:ind w:firstLineChars="400" w:firstLine="794"/>
      </w:pPr>
      <w:r w:rsidRPr="00C46B0E">
        <w:rPr>
          <w:rFonts w:hint="eastAsia"/>
        </w:rPr>
        <w:t>・荷送人郵便番号（</w:t>
      </w:r>
      <w:r w:rsidRPr="00C46B0E">
        <w:t>Postcode identification</w:t>
      </w:r>
      <w:r w:rsidRPr="00C46B0E">
        <w:rPr>
          <w:rFonts w:hint="eastAsia"/>
        </w:rPr>
        <w:t>）</w:t>
      </w:r>
    </w:p>
    <w:p w:rsidR="008619DE" w:rsidRPr="00C46B0E" w:rsidRDefault="008619DE" w:rsidP="009E6E44">
      <w:pPr>
        <w:ind w:firstLineChars="400" w:firstLine="794"/>
      </w:pPr>
      <w:r w:rsidRPr="00C46B0E">
        <w:rPr>
          <w:rFonts w:hint="eastAsia"/>
        </w:rPr>
        <w:t>・荷送人国名コード（</w:t>
      </w:r>
      <w:r w:rsidRPr="00C46B0E">
        <w:t>Country, coded</w:t>
      </w:r>
      <w:r w:rsidRPr="00C46B0E">
        <w:rPr>
          <w:rFonts w:hint="eastAsia"/>
        </w:rPr>
        <w:t>）</w:t>
      </w:r>
    </w:p>
    <w:p w:rsidR="008619DE" w:rsidRPr="00C46B0E" w:rsidRDefault="008619DE" w:rsidP="009E6E44">
      <w:pPr>
        <w:ind w:firstLineChars="400" w:firstLine="794"/>
      </w:pPr>
      <w:r w:rsidRPr="00C46B0E">
        <w:rPr>
          <w:rFonts w:hint="eastAsia"/>
        </w:rPr>
        <w:t>・荷送人電話番号</w:t>
      </w:r>
    </w:p>
    <w:p w:rsidR="008619DE" w:rsidRPr="00C46B0E" w:rsidRDefault="008619DE" w:rsidP="009E6E44">
      <w:pPr>
        <w:ind w:firstLineChars="400" w:firstLine="794"/>
      </w:pPr>
      <w:r w:rsidRPr="00C46B0E">
        <w:rPr>
          <w:rFonts w:hint="eastAsia"/>
        </w:rPr>
        <w:t>・荷受人コード</w:t>
      </w:r>
    </w:p>
    <w:p w:rsidR="008619DE" w:rsidRPr="00C46B0E" w:rsidRDefault="008619DE" w:rsidP="009E6E44">
      <w:pPr>
        <w:ind w:firstLineChars="400" w:firstLine="794"/>
      </w:pPr>
      <w:r w:rsidRPr="00C46B0E">
        <w:rPr>
          <w:rFonts w:hint="eastAsia"/>
        </w:rPr>
        <w:t>・荷受人名</w:t>
      </w:r>
    </w:p>
    <w:p w:rsidR="008619DE" w:rsidRPr="00C46B0E" w:rsidRDefault="008619DE" w:rsidP="009E6E44">
      <w:pPr>
        <w:ind w:firstLineChars="400" w:firstLine="794"/>
      </w:pPr>
      <w:r w:rsidRPr="00C46B0E">
        <w:rPr>
          <w:rFonts w:hint="eastAsia"/>
        </w:rPr>
        <w:t>・荷受人住所（連続入力）</w:t>
      </w:r>
    </w:p>
    <w:p w:rsidR="008619DE" w:rsidRPr="00C46B0E" w:rsidRDefault="008619DE" w:rsidP="009E6E44">
      <w:pPr>
        <w:ind w:firstLineChars="400" w:firstLine="794"/>
      </w:pPr>
      <w:r w:rsidRPr="00C46B0E">
        <w:rPr>
          <w:rFonts w:hint="eastAsia"/>
        </w:rPr>
        <w:t>・荷受人住所１／４（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・荷受人住所２／４（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・荷受人住所３／４（</w:t>
      </w:r>
      <w:r w:rsidRPr="00C46B0E">
        <w:t>City name</w:t>
      </w:r>
      <w:r w:rsidRPr="00C46B0E">
        <w:rPr>
          <w:rFonts w:hint="eastAsia"/>
        </w:rPr>
        <w:t>）</w:t>
      </w:r>
    </w:p>
    <w:p w:rsidR="008619DE" w:rsidRPr="00C46B0E" w:rsidRDefault="008619DE" w:rsidP="009E6E44">
      <w:pPr>
        <w:ind w:firstLineChars="400" w:firstLine="794"/>
      </w:pPr>
      <w:r w:rsidRPr="00C46B0E">
        <w:rPr>
          <w:rFonts w:hint="eastAsia"/>
        </w:rPr>
        <w:t>・荷受人住所４／４（</w:t>
      </w:r>
      <w:r w:rsidRPr="00C46B0E">
        <w:t>Country sub-entity, name</w:t>
      </w:r>
      <w:r w:rsidRPr="00C46B0E">
        <w:rPr>
          <w:rFonts w:hint="eastAsia"/>
        </w:rPr>
        <w:t>）</w:t>
      </w:r>
    </w:p>
    <w:p w:rsidR="008619DE" w:rsidRPr="00C46B0E" w:rsidRDefault="008619DE" w:rsidP="009E6E44">
      <w:pPr>
        <w:ind w:firstLineChars="400" w:firstLine="794"/>
      </w:pPr>
      <w:r w:rsidRPr="00C46B0E">
        <w:rPr>
          <w:rFonts w:hint="eastAsia"/>
        </w:rPr>
        <w:t>・荷受人郵便番号（</w:t>
      </w:r>
      <w:r w:rsidRPr="00C46B0E">
        <w:t>Postcode identification</w:t>
      </w:r>
      <w:r w:rsidRPr="00C46B0E">
        <w:rPr>
          <w:rFonts w:hint="eastAsia"/>
        </w:rPr>
        <w:t>）</w:t>
      </w:r>
    </w:p>
    <w:p w:rsidR="008619DE" w:rsidRPr="00C46B0E" w:rsidRDefault="008619DE" w:rsidP="009E6E44">
      <w:pPr>
        <w:ind w:firstLineChars="400" w:firstLine="794"/>
      </w:pPr>
      <w:r w:rsidRPr="00C46B0E">
        <w:rPr>
          <w:rFonts w:hint="eastAsia"/>
        </w:rPr>
        <w:t>・荷受人国名コード（</w:t>
      </w:r>
      <w:r w:rsidRPr="00C46B0E">
        <w:t>Country, coded</w:t>
      </w:r>
      <w:r w:rsidRPr="00C46B0E">
        <w:rPr>
          <w:rFonts w:hint="eastAsia"/>
        </w:rPr>
        <w:t>）</w:t>
      </w:r>
    </w:p>
    <w:p w:rsidR="008619DE" w:rsidRPr="00C46B0E" w:rsidRDefault="008619DE" w:rsidP="009E6E44">
      <w:pPr>
        <w:ind w:firstLineChars="400" w:firstLine="794"/>
      </w:pPr>
      <w:r w:rsidRPr="00C46B0E">
        <w:rPr>
          <w:rFonts w:hint="eastAsia"/>
        </w:rPr>
        <w:t>・荷受人電話番号</w:t>
      </w:r>
    </w:p>
    <w:p w:rsidR="008619DE" w:rsidRPr="00C46B0E" w:rsidRDefault="008619DE" w:rsidP="009E6E44">
      <w:pPr>
        <w:ind w:firstLineChars="400" w:firstLine="794"/>
      </w:pPr>
      <w:r w:rsidRPr="00C46B0E">
        <w:rPr>
          <w:rFonts w:hint="eastAsia"/>
        </w:rPr>
        <w:t>・着荷通知先コード</w:t>
      </w:r>
    </w:p>
    <w:p w:rsidR="008619DE" w:rsidRPr="00C46B0E" w:rsidRDefault="008619DE" w:rsidP="009E6E44">
      <w:pPr>
        <w:ind w:firstLineChars="400" w:firstLine="794"/>
      </w:pPr>
      <w:r w:rsidRPr="00C46B0E">
        <w:rPr>
          <w:rFonts w:hint="eastAsia"/>
        </w:rPr>
        <w:t>・着荷通知先名</w:t>
      </w:r>
    </w:p>
    <w:p w:rsidR="008619DE" w:rsidRPr="00C46B0E" w:rsidRDefault="008619DE" w:rsidP="009E6E44">
      <w:pPr>
        <w:ind w:firstLineChars="400" w:firstLine="794"/>
      </w:pPr>
      <w:r w:rsidRPr="00C46B0E">
        <w:rPr>
          <w:rFonts w:hint="eastAsia"/>
        </w:rPr>
        <w:t>・着荷通知先住所（連続入力）</w:t>
      </w:r>
    </w:p>
    <w:p w:rsidR="008619DE" w:rsidRPr="00C46B0E" w:rsidRDefault="008619DE" w:rsidP="009E6E44">
      <w:pPr>
        <w:ind w:firstLineChars="400" w:firstLine="794"/>
      </w:pPr>
      <w:r w:rsidRPr="00C46B0E">
        <w:rPr>
          <w:rFonts w:hint="eastAsia"/>
        </w:rPr>
        <w:t>・着荷通知先住所１／４（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・着荷通知先住所２／４（</w:t>
      </w:r>
      <w:r w:rsidRPr="00C46B0E">
        <w:t>Street and number/P.O.Box</w:t>
      </w:r>
      <w:r w:rsidRPr="00C46B0E">
        <w:rPr>
          <w:rFonts w:hint="eastAsia"/>
        </w:rPr>
        <w:t>）</w:t>
      </w:r>
    </w:p>
    <w:p w:rsidR="008619DE" w:rsidRPr="00C46B0E" w:rsidRDefault="008619DE" w:rsidP="009E6E44">
      <w:pPr>
        <w:ind w:firstLineChars="400" w:firstLine="794"/>
      </w:pPr>
      <w:r w:rsidRPr="00C46B0E">
        <w:rPr>
          <w:rFonts w:hint="eastAsia"/>
        </w:rPr>
        <w:t>・着荷通知先住所３／４（</w:t>
      </w:r>
      <w:r w:rsidRPr="00C46B0E">
        <w:t>City name</w:t>
      </w:r>
      <w:r w:rsidRPr="00C46B0E">
        <w:rPr>
          <w:rFonts w:hint="eastAsia"/>
        </w:rPr>
        <w:t>）</w:t>
      </w:r>
    </w:p>
    <w:p w:rsidR="008619DE" w:rsidRPr="00C46B0E" w:rsidRDefault="008619DE" w:rsidP="009E6E44">
      <w:pPr>
        <w:ind w:firstLineChars="400" w:firstLine="794"/>
      </w:pPr>
      <w:r w:rsidRPr="00C46B0E">
        <w:rPr>
          <w:rFonts w:hint="eastAsia"/>
        </w:rPr>
        <w:t>・着荷通知先住所４／４（</w:t>
      </w:r>
      <w:r w:rsidRPr="00C46B0E">
        <w:t>Country sub-entity, name</w:t>
      </w:r>
      <w:r w:rsidRPr="00C46B0E">
        <w:rPr>
          <w:rFonts w:hint="eastAsia"/>
        </w:rPr>
        <w:t>）</w:t>
      </w:r>
    </w:p>
    <w:p w:rsidR="008619DE" w:rsidRPr="00C46B0E" w:rsidRDefault="008619DE" w:rsidP="009E6E44">
      <w:pPr>
        <w:ind w:firstLineChars="400" w:firstLine="794"/>
      </w:pPr>
      <w:r w:rsidRPr="00C46B0E">
        <w:rPr>
          <w:rFonts w:hint="eastAsia"/>
        </w:rPr>
        <w:t>・着荷通知先郵便番号（</w:t>
      </w:r>
      <w:r w:rsidRPr="00C46B0E">
        <w:t>Postcode identification</w:t>
      </w:r>
      <w:r w:rsidRPr="00C46B0E">
        <w:rPr>
          <w:rFonts w:hint="eastAsia"/>
        </w:rPr>
        <w:t>）</w:t>
      </w:r>
    </w:p>
    <w:p w:rsidR="008619DE" w:rsidRPr="00C46B0E" w:rsidRDefault="008619DE" w:rsidP="009E6E44">
      <w:pPr>
        <w:ind w:firstLineChars="400" w:firstLine="794"/>
      </w:pPr>
      <w:r w:rsidRPr="00C46B0E">
        <w:rPr>
          <w:rFonts w:hint="eastAsia"/>
        </w:rPr>
        <w:t>・着荷通知先国名コード（</w:t>
      </w:r>
      <w:r w:rsidRPr="00C46B0E">
        <w:t>Country, coded</w:t>
      </w:r>
      <w:r w:rsidRPr="00C46B0E">
        <w:rPr>
          <w:rFonts w:hint="eastAsia"/>
        </w:rPr>
        <w:t>）</w:t>
      </w:r>
    </w:p>
    <w:p w:rsidR="008619DE" w:rsidRPr="00C46B0E" w:rsidRDefault="008619DE" w:rsidP="009E6E44">
      <w:pPr>
        <w:ind w:firstLineChars="400" w:firstLine="794"/>
      </w:pPr>
      <w:r w:rsidRPr="00C46B0E">
        <w:rPr>
          <w:rFonts w:hint="eastAsia"/>
        </w:rPr>
        <w:lastRenderedPageBreak/>
        <w:t>・着荷通知先電話番号</w:t>
      </w:r>
    </w:p>
    <w:p w:rsidR="008619DE" w:rsidRPr="00C46B0E" w:rsidRDefault="008619DE" w:rsidP="009E6E44">
      <w:pPr>
        <w:ind w:firstLineChars="400" w:firstLine="794"/>
      </w:pPr>
      <w:r w:rsidRPr="00C46B0E">
        <w:rPr>
          <w:rFonts w:hint="eastAsia"/>
        </w:rPr>
        <w:t>・海上運賃（フレート）</w:t>
      </w:r>
    </w:p>
    <w:p w:rsidR="008619DE" w:rsidRPr="00C46B0E" w:rsidRDefault="008619DE" w:rsidP="009E6E44">
      <w:pPr>
        <w:ind w:firstLineChars="400" w:firstLine="794"/>
      </w:pPr>
      <w:r w:rsidRPr="00C46B0E">
        <w:rPr>
          <w:rFonts w:hint="eastAsia"/>
        </w:rPr>
        <w:t>・海上運賃通貨種別コード</w:t>
      </w:r>
    </w:p>
    <w:p w:rsidR="008619DE" w:rsidRPr="00C46B0E" w:rsidRDefault="008619DE" w:rsidP="009E6E44">
      <w:pPr>
        <w:ind w:firstLineChars="400" w:firstLine="794"/>
      </w:pPr>
      <w:r w:rsidRPr="00C46B0E">
        <w:rPr>
          <w:rFonts w:hint="eastAsia"/>
        </w:rPr>
        <w:t>・価格</w:t>
      </w:r>
    </w:p>
    <w:p w:rsidR="008619DE" w:rsidRPr="00C46B0E" w:rsidRDefault="008619DE" w:rsidP="009E6E44">
      <w:pPr>
        <w:ind w:firstLineChars="400" w:firstLine="794"/>
      </w:pPr>
      <w:r w:rsidRPr="00C46B0E">
        <w:rPr>
          <w:rFonts w:hint="eastAsia"/>
        </w:rPr>
        <w:t>・価格通貨種別コード</w:t>
      </w:r>
    </w:p>
    <w:p w:rsidR="008619DE" w:rsidRPr="00C46B0E" w:rsidRDefault="008619DE" w:rsidP="009E6E44">
      <w:pPr>
        <w:ind w:firstLineChars="400" w:firstLine="794"/>
      </w:pPr>
      <w:r w:rsidRPr="00C46B0E">
        <w:rPr>
          <w:rFonts w:hint="eastAsia"/>
        </w:rPr>
        <w:t>・社内整理番号</w:t>
      </w:r>
    </w:p>
    <w:p w:rsidR="008619DE" w:rsidRPr="00C46B0E" w:rsidRDefault="008619DE" w:rsidP="009E6E44">
      <w:pPr>
        <w:ind w:firstLineChars="100" w:firstLine="198"/>
      </w:pPr>
      <w:r w:rsidRPr="00C46B0E">
        <w:rPr>
          <w:rFonts w:hint="eastAsia"/>
        </w:rPr>
        <w:t>（２）ＡＭＲ業務未済マスターＢ／Ｌ（ＡＨＲ業務にて登録されたマスターＢ／Ｌ）について</w:t>
      </w:r>
    </w:p>
    <w:p w:rsidR="008619DE" w:rsidRPr="00C46B0E" w:rsidRDefault="008619DE" w:rsidP="009E6E44">
      <w:pPr>
        <w:ind w:leftChars="400" w:left="794" w:firstLineChars="100" w:firstLine="198"/>
      </w:pPr>
      <w:r w:rsidRPr="00C46B0E">
        <w:rPr>
          <w:rFonts w:hint="eastAsia"/>
        </w:rPr>
        <w:t>ＡＭＲ業務未済マスターＢ／Ｌ（ＡＨＲ業務にて登録されたマスターＢ／Ｌ）を照会した場合は、以下の項目のみ出力される。</w:t>
      </w:r>
    </w:p>
    <w:p w:rsidR="008619DE" w:rsidRPr="00C46B0E" w:rsidRDefault="008619DE" w:rsidP="009E6E44">
      <w:pPr>
        <w:ind w:firstLineChars="400" w:firstLine="794"/>
      </w:pPr>
      <w:r w:rsidRPr="00C46B0E">
        <w:rPr>
          <w:rFonts w:hint="eastAsia"/>
        </w:rPr>
        <w:t>・処理結果コード</w:t>
      </w:r>
    </w:p>
    <w:p w:rsidR="008619DE" w:rsidRPr="00C46B0E" w:rsidRDefault="008619DE" w:rsidP="009E6E44">
      <w:pPr>
        <w:ind w:firstLineChars="400" w:firstLine="794"/>
      </w:pPr>
      <w:r w:rsidRPr="00C46B0E">
        <w:rPr>
          <w:rFonts w:hint="eastAsia"/>
        </w:rPr>
        <w:t>・Ｂ／Ｌ番号</w:t>
      </w:r>
    </w:p>
    <w:p w:rsidR="008619DE" w:rsidRPr="00C46B0E" w:rsidRDefault="008619DE" w:rsidP="009E6E44">
      <w:pPr>
        <w:ind w:firstLineChars="400" w:firstLine="794"/>
      </w:pPr>
      <w:r w:rsidRPr="00C46B0E">
        <w:rPr>
          <w:rFonts w:hint="eastAsia"/>
        </w:rPr>
        <w:t>・更新年月日</w:t>
      </w:r>
    </w:p>
    <w:p w:rsidR="008619DE" w:rsidRPr="00C46B0E" w:rsidRDefault="008619DE" w:rsidP="009E6E44">
      <w:pPr>
        <w:ind w:firstLineChars="400" w:firstLine="794"/>
      </w:pPr>
      <w:r w:rsidRPr="00C46B0E">
        <w:rPr>
          <w:rFonts w:hint="eastAsia"/>
        </w:rPr>
        <w:t>・更新時刻</w:t>
      </w:r>
    </w:p>
    <w:p w:rsidR="008619DE" w:rsidRPr="00C46B0E" w:rsidRDefault="008619DE" w:rsidP="009E6E44">
      <w:pPr>
        <w:ind w:firstLineChars="400" w:firstLine="794"/>
      </w:pPr>
      <w:r w:rsidRPr="00C46B0E">
        <w:rPr>
          <w:rFonts w:hint="eastAsia"/>
        </w:rPr>
        <w:t>・更新業務コード</w:t>
      </w:r>
    </w:p>
    <w:p w:rsidR="008619DE" w:rsidRPr="00C46B0E" w:rsidRDefault="008619DE" w:rsidP="009E6E44">
      <w:pPr>
        <w:ind w:firstLineChars="400" w:firstLine="794"/>
      </w:pPr>
      <w:r w:rsidRPr="00C46B0E">
        <w:rPr>
          <w:rFonts w:hint="eastAsia"/>
        </w:rPr>
        <w:t>・更新利用者</w:t>
      </w:r>
    </w:p>
    <w:p w:rsidR="008619DE" w:rsidRPr="00C46B0E" w:rsidRDefault="008619DE" w:rsidP="009E6E44">
      <w:pPr>
        <w:ind w:firstLineChars="400" w:firstLine="794"/>
      </w:pPr>
      <w:r w:rsidRPr="00C46B0E">
        <w:rPr>
          <w:rFonts w:hint="eastAsia"/>
        </w:rPr>
        <w:t>・船舶コード</w:t>
      </w:r>
    </w:p>
    <w:p w:rsidR="008619DE" w:rsidRPr="00C46B0E" w:rsidRDefault="008619DE" w:rsidP="009E6E44">
      <w:pPr>
        <w:ind w:firstLineChars="400" w:firstLine="794"/>
      </w:pPr>
      <w:r w:rsidRPr="00C46B0E">
        <w:rPr>
          <w:rFonts w:hint="eastAsia"/>
        </w:rPr>
        <w:t>・航海番号</w:t>
      </w:r>
    </w:p>
    <w:p w:rsidR="008619DE" w:rsidRPr="00C46B0E" w:rsidRDefault="008619DE" w:rsidP="009E6E44">
      <w:pPr>
        <w:ind w:firstLineChars="400" w:firstLine="794"/>
      </w:pPr>
      <w:r w:rsidRPr="00C46B0E">
        <w:rPr>
          <w:rFonts w:hint="eastAsia"/>
        </w:rPr>
        <w:t>・船会社コード</w:t>
      </w:r>
    </w:p>
    <w:p w:rsidR="008619DE" w:rsidRPr="00C46B0E" w:rsidRDefault="008619DE" w:rsidP="009E6E44">
      <w:pPr>
        <w:ind w:firstLineChars="400" w:firstLine="794"/>
      </w:pPr>
      <w:r w:rsidRPr="00C46B0E">
        <w:rPr>
          <w:rFonts w:hint="eastAsia"/>
        </w:rPr>
        <w:t>・貨物識別</w:t>
      </w:r>
    </w:p>
    <w:p w:rsidR="008619DE" w:rsidRPr="00C46B0E" w:rsidRDefault="008619DE" w:rsidP="009E6E44">
      <w:pPr>
        <w:ind w:firstLineChars="400" w:firstLine="794"/>
      </w:pPr>
      <w:r w:rsidRPr="00C46B0E">
        <w:rPr>
          <w:rFonts w:hint="eastAsia"/>
        </w:rPr>
        <w:t>・関連Ｂ／Ｌ事前通知識別</w:t>
      </w:r>
    </w:p>
    <w:p w:rsidR="008619DE" w:rsidRPr="00C46B0E" w:rsidRDefault="008619DE" w:rsidP="009E6E44">
      <w:pPr>
        <w:ind w:firstLineChars="400" w:firstLine="794"/>
      </w:pPr>
      <w:r w:rsidRPr="00C46B0E">
        <w:rPr>
          <w:rFonts w:hint="eastAsia"/>
        </w:rPr>
        <w:t>・ハウスＢ／Ｌ報告完了識別</w:t>
      </w:r>
    </w:p>
    <w:p w:rsidR="008619DE" w:rsidRPr="00C46B0E" w:rsidRDefault="008619DE" w:rsidP="009E6E44">
      <w:pPr>
        <w:ind w:firstLineChars="400" w:firstLine="794"/>
      </w:pPr>
      <w:r w:rsidRPr="00C46B0E">
        <w:rPr>
          <w:rFonts w:hint="eastAsia"/>
        </w:rPr>
        <w:t>・船積港コード</w:t>
      </w:r>
    </w:p>
    <w:p w:rsidR="008619DE" w:rsidRPr="00C46B0E" w:rsidRDefault="008619DE" w:rsidP="009E6E44">
      <w:pPr>
        <w:ind w:firstLineChars="400" w:firstLine="794"/>
      </w:pPr>
      <w:r w:rsidRPr="00C46B0E">
        <w:rPr>
          <w:rFonts w:hint="eastAsia"/>
        </w:rPr>
        <w:t>・船積港枝番</w:t>
      </w:r>
    </w:p>
    <w:p w:rsidR="008619DE" w:rsidRPr="00C46B0E" w:rsidRDefault="008619DE" w:rsidP="009E6E44">
      <w:pPr>
        <w:ind w:firstLineChars="400" w:firstLine="794"/>
      </w:pPr>
      <w:r w:rsidRPr="00C46B0E">
        <w:rPr>
          <w:rFonts w:hint="eastAsia"/>
        </w:rPr>
        <w:t>・船卸港コード</w:t>
      </w:r>
    </w:p>
    <w:p w:rsidR="008619DE" w:rsidRPr="00C46B0E" w:rsidRDefault="008619DE" w:rsidP="009E6E44">
      <w:pPr>
        <w:ind w:firstLineChars="400" w:firstLine="794"/>
      </w:pPr>
      <w:r w:rsidRPr="00C46B0E">
        <w:rPr>
          <w:rFonts w:hint="eastAsia"/>
        </w:rPr>
        <w:t>・不一致識別（マスターＢ／Ｌ未登録）</w:t>
      </w:r>
    </w:p>
    <w:p w:rsidR="008619DE" w:rsidRPr="00A65E7A" w:rsidRDefault="008619DE" w:rsidP="00A65E7A"/>
    <w:sectPr w:rsidR="008619DE" w:rsidRPr="00A65E7A" w:rsidSect="007551B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D2A" w:rsidRDefault="00035D2A">
      <w:r>
        <w:separator/>
      </w:r>
    </w:p>
  </w:endnote>
  <w:endnote w:type="continuationSeparator" w:id="0">
    <w:p w:rsidR="00035D2A" w:rsidRDefault="0003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71" w:rsidRDefault="003F237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9DE" w:rsidRDefault="003F2371" w:rsidP="00D44EF1">
    <w:pPr>
      <w:jc w:val="center"/>
      <w:rPr>
        <w:rFonts w:hAnsi="ＭＳ ゴシック"/>
        <w:kern w:val="0"/>
        <w:szCs w:val="22"/>
      </w:rPr>
    </w:pPr>
    <w:r>
      <w:rPr>
        <w:rFonts w:hAnsi="ＭＳ ゴシック"/>
        <w:kern w:val="0"/>
        <w:szCs w:val="22"/>
      </w:rPr>
      <w:t>40</w:t>
    </w:r>
    <w:r>
      <w:rPr>
        <w:rFonts w:hAnsi="ＭＳ ゴシック" w:hint="eastAsia"/>
        <w:kern w:val="0"/>
        <w:szCs w:val="22"/>
      </w:rPr>
      <w:t>12</w:t>
    </w:r>
    <w:bookmarkStart w:id="0" w:name="_GoBack"/>
    <w:bookmarkEnd w:id="0"/>
    <w:r w:rsidR="008619DE">
      <w:rPr>
        <w:rFonts w:hAnsi="ＭＳ ゴシック"/>
        <w:kern w:val="0"/>
        <w:szCs w:val="22"/>
      </w:rPr>
      <w:t>-01-</w:t>
    </w:r>
    <w:r w:rsidR="008619DE" w:rsidRPr="00324513">
      <w:rPr>
        <w:rFonts w:hAnsi="ＭＳ ゴシック"/>
        <w:kern w:val="0"/>
        <w:szCs w:val="22"/>
      </w:rPr>
      <w:fldChar w:fldCharType="begin"/>
    </w:r>
    <w:r w:rsidR="008619DE" w:rsidRPr="00324513">
      <w:rPr>
        <w:rFonts w:hAnsi="ＭＳ ゴシック"/>
        <w:kern w:val="0"/>
        <w:szCs w:val="22"/>
      </w:rPr>
      <w:instrText xml:space="preserve"> PAGE </w:instrText>
    </w:r>
    <w:r w:rsidR="008619DE" w:rsidRPr="00324513">
      <w:rPr>
        <w:rFonts w:hAnsi="ＭＳ ゴシック"/>
        <w:kern w:val="0"/>
        <w:szCs w:val="22"/>
      </w:rPr>
      <w:fldChar w:fldCharType="separate"/>
    </w:r>
    <w:r>
      <w:rPr>
        <w:rFonts w:hAnsi="ＭＳ ゴシック"/>
        <w:noProof/>
        <w:kern w:val="0"/>
        <w:szCs w:val="22"/>
      </w:rPr>
      <w:t>1</w:t>
    </w:r>
    <w:r w:rsidR="008619DE" w:rsidRPr="00324513">
      <w:rPr>
        <w:rFonts w:hAnsi="ＭＳ ゴシック"/>
        <w:kern w:val="0"/>
        <w:szCs w:val="22"/>
      </w:rPr>
      <w:fldChar w:fldCharType="end"/>
    </w:r>
  </w:p>
  <w:p w:rsidR="008619DE" w:rsidRPr="00324513" w:rsidRDefault="008619DE" w:rsidP="00D44EF1">
    <w:pPr>
      <w:jc w:val="right"/>
      <w:rPr>
        <w:rFonts w:hAns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71" w:rsidRDefault="003F237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D2A" w:rsidRDefault="00035D2A">
      <w:r>
        <w:separator/>
      </w:r>
    </w:p>
  </w:footnote>
  <w:footnote w:type="continuationSeparator" w:id="0">
    <w:p w:rsidR="00035D2A" w:rsidRDefault="00035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71" w:rsidRDefault="003F2371">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71" w:rsidRDefault="003F2371">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71" w:rsidRDefault="003F2371">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0D35"/>
    <w:rsid w:val="000044BE"/>
    <w:rsid w:val="00014954"/>
    <w:rsid w:val="000203E7"/>
    <w:rsid w:val="00020C96"/>
    <w:rsid w:val="000228D6"/>
    <w:rsid w:val="00035D2A"/>
    <w:rsid w:val="00044376"/>
    <w:rsid w:val="0005164F"/>
    <w:rsid w:val="00065552"/>
    <w:rsid w:val="0006766E"/>
    <w:rsid w:val="000905B8"/>
    <w:rsid w:val="00096B9A"/>
    <w:rsid w:val="000C23B0"/>
    <w:rsid w:val="000C3D03"/>
    <w:rsid w:val="000C59B4"/>
    <w:rsid w:val="000D1873"/>
    <w:rsid w:val="000E41A2"/>
    <w:rsid w:val="000E6260"/>
    <w:rsid w:val="000F5583"/>
    <w:rsid w:val="00100A40"/>
    <w:rsid w:val="001120D2"/>
    <w:rsid w:val="00114144"/>
    <w:rsid w:val="00122405"/>
    <w:rsid w:val="00126A6F"/>
    <w:rsid w:val="001537BD"/>
    <w:rsid w:val="001619F6"/>
    <w:rsid w:val="0016475E"/>
    <w:rsid w:val="0017184C"/>
    <w:rsid w:val="00171DCD"/>
    <w:rsid w:val="001C1452"/>
    <w:rsid w:val="001D66B8"/>
    <w:rsid w:val="001E2675"/>
    <w:rsid w:val="001E4A25"/>
    <w:rsid w:val="001F1831"/>
    <w:rsid w:val="001F1A28"/>
    <w:rsid w:val="001F1B2C"/>
    <w:rsid w:val="001F62CD"/>
    <w:rsid w:val="00202E27"/>
    <w:rsid w:val="0020541D"/>
    <w:rsid w:val="00205FCB"/>
    <w:rsid w:val="00216040"/>
    <w:rsid w:val="00217092"/>
    <w:rsid w:val="00224D65"/>
    <w:rsid w:val="00247553"/>
    <w:rsid w:val="0025105A"/>
    <w:rsid w:val="002623AD"/>
    <w:rsid w:val="002A5E4D"/>
    <w:rsid w:val="002B11CA"/>
    <w:rsid w:val="002B2832"/>
    <w:rsid w:val="002C183D"/>
    <w:rsid w:val="002C3BD3"/>
    <w:rsid w:val="002C4A5A"/>
    <w:rsid w:val="002D4AED"/>
    <w:rsid w:val="002E4F47"/>
    <w:rsid w:val="002F17D6"/>
    <w:rsid w:val="002F399F"/>
    <w:rsid w:val="00311188"/>
    <w:rsid w:val="00316247"/>
    <w:rsid w:val="003208F7"/>
    <w:rsid w:val="00320ECF"/>
    <w:rsid w:val="00324513"/>
    <w:rsid w:val="0034223D"/>
    <w:rsid w:val="003579C5"/>
    <w:rsid w:val="0036283E"/>
    <w:rsid w:val="00371E21"/>
    <w:rsid w:val="00387F66"/>
    <w:rsid w:val="0039149A"/>
    <w:rsid w:val="0039178E"/>
    <w:rsid w:val="00392434"/>
    <w:rsid w:val="0039541D"/>
    <w:rsid w:val="003A4B06"/>
    <w:rsid w:val="003B32A7"/>
    <w:rsid w:val="003B7117"/>
    <w:rsid w:val="003C636F"/>
    <w:rsid w:val="003D01C2"/>
    <w:rsid w:val="003F0670"/>
    <w:rsid w:val="003F2371"/>
    <w:rsid w:val="003F64C7"/>
    <w:rsid w:val="0040053B"/>
    <w:rsid w:val="00423931"/>
    <w:rsid w:val="00424215"/>
    <w:rsid w:val="00425940"/>
    <w:rsid w:val="0044061E"/>
    <w:rsid w:val="004410E7"/>
    <w:rsid w:val="00453D19"/>
    <w:rsid w:val="00470F34"/>
    <w:rsid w:val="00483757"/>
    <w:rsid w:val="00483DB6"/>
    <w:rsid w:val="0048649F"/>
    <w:rsid w:val="00494E83"/>
    <w:rsid w:val="004A153A"/>
    <w:rsid w:val="004A195B"/>
    <w:rsid w:val="004B3462"/>
    <w:rsid w:val="004D4201"/>
    <w:rsid w:val="004D7B52"/>
    <w:rsid w:val="004E1E58"/>
    <w:rsid w:val="004F3090"/>
    <w:rsid w:val="004F5C4C"/>
    <w:rsid w:val="00506C7A"/>
    <w:rsid w:val="00515A98"/>
    <w:rsid w:val="005254D9"/>
    <w:rsid w:val="005270E2"/>
    <w:rsid w:val="00534C51"/>
    <w:rsid w:val="00540D1D"/>
    <w:rsid w:val="005604BA"/>
    <w:rsid w:val="00563ABD"/>
    <w:rsid w:val="00581C5C"/>
    <w:rsid w:val="00586808"/>
    <w:rsid w:val="00592D6D"/>
    <w:rsid w:val="00593472"/>
    <w:rsid w:val="00595432"/>
    <w:rsid w:val="005A0824"/>
    <w:rsid w:val="005A35FC"/>
    <w:rsid w:val="005C3072"/>
    <w:rsid w:val="005D1F85"/>
    <w:rsid w:val="005D7DCE"/>
    <w:rsid w:val="005E41CF"/>
    <w:rsid w:val="005E691F"/>
    <w:rsid w:val="005F568C"/>
    <w:rsid w:val="006048B5"/>
    <w:rsid w:val="0061457F"/>
    <w:rsid w:val="00614736"/>
    <w:rsid w:val="00620EC5"/>
    <w:rsid w:val="006267BE"/>
    <w:rsid w:val="00626995"/>
    <w:rsid w:val="00630F0E"/>
    <w:rsid w:val="006352A4"/>
    <w:rsid w:val="006519AE"/>
    <w:rsid w:val="0065516B"/>
    <w:rsid w:val="00661D2A"/>
    <w:rsid w:val="00662ECF"/>
    <w:rsid w:val="00683A5C"/>
    <w:rsid w:val="00684C4D"/>
    <w:rsid w:val="006A309D"/>
    <w:rsid w:val="006C05C9"/>
    <w:rsid w:val="006C59B9"/>
    <w:rsid w:val="006C7071"/>
    <w:rsid w:val="006D12F6"/>
    <w:rsid w:val="006D7DC5"/>
    <w:rsid w:val="006F43E6"/>
    <w:rsid w:val="007058CC"/>
    <w:rsid w:val="00730C24"/>
    <w:rsid w:val="007551B1"/>
    <w:rsid w:val="00755D94"/>
    <w:rsid w:val="007560B3"/>
    <w:rsid w:val="007562D3"/>
    <w:rsid w:val="007713BF"/>
    <w:rsid w:val="00775D3A"/>
    <w:rsid w:val="00776028"/>
    <w:rsid w:val="00786E38"/>
    <w:rsid w:val="007A4C1F"/>
    <w:rsid w:val="007B0211"/>
    <w:rsid w:val="007B0CC1"/>
    <w:rsid w:val="007C072A"/>
    <w:rsid w:val="007E549C"/>
    <w:rsid w:val="007F15BA"/>
    <w:rsid w:val="007F16DB"/>
    <w:rsid w:val="007F3D22"/>
    <w:rsid w:val="00816642"/>
    <w:rsid w:val="00826600"/>
    <w:rsid w:val="00831BFC"/>
    <w:rsid w:val="00847AB7"/>
    <w:rsid w:val="00854994"/>
    <w:rsid w:val="008619DE"/>
    <w:rsid w:val="008658F1"/>
    <w:rsid w:val="00877918"/>
    <w:rsid w:val="008826A0"/>
    <w:rsid w:val="00884669"/>
    <w:rsid w:val="008866E9"/>
    <w:rsid w:val="00886B27"/>
    <w:rsid w:val="0088711C"/>
    <w:rsid w:val="00890F9A"/>
    <w:rsid w:val="008930A0"/>
    <w:rsid w:val="008B244D"/>
    <w:rsid w:val="008B763F"/>
    <w:rsid w:val="008C5C08"/>
    <w:rsid w:val="008D4570"/>
    <w:rsid w:val="008D61E5"/>
    <w:rsid w:val="008E07E9"/>
    <w:rsid w:val="008E2152"/>
    <w:rsid w:val="008E5CAC"/>
    <w:rsid w:val="0091641A"/>
    <w:rsid w:val="00916F08"/>
    <w:rsid w:val="009315FE"/>
    <w:rsid w:val="00945359"/>
    <w:rsid w:val="009528F2"/>
    <w:rsid w:val="00956C1A"/>
    <w:rsid w:val="009654B4"/>
    <w:rsid w:val="009902BA"/>
    <w:rsid w:val="009A3099"/>
    <w:rsid w:val="009B5286"/>
    <w:rsid w:val="009C36B5"/>
    <w:rsid w:val="009D4651"/>
    <w:rsid w:val="009D73CF"/>
    <w:rsid w:val="009E6E44"/>
    <w:rsid w:val="009F2486"/>
    <w:rsid w:val="00A049FB"/>
    <w:rsid w:val="00A15F93"/>
    <w:rsid w:val="00A24ED0"/>
    <w:rsid w:val="00A271D1"/>
    <w:rsid w:val="00A30B38"/>
    <w:rsid w:val="00A43C27"/>
    <w:rsid w:val="00A65688"/>
    <w:rsid w:val="00A65E7A"/>
    <w:rsid w:val="00A75401"/>
    <w:rsid w:val="00A94A91"/>
    <w:rsid w:val="00A96ADC"/>
    <w:rsid w:val="00A9707D"/>
    <w:rsid w:val="00AB636C"/>
    <w:rsid w:val="00AD65A5"/>
    <w:rsid w:val="00AE2706"/>
    <w:rsid w:val="00AE31EB"/>
    <w:rsid w:val="00AF4E99"/>
    <w:rsid w:val="00AF70B9"/>
    <w:rsid w:val="00B0544E"/>
    <w:rsid w:val="00B05FEA"/>
    <w:rsid w:val="00B10D7E"/>
    <w:rsid w:val="00B14AC7"/>
    <w:rsid w:val="00B168D0"/>
    <w:rsid w:val="00B25E88"/>
    <w:rsid w:val="00B44878"/>
    <w:rsid w:val="00B50043"/>
    <w:rsid w:val="00B55F9B"/>
    <w:rsid w:val="00B623A4"/>
    <w:rsid w:val="00BA2564"/>
    <w:rsid w:val="00BB1EF8"/>
    <w:rsid w:val="00BC4363"/>
    <w:rsid w:val="00BD094B"/>
    <w:rsid w:val="00BD2792"/>
    <w:rsid w:val="00BD3521"/>
    <w:rsid w:val="00BD380C"/>
    <w:rsid w:val="00BE4507"/>
    <w:rsid w:val="00BF166D"/>
    <w:rsid w:val="00BF1D55"/>
    <w:rsid w:val="00BF62D4"/>
    <w:rsid w:val="00BF767A"/>
    <w:rsid w:val="00C04469"/>
    <w:rsid w:val="00C0462E"/>
    <w:rsid w:val="00C14527"/>
    <w:rsid w:val="00C31624"/>
    <w:rsid w:val="00C33C2E"/>
    <w:rsid w:val="00C36541"/>
    <w:rsid w:val="00C46B0E"/>
    <w:rsid w:val="00C47B22"/>
    <w:rsid w:val="00C525D0"/>
    <w:rsid w:val="00C628FD"/>
    <w:rsid w:val="00CA06C4"/>
    <w:rsid w:val="00CB4D4A"/>
    <w:rsid w:val="00CC5FC7"/>
    <w:rsid w:val="00CD772F"/>
    <w:rsid w:val="00CE1FF0"/>
    <w:rsid w:val="00CE6731"/>
    <w:rsid w:val="00CF4CC9"/>
    <w:rsid w:val="00D013AC"/>
    <w:rsid w:val="00D01CD9"/>
    <w:rsid w:val="00D05E1F"/>
    <w:rsid w:val="00D07D17"/>
    <w:rsid w:val="00D11091"/>
    <w:rsid w:val="00D1564A"/>
    <w:rsid w:val="00D43521"/>
    <w:rsid w:val="00D44EF1"/>
    <w:rsid w:val="00D5658B"/>
    <w:rsid w:val="00D62700"/>
    <w:rsid w:val="00D9690F"/>
    <w:rsid w:val="00D97D9C"/>
    <w:rsid w:val="00DA4340"/>
    <w:rsid w:val="00DB657C"/>
    <w:rsid w:val="00DC2A40"/>
    <w:rsid w:val="00DC623E"/>
    <w:rsid w:val="00DE3C6B"/>
    <w:rsid w:val="00DE635A"/>
    <w:rsid w:val="00DF1C08"/>
    <w:rsid w:val="00E133BD"/>
    <w:rsid w:val="00E15B71"/>
    <w:rsid w:val="00E308DF"/>
    <w:rsid w:val="00E33241"/>
    <w:rsid w:val="00E507D9"/>
    <w:rsid w:val="00E514D0"/>
    <w:rsid w:val="00E5397D"/>
    <w:rsid w:val="00E8479F"/>
    <w:rsid w:val="00E92DB1"/>
    <w:rsid w:val="00E950D4"/>
    <w:rsid w:val="00EA6324"/>
    <w:rsid w:val="00EC787A"/>
    <w:rsid w:val="00ED01CE"/>
    <w:rsid w:val="00ED4F78"/>
    <w:rsid w:val="00EE0AFF"/>
    <w:rsid w:val="00EE51CD"/>
    <w:rsid w:val="00F12242"/>
    <w:rsid w:val="00F225DD"/>
    <w:rsid w:val="00F30DA0"/>
    <w:rsid w:val="00F316B9"/>
    <w:rsid w:val="00F35B8F"/>
    <w:rsid w:val="00F5507F"/>
    <w:rsid w:val="00F558CB"/>
    <w:rsid w:val="00F5619A"/>
    <w:rsid w:val="00F6404D"/>
    <w:rsid w:val="00F64F6A"/>
    <w:rsid w:val="00FA5BAD"/>
    <w:rsid w:val="00FB1BDC"/>
    <w:rsid w:val="00FB1F59"/>
    <w:rsid w:val="00FC6F1F"/>
    <w:rsid w:val="00FD21E8"/>
    <w:rsid w:val="00FD59B5"/>
    <w:rsid w:val="00FD717E"/>
    <w:rsid w:val="00FD7A66"/>
    <w:rsid w:val="00FE5D64"/>
    <w:rsid w:val="00FF0EE5"/>
    <w:rsid w:val="00FF24A7"/>
    <w:rsid w:val="00FF7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688"/>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551B1"/>
    <w:pPr>
      <w:jc w:val="center"/>
    </w:pPr>
    <w:rPr>
      <w:rFonts w:hAnsi="ＭＳ ゴシック" w:cs="ＭＳ 明朝"/>
      <w:bCs/>
    </w:rPr>
  </w:style>
  <w:style w:type="character" w:styleId="a4">
    <w:name w:val="page number"/>
    <w:uiPriority w:val="99"/>
    <w:rsid w:val="00A65688"/>
    <w:rPr>
      <w:rFonts w:ascii="ＭＳ ゴシック" w:eastAsia="ＭＳ ゴシック"/>
      <w:sz w:val="22"/>
    </w:rPr>
  </w:style>
  <w:style w:type="paragraph" w:customStyle="1" w:styleId="a5">
    <w:name w:val="レベル１箇条書き"/>
    <w:basedOn w:val="a"/>
    <w:rsid w:val="00A65688"/>
    <w:pPr>
      <w:ind w:leftChars="200" w:left="300" w:hangingChars="100" w:hanging="100"/>
    </w:pPr>
    <w:rPr>
      <w:rFonts w:hAnsi="ＭＳ ゴシック"/>
      <w:szCs w:val="22"/>
    </w:rPr>
  </w:style>
  <w:style w:type="paragraph" w:customStyle="1" w:styleId="a6">
    <w:name w:val="レベル１注書き"/>
    <w:basedOn w:val="a"/>
    <w:rsid w:val="00A65688"/>
    <w:pPr>
      <w:ind w:leftChars="200" w:left="1191" w:hangingChars="400" w:hanging="794"/>
    </w:pPr>
    <w:rPr>
      <w:rFonts w:hAnsi="ＭＳ ゴシック"/>
      <w:szCs w:val="22"/>
    </w:rPr>
  </w:style>
  <w:style w:type="paragraph" w:customStyle="1" w:styleId="a7">
    <w:name w:val="レベル１文書"/>
    <w:basedOn w:val="a"/>
    <w:rsid w:val="00A65688"/>
    <w:pPr>
      <w:ind w:leftChars="200" w:left="397" w:firstLineChars="100" w:firstLine="198"/>
    </w:pPr>
    <w:rPr>
      <w:rFonts w:hAnsi="ＭＳ ゴシック"/>
      <w:szCs w:val="22"/>
    </w:rPr>
  </w:style>
  <w:style w:type="paragraph" w:customStyle="1" w:styleId="a8">
    <w:name w:val="レベル２箇条書き"/>
    <w:basedOn w:val="a"/>
    <w:rsid w:val="00A65688"/>
    <w:pPr>
      <w:ind w:leftChars="400" w:left="992" w:hangingChars="100" w:hanging="198"/>
    </w:pPr>
    <w:rPr>
      <w:rFonts w:hAnsi="ＭＳ ゴシック"/>
      <w:szCs w:val="22"/>
    </w:rPr>
  </w:style>
  <w:style w:type="paragraph" w:customStyle="1" w:styleId="a9">
    <w:name w:val="レベル２箇条書き中箇条書き"/>
    <w:basedOn w:val="a"/>
    <w:rsid w:val="00A65688"/>
    <w:pPr>
      <w:ind w:leftChars="500" w:left="600" w:hangingChars="100" w:hanging="100"/>
    </w:pPr>
  </w:style>
  <w:style w:type="paragraph" w:customStyle="1" w:styleId="aa">
    <w:name w:val="レベル２見出し"/>
    <w:basedOn w:val="a"/>
    <w:rsid w:val="00A65688"/>
    <w:pPr>
      <w:ind w:leftChars="100" w:left="793" w:hangingChars="300" w:hanging="595"/>
    </w:pPr>
    <w:rPr>
      <w:rFonts w:hAnsi="ＭＳ ゴシック"/>
      <w:szCs w:val="22"/>
    </w:rPr>
  </w:style>
  <w:style w:type="paragraph" w:customStyle="1" w:styleId="ab">
    <w:name w:val="レベル２注書き"/>
    <w:basedOn w:val="a"/>
    <w:rsid w:val="00A65688"/>
    <w:pPr>
      <w:ind w:leftChars="400" w:left="1588" w:hangingChars="400" w:hanging="794"/>
    </w:pPr>
    <w:rPr>
      <w:rFonts w:hAnsi="ＭＳ ゴシック"/>
      <w:szCs w:val="22"/>
    </w:rPr>
  </w:style>
  <w:style w:type="paragraph" w:customStyle="1" w:styleId="ac">
    <w:name w:val="レベル２文書"/>
    <w:basedOn w:val="a"/>
    <w:rsid w:val="00A65688"/>
    <w:pPr>
      <w:ind w:leftChars="400" w:left="794" w:firstLineChars="100" w:firstLine="198"/>
    </w:pPr>
    <w:rPr>
      <w:rFonts w:hAnsi="ＭＳ ゴシック"/>
      <w:szCs w:val="22"/>
    </w:rPr>
  </w:style>
  <w:style w:type="paragraph" w:customStyle="1" w:styleId="ad">
    <w:name w:val="レベル３箇条書き"/>
    <w:basedOn w:val="a"/>
    <w:rsid w:val="00A65688"/>
    <w:pPr>
      <w:ind w:leftChars="500" w:left="1190" w:hangingChars="100" w:hanging="198"/>
    </w:pPr>
    <w:rPr>
      <w:rFonts w:hAnsi="ＭＳ ゴシック"/>
      <w:szCs w:val="22"/>
    </w:rPr>
  </w:style>
  <w:style w:type="paragraph" w:customStyle="1" w:styleId="ae">
    <w:name w:val="レベル３見出し"/>
    <w:basedOn w:val="a"/>
    <w:rsid w:val="00A65688"/>
    <w:pPr>
      <w:ind w:leftChars="200" w:left="992" w:hangingChars="300" w:hanging="595"/>
    </w:pPr>
    <w:rPr>
      <w:rFonts w:hAnsi="ＭＳ ゴシック"/>
      <w:szCs w:val="22"/>
    </w:rPr>
  </w:style>
  <w:style w:type="paragraph" w:customStyle="1" w:styleId="af">
    <w:name w:val="レベル３文書"/>
    <w:basedOn w:val="a"/>
    <w:rsid w:val="00A65688"/>
    <w:pPr>
      <w:ind w:leftChars="500" w:left="992" w:firstLineChars="100" w:firstLine="198"/>
    </w:pPr>
  </w:style>
  <w:style w:type="paragraph" w:customStyle="1" w:styleId="af0">
    <w:name w:val="レベル４箇条書き"/>
    <w:basedOn w:val="a"/>
    <w:rsid w:val="00A65688"/>
    <w:pPr>
      <w:adjustRightInd/>
      <w:ind w:leftChars="600" w:left="1389" w:hangingChars="100" w:hanging="198"/>
    </w:pPr>
    <w:rPr>
      <w:rFonts w:hAnsi="ＭＳ ゴシック" w:cs="ＭＳ 明朝"/>
    </w:rPr>
  </w:style>
  <w:style w:type="paragraph" w:customStyle="1" w:styleId="af1">
    <w:name w:val="レベル４見出し"/>
    <w:basedOn w:val="a"/>
    <w:rsid w:val="00A65688"/>
    <w:pPr>
      <w:ind w:leftChars="300" w:left="600" w:hangingChars="300" w:hanging="300"/>
    </w:pPr>
    <w:rPr>
      <w:rFonts w:hAnsi="ＭＳ ゴシック"/>
      <w:bCs/>
      <w:szCs w:val="44"/>
    </w:rPr>
  </w:style>
  <w:style w:type="paragraph" w:customStyle="1" w:styleId="af2">
    <w:name w:val="レベル４文書"/>
    <w:basedOn w:val="a"/>
    <w:rsid w:val="00A65688"/>
    <w:pPr>
      <w:ind w:leftChars="600" w:left="600" w:firstLineChars="100" w:firstLine="100"/>
    </w:pPr>
  </w:style>
  <w:style w:type="paragraph" w:customStyle="1" w:styleId="af3">
    <w:name w:val="表紙下表"/>
    <w:basedOn w:val="a"/>
    <w:rsid w:val="00A65688"/>
    <w:pPr>
      <w:jc w:val="center"/>
    </w:pPr>
    <w:rPr>
      <w:rFonts w:hAnsi="ＭＳ ゴシック" w:cs="ＭＳ 明朝"/>
    </w:rPr>
  </w:style>
  <w:style w:type="paragraph" w:styleId="af4">
    <w:name w:val="Balloon Text"/>
    <w:basedOn w:val="a"/>
    <w:link w:val="af5"/>
    <w:uiPriority w:val="99"/>
    <w:semiHidden/>
    <w:rsid w:val="00A65688"/>
    <w:rPr>
      <w:rFonts w:ascii="Arial" w:hAnsi="Arial"/>
      <w:sz w:val="18"/>
      <w:szCs w:val="18"/>
    </w:rPr>
  </w:style>
  <w:style w:type="character" w:customStyle="1" w:styleId="af5">
    <w:name w:val="吹き出し (文字)"/>
    <w:link w:val="af4"/>
    <w:uiPriority w:val="99"/>
    <w:semiHidden/>
    <w:rsid w:val="00A9305A"/>
    <w:rPr>
      <w:rFonts w:ascii="Arial" w:eastAsia="ＭＳ ゴシック" w:hAnsi="Arial" w:cs="Times New Roman"/>
      <w:kern w:val="2"/>
      <w:sz w:val="0"/>
      <w:szCs w:val="0"/>
    </w:rPr>
  </w:style>
  <w:style w:type="paragraph" w:styleId="af6">
    <w:name w:val="header"/>
    <w:basedOn w:val="a"/>
    <w:link w:val="af7"/>
    <w:uiPriority w:val="99"/>
    <w:rsid w:val="00114144"/>
    <w:pPr>
      <w:tabs>
        <w:tab w:val="center" w:pos="4252"/>
        <w:tab w:val="right" w:pos="8504"/>
      </w:tabs>
      <w:snapToGrid w:val="0"/>
    </w:pPr>
  </w:style>
  <w:style w:type="character" w:customStyle="1" w:styleId="af7">
    <w:name w:val="ヘッダー (文字)"/>
    <w:link w:val="af6"/>
    <w:uiPriority w:val="99"/>
    <w:semiHidden/>
    <w:rsid w:val="00A9305A"/>
    <w:rPr>
      <w:rFonts w:ascii="ＭＳ ゴシック" w:eastAsia="ＭＳ ゴシック"/>
      <w:kern w:val="2"/>
      <w:sz w:val="22"/>
    </w:rPr>
  </w:style>
  <w:style w:type="paragraph" w:styleId="af8">
    <w:name w:val="footer"/>
    <w:basedOn w:val="a"/>
    <w:link w:val="af9"/>
    <w:uiPriority w:val="99"/>
    <w:rsid w:val="00114144"/>
    <w:pPr>
      <w:tabs>
        <w:tab w:val="center" w:pos="4252"/>
        <w:tab w:val="right" w:pos="8504"/>
      </w:tabs>
      <w:snapToGrid w:val="0"/>
    </w:pPr>
  </w:style>
  <w:style w:type="character" w:customStyle="1" w:styleId="af9">
    <w:name w:val="フッター (文字)"/>
    <w:link w:val="af8"/>
    <w:uiPriority w:val="99"/>
    <w:semiHidden/>
    <w:rsid w:val="00A9305A"/>
    <w:rPr>
      <w:rFonts w:ascii="ＭＳ ゴシック" w:eastAsia="ＭＳ ゴシック"/>
      <w:kern w:val="2"/>
      <w:sz w:val="22"/>
    </w:rPr>
  </w:style>
  <w:style w:type="character" w:styleId="afa">
    <w:name w:val="annotation reference"/>
    <w:uiPriority w:val="99"/>
    <w:semiHidden/>
    <w:rsid w:val="00BC4363"/>
    <w:rPr>
      <w:sz w:val="18"/>
    </w:rPr>
  </w:style>
  <w:style w:type="paragraph" w:styleId="afb">
    <w:name w:val="annotation text"/>
    <w:basedOn w:val="a"/>
    <w:link w:val="afc"/>
    <w:uiPriority w:val="99"/>
    <w:semiHidden/>
    <w:rsid w:val="00BC4363"/>
  </w:style>
  <w:style w:type="character" w:customStyle="1" w:styleId="afc">
    <w:name w:val="コメント文字列 (文字)"/>
    <w:link w:val="afb"/>
    <w:uiPriority w:val="99"/>
    <w:semiHidden/>
    <w:rsid w:val="00A9305A"/>
    <w:rPr>
      <w:rFonts w:ascii="ＭＳ ゴシック" w:eastAsia="ＭＳ ゴシック"/>
      <w:kern w:val="2"/>
      <w:sz w:val="22"/>
    </w:rPr>
  </w:style>
  <w:style w:type="paragraph" w:styleId="afd">
    <w:name w:val="annotation subject"/>
    <w:basedOn w:val="afb"/>
    <w:next w:val="afb"/>
    <w:link w:val="afe"/>
    <w:uiPriority w:val="99"/>
    <w:semiHidden/>
    <w:rsid w:val="00BC4363"/>
    <w:rPr>
      <w:b/>
      <w:bCs/>
    </w:rPr>
  </w:style>
  <w:style w:type="character" w:customStyle="1" w:styleId="afe">
    <w:name w:val="コメント内容 (文字)"/>
    <w:link w:val="afd"/>
    <w:uiPriority w:val="99"/>
    <w:semiHidden/>
    <w:rsid w:val="00A9305A"/>
    <w:rPr>
      <w:rFonts w:ascii="ＭＳ ゴシック" w:eastAsia="ＭＳ ゴシック"/>
      <w:b/>
      <w:bCs/>
      <w:kern w:val="2"/>
      <w:sz w:val="22"/>
    </w:rPr>
  </w:style>
  <w:style w:type="table" w:styleId="aff">
    <w:name w:val="Table Grid"/>
    <w:basedOn w:val="a1"/>
    <w:uiPriority w:val="59"/>
    <w:rsid w:val="00DE3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9536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DB0F42-2ACA-42E4-AFA5-37FBAEDC8716}"/>
</file>

<file path=customXml/itemProps2.xml><?xml version="1.0" encoding="utf-8"?>
<ds:datastoreItem xmlns:ds="http://schemas.openxmlformats.org/officeDocument/2006/customXml" ds:itemID="{1D99A9DA-8667-43EF-838B-22066C764ADE}"/>
</file>

<file path=customXml/itemProps3.xml><?xml version="1.0" encoding="utf-8"?>
<ds:datastoreItem xmlns:ds="http://schemas.openxmlformats.org/officeDocument/2006/customXml" ds:itemID="{823891D9-2BDE-43DD-834D-EACF675F01B3}"/>
</file>

<file path=docProps/app.xml><?xml version="1.0" encoding="utf-8"?>
<Properties xmlns="http://schemas.openxmlformats.org/officeDocument/2006/extended-properties" xmlns:vt="http://schemas.openxmlformats.org/officeDocument/2006/docPropsVTypes">
  <Template>Normal</Template>
  <TotalTime>0</TotalTime>
  <Pages>4</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2013-04-02T01:47:00Z</dcterms:created>
  <dcterms:modified xsi:type="dcterms:W3CDTF">2016-02-03T06:42:00Z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