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450" w:rsidRPr="007E3A62" w:rsidRDefault="00B83450" w:rsidP="008203F8">
      <w:pPr>
        <w:jc w:val="center"/>
        <w:rPr>
          <w:rFonts w:ascii="ＭＳ ゴシック"/>
        </w:rPr>
      </w:pPr>
      <w:bookmarkStart w:id="0" w:name="_GoBack"/>
      <w:bookmarkEnd w:id="0"/>
    </w:p>
    <w:p w:rsidR="00B83450" w:rsidRPr="007E3A62" w:rsidRDefault="00B83450" w:rsidP="008203F8">
      <w:pPr>
        <w:jc w:val="center"/>
        <w:rPr>
          <w:rFonts w:ascii="ＭＳ ゴシック"/>
        </w:rPr>
      </w:pPr>
    </w:p>
    <w:p w:rsidR="00B83450" w:rsidRPr="007E3A62" w:rsidRDefault="00B83450" w:rsidP="008203F8">
      <w:pPr>
        <w:jc w:val="center"/>
        <w:rPr>
          <w:rFonts w:ascii="ＭＳ ゴシック"/>
        </w:rPr>
      </w:pPr>
    </w:p>
    <w:p w:rsidR="00B83450" w:rsidRPr="007E3A62" w:rsidRDefault="00B83450" w:rsidP="008203F8">
      <w:pPr>
        <w:jc w:val="center"/>
        <w:rPr>
          <w:rFonts w:ascii="ＭＳ ゴシック"/>
        </w:rPr>
      </w:pPr>
    </w:p>
    <w:p w:rsidR="00B83450" w:rsidRPr="007E3A62" w:rsidRDefault="00B83450" w:rsidP="008203F8">
      <w:pPr>
        <w:jc w:val="center"/>
        <w:rPr>
          <w:rFonts w:ascii="ＭＳ ゴシック"/>
        </w:rPr>
      </w:pPr>
    </w:p>
    <w:p w:rsidR="00B83450" w:rsidRPr="007E3A62" w:rsidRDefault="00B83450" w:rsidP="008203F8">
      <w:pPr>
        <w:jc w:val="center"/>
        <w:rPr>
          <w:rFonts w:ascii="ＭＳ ゴシック"/>
        </w:rPr>
      </w:pPr>
    </w:p>
    <w:p w:rsidR="00B83450" w:rsidRPr="007E3A62" w:rsidRDefault="00B83450" w:rsidP="008203F8">
      <w:pPr>
        <w:jc w:val="center"/>
        <w:rPr>
          <w:rFonts w:ascii="ＭＳ ゴシック"/>
        </w:rPr>
      </w:pPr>
    </w:p>
    <w:p w:rsidR="00B83450" w:rsidRPr="007E3A62" w:rsidRDefault="00B83450" w:rsidP="008203F8">
      <w:pPr>
        <w:jc w:val="center"/>
        <w:rPr>
          <w:rFonts w:ascii="ＭＳ ゴシック"/>
        </w:rPr>
      </w:pPr>
    </w:p>
    <w:p w:rsidR="00B83450" w:rsidRPr="007E3A62" w:rsidRDefault="00B83450"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83450" w:rsidRPr="007E3A62" w:rsidTr="00924DB4">
        <w:trPr>
          <w:trHeight w:val="1611"/>
        </w:trPr>
        <w:tc>
          <w:tcPr>
            <w:tcW w:w="7655" w:type="dxa"/>
            <w:tcBorders>
              <w:top w:val="single" w:sz="4" w:space="0" w:color="auto"/>
              <w:bottom w:val="single" w:sz="4" w:space="0" w:color="auto"/>
            </w:tcBorders>
          </w:tcPr>
          <w:p w:rsidR="00B83450" w:rsidRPr="007E3A62" w:rsidRDefault="00B83450" w:rsidP="008203F8">
            <w:pPr>
              <w:jc w:val="center"/>
              <w:rPr>
                <w:rFonts w:ascii="ＭＳ ゴシック"/>
                <w:b/>
                <w:sz w:val="44"/>
              </w:rPr>
            </w:pPr>
          </w:p>
          <w:p w:rsidR="00B83450" w:rsidRPr="00174C9C" w:rsidRDefault="00B5739E" w:rsidP="008203F8">
            <w:pPr>
              <w:jc w:val="center"/>
              <w:rPr>
                <w:rFonts w:ascii="ＭＳ ゴシック"/>
                <w:b/>
                <w:sz w:val="44"/>
              </w:rPr>
            </w:pPr>
            <w:r>
              <w:rPr>
                <w:rFonts w:ascii="ＭＳ ゴシック" w:hAnsi="ＭＳ ゴシック" w:hint="eastAsia"/>
                <w:b/>
                <w:sz w:val="44"/>
              </w:rPr>
              <w:t>４９０</w:t>
            </w:r>
            <w:r w:rsidR="005E2C24">
              <w:rPr>
                <w:rFonts w:ascii="ＭＳ ゴシック" w:hAnsi="ＭＳ ゴシック" w:hint="eastAsia"/>
                <w:b/>
                <w:sz w:val="44"/>
              </w:rPr>
              <w:t>６</w:t>
            </w:r>
            <w:r w:rsidR="00B83450" w:rsidRPr="007E3A62">
              <w:rPr>
                <w:rFonts w:ascii="ＭＳ ゴシック" w:hAnsi="ＭＳ ゴシック" w:hint="eastAsia"/>
                <w:b/>
                <w:sz w:val="44"/>
              </w:rPr>
              <w:t>．</w:t>
            </w:r>
            <w:r w:rsidR="00B83450" w:rsidRPr="00174C9C">
              <w:rPr>
                <w:rFonts w:ascii="ＭＳ ゴシック" w:hAnsi="ＭＳ ゴシック" w:hint="eastAsia"/>
                <w:b/>
                <w:sz w:val="44"/>
              </w:rPr>
              <w:t>内国貨物運送申告</w:t>
            </w:r>
          </w:p>
          <w:p w:rsidR="00B83450" w:rsidRPr="007E3A62" w:rsidRDefault="00B83450" w:rsidP="008203F8">
            <w:pPr>
              <w:jc w:val="center"/>
              <w:rPr>
                <w:rFonts w:ascii="ＭＳ ゴシック"/>
                <w:b/>
                <w:sz w:val="44"/>
              </w:rPr>
            </w:pPr>
          </w:p>
        </w:tc>
      </w:tr>
    </w:tbl>
    <w:p w:rsidR="00B83450" w:rsidRPr="00FC3602" w:rsidRDefault="00B83450" w:rsidP="008203F8">
      <w:pPr>
        <w:jc w:val="center"/>
        <w:rPr>
          <w:rFonts w:ascii="ＭＳ ゴシック"/>
          <w:sz w:val="44"/>
          <w:szCs w:val="44"/>
        </w:rPr>
      </w:pPr>
    </w:p>
    <w:p w:rsidR="00B83450" w:rsidRPr="00FC3602" w:rsidRDefault="00B83450" w:rsidP="008203F8">
      <w:pPr>
        <w:jc w:val="center"/>
        <w:rPr>
          <w:rFonts w:ascii="ＭＳ ゴシック"/>
          <w:sz w:val="44"/>
          <w:szCs w:val="44"/>
        </w:rPr>
      </w:pPr>
    </w:p>
    <w:p w:rsidR="00B83450" w:rsidRPr="00FC3602" w:rsidRDefault="00B83450" w:rsidP="008203F8">
      <w:pPr>
        <w:jc w:val="center"/>
        <w:rPr>
          <w:rFonts w:ascii="ＭＳ ゴシック"/>
          <w:sz w:val="44"/>
          <w:szCs w:val="44"/>
        </w:rPr>
      </w:pPr>
    </w:p>
    <w:p w:rsidR="00B83450" w:rsidRPr="00FC3602" w:rsidRDefault="00B83450" w:rsidP="008203F8">
      <w:pPr>
        <w:jc w:val="center"/>
        <w:rPr>
          <w:rFonts w:ascii="ＭＳ ゴシック"/>
          <w:sz w:val="44"/>
          <w:szCs w:val="44"/>
        </w:rPr>
      </w:pPr>
    </w:p>
    <w:p w:rsidR="00B83450" w:rsidRPr="00FC3602" w:rsidRDefault="00B83450" w:rsidP="008203F8">
      <w:pPr>
        <w:jc w:val="center"/>
        <w:rPr>
          <w:rFonts w:ascii="ＭＳ ゴシック"/>
          <w:sz w:val="44"/>
          <w:szCs w:val="44"/>
        </w:rPr>
      </w:pPr>
    </w:p>
    <w:p w:rsidR="00B83450" w:rsidRPr="00FC3602" w:rsidRDefault="00B83450" w:rsidP="008203F8">
      <w:pPr>
        <w:jc w:val="center"/>
        <w:rPr>
          <w:rFonts w:ascii="ＭＳ ゴシック"/>
          <w:sz w:val="44"/>
          <w:szCs w:val="44"/>
        </w:rPr>
      </w:pPr>
    </w:p>
    <w:p w:rsidR="00B83450" w:rsidRPr="00FC3602" w:rsidRDefault="00B83450" w:rsidP="008203F8">
      <w:pPr>
        <w:jc w:val="center"/>
        <w:rPr>
          <w:rFonts w:ascii="ＭＳ ゴシック"/>
          <w:sz w:val="44"/>
          <w:szCs w:val="44"/>
        </w:rPr>
      </w:pPr>
    </w:p>
    <w:p w:rsidR="00B83450" w:rsidRPr="00FC3602" w:rsidRDefault="00B83450"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B83450" w:rsidRPr="007E3A62" w:rsidTr="00924DB4">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B83450" w:rsidRPr="007E3A62" w:rsidRDefault="00B83450" w:rsidP="008203F8">
            <w:pPr>
              <w:jc w:val="center"/>
              <w:rPr>
                <w:rFonts w:ascii="ＭＳ ゴシック"/>
              </w:rPr>
            </w:pPr>
            <w:r w:rsidRPr="007E3A62">
              <w:rPr>
                <w:rFonts w:ascii="ＭＳ ゴシック"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B83450" w:rsidRPr="007E3A62" w:rsidRDefault="00F923E5" w:rsidP="008203F8">
            <w:pPr>
              <w:jc w:val="center"/>
              <w:rPr>
                <w:rFonts w:ascii="ＭＳ ゴシック"/>
              </w:rPr>
            </w:pPr>
            <w:r>
              <w:rPr>
                <w:rFonts w:ascii="ＭＳ ゴシック" w:hint="eastAsia"/>
              </w:rPr>
              <w:t>業務名</w:t>
            </w:r>
          </w:p>
        </w:tc>
      </w:tr>
      <w:tr w:rsidR="00B83450" w:rsidRPr="007E3A62" w:rsidTr="00924DB4">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B83450" w:rsidRPr="007E3A62" w:rsidRDefault="00B83450" w:rsidP="008203F8">
            <w:pPr>
              <w:jc w:val="center"/>
              <w:rPr>
                <w:rFonts w:ascii="ＭＳ ゴシック"/>
              </w:rPr>
            </w:pPr>
            <w:r>
              <w:rPr>
                <w:rFonts w:ascii="ＭＳ ゴシック" w:hAnsi="ＭＳ ゴシック" w:hint="eastAsia"/>
              </w:rPr>
              <w:t>ＤＣＣ</w:t>
            </w:r>
          </w:p>
        </w:tc>
        <w:tc>
          <w:tcPr>
            <w:tcW w:w="4048" w:type="dxa"/>
            <w:tcBorders>
              <w:top w:val="single" w:sz="4" w:space="0" w:color="auto"/>
              <w:left w:val="single" w:sz="4" w:space="0" w:color="auto"/>
              <w:bottom w:val="single" w:sz="4" w:space="0" w:color="auto"/>
              <w:right w:val="single" w:sz="4" w:space="0" w:color="auto"/>
            </w:tcBorders>
            <w:vAlign w:val="center"/>
          </w:tcPr>
          <w:p w:rsidR="00B83450" w:rsidRPr="00174C9C" w:rsidRDefault="00B83450" w:rsidP="008203F8">
            <w:pPr>
              <w:jc w:val="center"/>
              <w:rPr>
                <w:rFonts w:ascii="ＭＳ ゴシック"/>
              </w:rPr>
            </w:pPr>
            <w:r w:rsidRPr="00174C9C">
              <w:rPr>
                <w:rFonts w:ascii="ＭＳ ゴシック" w:hAnsi="ＭＳ ゴシック" w:hint="eastAsia"/>
              </w:rPr>
              <w:t>内国貨物運送申告</w:t>
            </w:r>
          </w:p>
        </w:tc>
      </w:tr>
    </w:tbl>
    <w:p w:rsidR="00B83450" w:rsidRPr="007E3A62" w:rsidRDefault="00B83450">
      <w:pPr>
        <w:jc w:val="left"/>
        <w:rPr>
          <w:rFonts w:ascii="ＭＳ ゴシック"/>
        </w:rPr>
      </w:pPr>
    </w:p>
    <w:p w:rsidR="00B83450" w:rsidRPr="007E3A62" w:rsidRDefault="00B83450" w:rsidP="007E3A62">
      <w:pPr>
        <w:autoSpaceDE w:val="0"/>
        <w:autoSpaceDN w:val="0"/>
        <w:adjustRightInd w:val="0"/>
        <w:jc w:val="left"/>
        <w:rPr>
          <w:rFonts w:ascii="ＭＳ ゴシック"/>
          <w:kern w:val="0"/>
          <w:szCs w:val="22"/>
        </w:rPr>
      </w:pPr>
      <w:r w:rsidRPr="007E3A62">
        <w:rPr>
          <w:rFonts w:ascii="ＭＳ ゴシック"/>
        </w:rPr>
        <w:br w:type="page"/>
      </w:r>
      <w:r w:rsidRPr="007E3A62">
        <w:rPr>
          <w:rFonts w:ascii="ＭＳ ゴシック" w:hAnsi="ＭＳ ゴシック" w:cs="ＭＳ 明朝" w:hint="eastAsia"/>
          <w:color w:val="000000"/>
          <w:kern w:val="0"/>
          <w:szCs w:val="22"/>
        </w:rPr>
        <w:lastRenderedPageBreak/>
        <w:t>１．業務概要</w:t>
      </w:r>
    </w:p>
    <w:p w:rsidR="00B83450" w:rsidRPr="00174C9C" w:rsidRDefault="00B83450" w:rsidP="00D47080">
      <w:pPr>
        <w:autoSpaceDE w:val="0"/>
        <w:autoSpaceDN w:val="0"/>
        <w:adjustRightInd w:val="0"/>
        <w:ind w:leftChars="200" w:left="397" w:firstLineChars="99" w:firstLine="196"/>
        <w:jc w:val="left"/>
        <w:rPr>
          <w:rFonts w:ascii="ＭＳ ゴシック" w:cs="ＭＳ 明朝"/>
          <w:color w:val="000000"/>
          <w:kern w:val="0"/>
          <w:szCs w:val="22"/>
        </w:rPr>
      </w:pPr>
      <w:r w:rsidRPr="00174C9C">
        <w:rPr>
          <w:rFonts w:ascii="ＭＳ ゴシック" w:hAnsi="ＭＳ ゴシック" w:cs="ＭＳ 明朝" w:hint="eastAsia"/>
          <w:color w:val="000000"/>
          <w:kern w:val="0"/>
          <w:szCs w:val="22"/>
        </w:rPr>
        <w:t>内国貨物運送申告を行う。</w:t>
      </w:r>
    </w:p>
    <w:p w:rsidR="00B83450" w:rsidRDefault="00B83450" w:rsidP="00D47080">
      <w:pPr>
        <w:autoSpaceDE w:val="0"/>
        <w:autoSpaceDN w:val="0"/>
        <w:adjustRightInd w:val="0"/>
        <w:ind w:leftChars="200" w:left="397" w:firstLineChars="99" w:firstLine="196"/>
        <w:jc w:val="left"/>
        <w:rPr>
          <w:rFonts w:ascii="ＭＳ ゴシック" w:cs="ＭＳ 明朝"/>
          <w:color w:val="000000"/>
          <w:kern w:val="0"/>
          <w:szCs w:val="22"/>
        </w:rPr>
      </w:pPr>
      <w:r w:rsidRPr="00174C9C">
        <w:rPr>
          <w:rFonts w:ascii="ＭＳ ゴシック" w:hAnsi="ＭＳ ゴシック" w:cs="ＭＳ 明朝" w:hint="eastAsia"/>
          <w:color w:val="000000"/>
          <w:kern w:val="0"/>
          <w:szCs w:val="22"/>
        </w:rPr>
        <w:t>システムは、申告内容に基づき、「簡易審査扱い」または「書類審査扱い」のいずれかに選定する。</w:t>
      </w:r>
    </w:p>
    <w:p w:rsidR="00B83450" w:rsidRDefault="00B83450" w:rsidP="00D47080">
      <w:pPr>
        <w:autoSpaceDE w:val="0"/>
        <w:autoSpaceDN w:val="0"/>
        <w:adjustRightInd w:val="0"/>
        <w:ind w:leftChars="200" w:left="397" w:firstLineChars="99" w:firstLine="196"/>
        <w:jc w:val="left"/>
        <w:rPr>
          <w:rFonts w:ascii="ＭＳ ゴシック" w:cs="ＭＳ 明朝"/>
          <w:color w:val="000000"/>
          <w:kern w:val="0"/>
          <w:szCs w:val="22"/>
        </w:rPr>
      </w:pPr>
      <w:r w:rsidRPr="00174C9C">
        <w:rPr>
          <w:rFonts w:ascii="ＭＳ ゴシック" w:hAnsi="ＭＳ ゴシック" w:cs="ＭＳ 明朝" w:hint="eastAsia"/>
          <w:color w:val="000000"/>
          <w:kern w:val="0"/>
          <w:szCs w:val="22"/>
        </w:rPr>
        <w:t>「簡易審査扱い」に選定された申告は、即時に承認となる。</w:t>
      </w:r>
    </w:p>
    <w:p w:rsidR="00B83450" w:rsidRDefault="00B83450" w:rsidP="00D47080">
      <w:pPr>
        <w:autoSpaceDE w:val="0"/>
        <w:autoSpaceDN w:val="0"/>
        <w:adjustRightInd w:val="0"/>
        <w:ind w:leftChars="200" w:left="397" w:firstLineChars="99" w:firstLine="196"/>
        <w:jc w:val="left"/>
        <w:rPr>
          <w:rFonts w:ascii="ＭＳ ゴシック" w:cs="ＭＳ 明朝"/>
          <w:color w:val="000000"/>
          <w:kern w:val="0"/>
          <w:szCs w:val="22"/>
        </w:rPr>
      </w:pPr>
      <w:r w:rsidRPr="00174C9C">
        <w:rPr>
          <w:rFonts w:ascii="ＭＳ ゴシック" w:hAnsi="ＭＳ ゴシック" w:cs="ＭＳ 明朝" w:hint="eastAsia"/>
          <w:color w:val="000000"/>
          <w:kern w:val="0"/>
          <w:szCs w:val="22"/>
        </w:rPr>
        <w:t>「書類審査扱い」に選定された申告は、税関が行う審査終了により承認となる。</w:t>
      </w:r>
    </w:p>
    <w:p w:rsidR="00B83450" w:rsidRDefault="00B83450" w:rsidP="00D47080">
      <w:pPr>
        <w:autoSpaceDE w:val="0"/>
        <w:autoSpaceDN w:val="0"/>
        <w:adjustRightInd w:val="0"/>
        <w:ind w:leftChars="200" w:left="397" w:firstLineChars="99" w:firstLine="196"/>
        <w:jc w:val="left"/>
        <w:rPr>
          <w:rFonts w:ascii="ＭＳ ゴシック" w:cs="ＭＳ 明朝"/>
          <w:color w:val="000000"/>
          <w:kern w:val="0"/>
          <w:szCs w:val="22"/>
        </w:rPr>
      </w:pPr>
    </w:p>
    <w:p w:rsidR="00B83450" w:rsidRPr="00174C9C" w:rsidRDefault="00B83450" w:rsidP="00D47080">
      <w:pPr>
        <w:autoSpaceDE w:val="0"/>
        <w:autoSpaceDN w:val="0"/>
        <w:adjustRightInd w:val="0"/>
        <w:ind w:leftChars="200" w:left="397" w:firstLineChars="99" w:firstLine="196"/>
        <w:jc w:val="left"/>
        <w:rPr>
          <w:rFonts w:ascii="ＭＳ ゴシック" w:cs="ＭＳ 明朝"/>
          <w:color w:val="000000"/>
          <w:kern w:val="0"/>
          <w:szCs w:val="22"/>
        </w:rPr>
      </w:pPr>
      <w:r w:rsidRPr="00174C9C">
        <w:rPr>
          <w:rFonts w:ascii="ＭＳ ゴシック" w:hAnsi="ＭＳ ゴシック" w:cs="ＭＳ 明朝" w:hint="eastAsia"/>
          <w:color w:val="000000"/>
          <w:kern w:val="0"/>
          <w:szCs w:val="22"/>
        </w:rPr>
        <w:t>本業務</w:t>
      </w:r>
      <w:r>
        <w:rPr>
          <w:rFonts w:ascii="ＭＳ ゴシック" w:hAnsi="ＭＳ ゴシック" w:cs="ＭＳ 明朝" w:hint="eastAsia"/>
          <w:color w:val="000000"/>
          <w:kern w:val="0"/>
          <w:szCs w:val="22"/>
        </w:rPr>
        <w:t>を</w:t>
      </w:r>
      <w:r w:rsidRPr="00174C9C">
        <w:rPr>
          <w:rFonts w:ascii="ＭＳ ゴシック" w:hAnsi="ＭＳ ゴシック" w:cs="ＭＳ 明朝" w:hint="eastAsia"/>
          <w:color w:val="000000"/>
          <w:kern w:val="0"/>
          <w:szCs w:val="22"/>
        </w:rPr>
        <w:t>税関の</w:t>
      </w:r>
      <w:r w:rsidRPr="00E33A49">
        <w:rPr>
          <w:rFonts w:ascii="ＭＳ ゴシック" w:hAnsi="ＭＳ ゴシック" w:cs="ＭＳ 明朝" w:hint="eastAsia"/>
          <w:color w:val="000000"/>
          <w:kern w:val="0"/>
          <w:szCs w:val="22"/>
        </w:rPr>
        <w:t>開庁時間外</w:t>
      </w:r>
      <w:r w:rsidRPr="00174C9C">
        <w:rPr>
          <w:rFonts w:ascii="ＭＳ ゴシック" w:hAnsi="ＭＳ ゴシック" w:cs="ＭＳ 明朝" w:hint="eastAsia"/>
          <w:color w:val="000000"/>
          <w:kern w:val="0"/>
          <w:szCs w:val="22"/>
        </w:rPr>
        <w:t>に</w:t>
      </w:r>
      <w:r>
        <w:rPr>
          <w:rFonts w:ascii="ＭＳ ゴシック" w:hAnsi="ＭＳ ゴシック" w:cs="ＭＳ 明朝" w:hint="eastAsia"/>
          <w:color w:val="000000"/>
          <w:kern w:val="0"/>
          <w:szCs w:val="22"/>
        </w:rPr>
        <w:t>行う</w:t>
      </w:r>
      <w:r w:rsidRPr="00174C9C">
        <w:rPr>
          <w:rFonts w:ascii="ＭＳ ゴシック" w:hAnsi="ＭＳ ゴシック" w:cs="ＭＳ 明朝" w:hint="eastAsia"/>
          <w:color w:val="000000"/>
          <w:kern w:val="0"/>
          <w:szCs w:val="22"/>
        </w:rPr>
        <w:t>場合は、</w:t>
      </w:r>
      <w:r w:rsidRPr="00E33A49">
        <w:rPr>
          <w:rFonts w:hint="eastAsia"/>
          <w:noProof/>
        </w:rPr>
        <w:t>時間外執務要請届がされている</w:t>
      </w:r>
      <w:r>
        <w:rPr>
          <w:rFonts w:hint="eastAsia"/>
          <w:noProof/>
        </w:rPr>
        <w:t>必要がある。</w:t>
      </w:r>
    </w:p>
    <w:p w:rsidR="00B83450" w:rsidRPr="007E3A62" w:rsidRDefault="00B83450" w:rsidP="007E3A62">
      <w:pPr>
        <w:autoSpaceDE w:val="0"/>
        <w:autoSpaceDN w:val="0"/>
        <w:adjustRightInd w:val="0"/>
        <w:jc w:val="left"/>
        <w:rPr>
          <w:rFonts w:ascii="ＭＳ ゴシック"/>
          <w:kern w:val="0"/>
          <w:szCs w:val="22"/>
        </w:rPr>
      </w:pPr>
    </w:p>
    <w:p w:rsidR="00B83450" w:rsidRPr="007E3A62" w:rsidRDefault="00B83450" w:rsidP="007E3A62">
      <w:pPr>
        <w:autoSpaceDE w:val="0"/>
        <w:autoSpaceDN w:val="0"/>
        <w:adjustRightInd w:val="0"/>
        <w:jc w:val="left"/>
        <w:rPr>
          <w:rFonts w:ascii="ＭＳ ゴシック"/>
          <w:kern w:val="0"/>
          <w:szCs w:val="22"/>
        </w:rPr>
      </w:pPr>
      <w:r w:rsidRPr="007E3A62">
        <w:rPr>
          <w:rFonts w:ascii="ＭＳ ゴシック" w:hAnsi="ＭＳ ゴシック" w:cs="ＭＳ 明朝" w:hint="eastAsia"/>
          <w:color w:val="000000"/>
          <w:kern w:val="0"/>
          <w:szCs w:val="22"/>
        </w:rPr>
        <w:t>２．入力者</w:t>
      </w:r>
    </w:p>
    <w:p w:rsidR="00B83450" w:rsidRDefault="00B83450" w:rsidP="00D47080">
      <w:pPr>
        <w:autoSpaceDE w:val="0"/>
        <w:autoSpaceDN w:val="0"/>
        <w:adjustRightInd w:val="0"/>
        <w:ind w:firstLineChars="100" w:firstLine="198"/>
        <w:jc w:val="left"/>
        <w:rPr>
          <w:rFonts w:ascii="ＭＳ ゴシック" w:cs="ＭＳ 明朝"/>
          <w:color w:val="000000"/>
          <w:kern w:val="0"/>
          <w:szCs w:val="22"/>
        </w:rPr>
      </w:pPr>
      <w:r w:rsidRPr="0058457C">
        <w:rPr>
          <w:rFonts w:ascii="ＭＳ ゴシック" w:hAnsi="ＭＳ ゴシック" w:cs="ＭＳ 明朝" w:hint="eastAsia"/>
          <w:color w:val="000000"/>
          <w:kern w:val="0"/>
          <w:szCs w:val="22"/>
        </w:rPr>
        <w:t>（１）</w:t>
      </w:r>
      <w:r>
        <w:rPr>
          <w:rFonts w:ascii="ＭＳ ゴシック" w:hAnsi="ＭＳ ゴシック" w:cs="ＭＳ 明朝" w:hint="eastAsia"/>
          <w:color w:val="000000"/>
          <w:kern w:val="0"/>
          <w:szCs w:val="22"/>
        </w:rPr>
        <w:t>航空の場合</w:t>
      </w:r>
    </w:p>
    <w:p w:rsidR="00B83450" w:rsidRPr="00174C9C" w:rsidRDefault="00B83450" w:rsidP="00D47080">
      <w:pPr>
        <w:autoSpaceDE w:val="0"/>
        <w:autoSpaceDN w:val="0"/>
        <w:adjustRightInd w:val="0"/>
        <w:ind w:leftChars="225" w:left="446" w:firstLineChars="100" w:firstLine="198"/>
        <w:jc w:val="left"/>
        <w:rPr>
          <w:rFonts w:ascii="ＭＳ ゴシック" w:cs="ＭＳ 明朝"/>
          <w:color w:val="000000"/>
          <w:kern w:val="0"/>
          <w:szCs w:val="22"/>
        </w:rPr>
      </w:pPr>
      <w:r>
        <w:rPr>
          <w:rFonts w:ascii="ＭＳ ゴシック" w:hAnsi="ＭＳ ゴシック" w:cs="ＭＳ 明朝" w:hint="eastAsia"/>
          <w:color w:val="000000"/>
          <w:kern w:val="0"/>
          <w:szCs w:val="22"/>
        </w:rPr>
        <w:t>航空会社、</w:t>
      </w:r>
      <w:r w:rsidR="00FE5B1A" w:rsidRPr="00174C9C">
        <w:rPr>
          <w:rFonts w:ascii="ＭＳ ゴシック" w:hAnsi="ＭＳ ゴシック" w:cs="ＭＳ 明朝" w:hint="eastAsia"/>
          <w:color w:val="000000"/>
          <w:kern w:val="0"/>
          <w:szCs w:val="22"/>
        </w:rPr>
        <w:t>通関業</w:t>
      </w:r>
      <w:r w:rsidR="00FE5B1A">
        <w:rPr>
          <w:rFonts w:ascii="ＭＳ ゴシック" w:hAnsi="ＭＳ ゴシック" w:cs="ＭＳ 明朝" w:hint="eastAsia"/>
          <w:color w:val="000000"/>
          <w:kern w:val="0"/>
          <w:szCs w:val="22"/>
        </w:rPr>
        <w:t>、混載業、</w:t>
      </w:r>
      <w:r>
        <w:rPr>
          <w:rFonts w:ascii="ＭＳ ゴシック" w:hAnsi="ＭＳ ゴシック" w:cs="ＭＳ 明朝" w:hint="eastAsia"/>
          <w:color w:val="000000"/>
          <w:kern w:val="0"/>
          <w:szCs w:val="22"/>
        </w:rPr>
        <w:t>保税蔵置場</w:t>
      </w:r>
    </w:p>
    <w:p w:rsidR="00B83450" w:rsidRDefault="00B83450" w:rsidP="00D47080">
      <w:pPr>
        <w:autoSpaceDE w:val="0"/>
        <w:autoSpaceDN w:val="0"/>
        <w:adjustRightInd w:val="0"/>
        <w:ind w:firstLineChars="100" w:firstLine="198"/>
        <w:jc w:val="left"/>
        <w:rPr>
          <w:rFonts w:ascii="ＭＳ ゴシック" w:cs="ＭＳ 明朝"/>
          <w:color w:val="000000"/>
          <w:kern w:val="0"/>
          <w:szCs w:val="22"/>
        </w:rPr>
      </w:pPr>
      <w:r w:rsidRPr="0058457C">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２</w:t>
      </w:r>
      <w:r w:rsidRPr="0058457C">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海上の場合</w:t>
      </w:r>
    </w:p>
    <w:p w:rsidR="00B83450" w:rsidRPr="00174C9C" w:rsidRDefault="00FE5B1A" w:rsidP="00D47080">
      <w:pPr>
        <w:autoSpaceDE w:val="0"/>
        <w:autoSpaceDN w:val="0"/>
        <w:adjustRightInd w:val="0"/>
        <w:ind w:leftChars="225" w:left="446" w:firstLineChars="100" w:firstLine="198"/>
        <w:jc w:val="left"/>
        <w:rPr>
          <w:rFonts w:ascii="ＭＳ ゴシック" w:cs="ＭＳ 明朝"/>
          <w:color w:val="000000"/>
          <w:kern w:val="0"/>
          <w:szCs w:val="22"/>
        </w:rPr>
      </w:pPr>
      <w:r w:rsidRPr="00174C9C">
        <w:rPr>
          <w:rFonts w:ascii="ＭＳ ゴシック" w:hAnsi="ＭＳ ゴシック" w:cs="ＭＳ 明朝" w:hint="eastAsia"/>
          <w:color w:val="000000"/>
          <w:kern w:val="0"/>
          <w:szCs w:val="22"/>
        </w:rPr>
        <w:t>通関業</w:t>
      </w:r>
      <w:r>
        <w:rPr>
          <w:rFonts w:ascii="ＭＳ ゴシック" w:hAnsi="ＭＳ ゴシック" w:cs="ＭＳ 明朝" w:hint="eastAsia"/>
          <w:color w:val="000000"/>
          <w:kern w:val="0"/>
          <w:szCs w:val="22"/>
        </w:rPr>
        <w:t>、</w:t>
      </w:r>
      <w:r w:rsidRPr="00174C9C">
        <w:rPr>
          <w:rFonts w:ascii="ＭＳ ゴシック" w:hAnsi="ＭＳ ゴシック" w:cs="ＭＳ 明朝" w:hint="eastAsia"/>
          <w:color w:val="000000"/>
          <w:kern w:val="0"/>
          <w:szCs w:val="22"/>
        </w:rPr>
        <w:t>保税蔵置場、</w:t>
      </w:r>
      <w:r w:rsidR="00B83450" w:rsidRPr="00174C9C">
        <w:rPr>
          <w:rFonts w:ascii="ＭＳ ゴシック" w:hAnsi="ＭＳ ゴシック" w:cs="ＭＳ 明朝" w:hint="eastAsia"/>
          <w:color w:val="000000"/>
          <w:kern w:val="0"/>
          <w:szCs w:val="22"/>
        </w:rPr>
        <w:t>船会社、船舶代理店、ＣＹ、</w:t>
      </w:r>
      <w:r w:rsidR="00B83450">
        <w:rPr>
          <w:rFonts w:ascii="ＭＳ ゴシック" w:hAnsi="ＭＳ ゴシック" w:cs="ＭＳ 明朝" w:hint="eastAsia"/>
          <w:color w:val="000000"/>
          <w:kern w:val="0"/>
          <w:szCs w:val="22"/>
        </w:rPr>
        <w:t>海貨業</w:t>
      </w:r>
    </w:p>
    <w:p w:rsidR="00B83450" w:rsidRPr="007E3A62" w:rsidRDefault="00B83450" w:rsidP="007E3A62">
      <w:pPr>
        <w:autoSpaceDE w:val="0"/>
        <w:autoSpaceDN w:val="0"/>
        <w:adjustRightInd w:val="0"/>
        <w:jc w:val="left"/>
        <w:rPr>
          <w:rFonts w:ascii="ＭＳ ゴシック"/>
          <w:kern w:val="0"/>
          <w:szCs w:val="22"/>
        </w:rPr>
      </w:pPr>
    </w:p>
    <w:p w:rsidR="00B83450" w:rsidRPr="007E3A62" w:rsidRDefault="00B83450" w:rsidP="007E3A62">
      <w:pPr>
        <w:autoSpaceDE w:val="0"/>
        <w:autoSpaceDN w:val="0"/>
        <w:adjustRightInd w:val="0"/>
        <w:jc w:val="left"/>
        <w:rPr>
          <w:rFonts w:ascii="ＭＳ ゴシック"/>
          <w:kern w:val="0"/>
          <w:szCs w:val="22"/>
        </w:rPr>
      </w:pPr>
      <w:r w:rsidRPr="007E3A62">
        <w:rPr>
          <w:rFonts w:ascii="ＭＳ ゴシック" w:hAnsi="ＭＳ ゴシック" w:cs="ＭＳ 明朝" w:hint="eastAsia"/>
          <w:color w:val="000000"/>
          <w:kern w:val="0"/>
          <w:szCs w:val="22"/>
        </w:rPr>
        <w:t>３．制限事項</w:t>
      </w:r>
    </w:p>
    <w:p w:rsidR="00B83450" w:rsidRDefault="00B83450" w:rsidP="00D47080">
      <w:pPr>
        <w:autoSpaceDE w:val="0"/>
        <w:autoSpaceDN w:val="0"/>
        <w:adjustRightInd w:val="0"/>
        <w:ind w:firstLineChars="200" w:firstLine="397"/>
        <w:jc w:val="left"/>
        <w:rPr>
          <w:rFonts w:ascii="ＭＳ ゴシック" w:cs="ＭＳ 明朝"/>
          <w:color w:val="000000"/>
          <w:kern w:val="0"/>
          <w:szCs w:val="22"/>
        </w:rPr>
      </w:pPr>
      <w:r w:rsidRPr="0012435A">
        <w:rPr>
          <w:rFonts w:ascii="ＭＳ ゴシック" w:hAnsi="ＭＳ ゴシック" w:cs="ＭＳ 明朝" w:hint="eastAsia"/>
          <w:color w:val="000000"/>
          <w:kern w:val="0"/>
          <w:szCs w:val="22"/>
        </w:rPr>
        <w:t>①</w:t>
      </w:r>
      <w:r w:rsidRPr="00174C9C">
        <w:rPr>
          <w:rFonts w:ascii="ＭＳ ゴシック" w:hAnsi="ＭＳ ゴシック" w:cs="ＭＳ 明朝" w:hint="eastAsia"/>
          <w:color w:val="000000"/>
          <w:kern w:val="0"/>
          <w:szCs w:val="22"/>
        </w:rPr>
        <w:t>１申告の</w:t>
      </w:r>
      <w:r>
        <w:rPr>
          <w:rFonts w:ascii="ＭＳ ゴシック" w:hAnsi="ＭＳ ゴシック" w:cs="ＭＳ 明朝" w:hint="eastAsia"/>
          <w:color w:val="000000"/>
          <w:kern w:val="0"/>
          <w:szCs w:val="22"/>
        </w:rPr>
        <w:t>品名</w:t>
      </w:r>
      <w:r w:rsidRPr="00174C9C">
        <w:rPr>
          <w:rFonts w:ascii="ＭＳ ゴシック" w:hAnsi="ＭＳ ゴシック" w:cs="ＭＳ 明朝" w:hint="eastAsia"/>
          <w:color w:val="000000"/>
          <w:kern w:val="0"/>
          <w:szCs w:val="22"/>
        </w:rPr>
        <w:t>は最大５</w:t>
      </w:r>
      <w:r>
        <w:rPr>
          <w:rFonts w:ascii="ＭＳ ゴシック" w:hAnsi="ＭＳ ゴシック" w:cs="ＭＳ 明朝" w:hint="eastAsia"/>
          <w:color w:val="000000"/>
          <w:kern w:val="0"/>
          <w:szCs w:val="22"/>
        </w:rPr>
        <w:t>件</w:t>
      </w:r>
      <w:r w:rsidRPr="00174C9C">
        <w:rPr>
          <w:rFonts w:ascii="ＭＳ ゴシック" w:hAnsi="ＭＳ ゴシック" w:cs="ＭＳ 明朝" w:hint="eastAsia"/>
          <w:color w:val="000000"/>
          <w:kern w:val="0"/>
          <w:szCs w:val="22"/>
        </w:rPr>
        <w:t>とする。</w:t>
      </w:r>
    </w:p>
    <w:p w:rsidR="00B83450" w:rsidRPr="00174C9C" w:rsidRDefault="00B83450" w:rsidP="00D47080">
      <w:pPr>
        <w:autoSpaceDE w:val="0"/>
        <w:autoSpaceDN w:val="0"/>
        <w:adjustRightInd w:val="0"/>
        <w:ind w:firstLineChars="200" w:firstLine="397"/>
        <w:jc w:val="left"/>
        <w:rPr>
          <w:rFonts w:ascii="ＭＳ ゴシック" w:cs="ＭＳ 明朝"/>
          <w:color w:val="000000"/>
          <w:kern w:val="0"/>
          <w:szCs w:val="22"/>
        </w:rPr>
      </w:pPr>
      <w:r>
        <w:rPr>
          <w:rFonts w:ascii="ＭＳ ゴシック" w:hAnsi="ＭＳ ゴシック" w:cs="ＭＳ 明朝" w:hint="eastAsia"/>
          <w:color w:val="000000"/>
          <w:kern w:val="0"/>
          <w:szCs w:val="22"/>
        </w:rPr>
        <w:t>②１品名に対するコンテナ数は最大</w:t>
      </w:r>
      <w:r w:rsidRPr="00654FCD">
        <w:rPr>
          <w:rFonts w:ascii="ＭＳ ゴシック" w:hAnsi="ＭＳ ゴシック" w:cs="ＭＳ 明朝" w:hint="eastAsia"/>
          <w:dstrike/>
          <w:color w:val="FF0000"/>
          <w:kern w:val="0"/>
          <w:szCs w:val="22"/>
        </w:rPr>
        <w:t>６０</w:t>
      </w:r>
      <w:r w:rsidR="00654FCD" w:rsidRPr="00654FCD">
        <w:rPr>
          <w:rFonts w:ascii="ＭＳ ゴシック" w:hAnsi="ＭＳ ゴシック" w:cs="ＭＳ 明朝" w:hint="eastAsia"/>
          <w:color w:val="000000"/>
          <w:kern w:val="0"/>
          <w:szCs w:val="22"/>
          <w:highlight w:val="green"/>
        </w:rPr>
        <w:t>２００</w:t>
      </w:r>
      <w:r w:rsidRPr="00174C9C">
        <w:rPr>
          <w:rFonts w:ascii="ＭＳ ゴシック" w:hAnsi="ＭＳ ゴシック" w:cs="ＭＳ 明朝" w:hint="eastAsia"/>
          <w:color w:val="000000"/>
          <w:kern w:val="0"/>
          <w:szCs w:val="22"/>
        </w:rPr>
        <w:t>本とする。</w:t>
      </w:r>
    </w:p>
    <w:p w:rsidR="00B83450" w:rsidRPr="007E3A62" w:rsidRDefault="00B83450" w:rsidP="007E3A62">
      <w:pPr>
        <w:autoSpaceDE w:val="0"/>
        <w:autoSpaceDN w:val="0"/>
        <w:adjustRightInd w:val="0"/>
        <w:jc w:val="left"/>
        <w:rPr>
          <w:rFonts w:ascii="ＭＳ ゴシック"/>
          <w:kern w:val="0"/>
          <w:szCs w:val="22"/>
        </w:rPr>
      </w:pPr>
    </w:p>
    <w:p w:rsidR="00B83450" w:rsidRPr="007E3A62" w:rsidRDefault="00B83450" w:rsidP="007E3A62">
      <w:pPr>
        <w:autoSpaceDE w:val="0"/>
        <w:autoSpaceDN w:val="0"/>
        <w:adjustRightInd w:val="0"/>
        <w:jc w:val="left"/>
        <w:rPr>
          <w:rFonts w:ascii="ＭＳ ゴシック"/>
          <w:kern w:val="0"/>
          <w:szCs w:val="22"/>
        </w:rPr>
      </w:pPr>
      <w:r w:rsidRPr="007E3A62">
        <w:rPr>
          <w:rFonts w:ascii="ＭＳ ゴシック" w:hAnsi="ＭＳ ゴシック" w:cs="ＭＳ 明朝" w:hint="eastAsia"/>
          <w:color w:val="000000"/>
          <w:kern w:val="0"/>
          <w:szCs w:val="22"/>
        </w:rPr>
        <w:t>４．入力条件</w:t>
      </w:r>
    </w:p>
    <w:p w:rsidR="00B83450" w:rsidRPr="007E3A62" w:rsidRDefault="00B83450" w:rsidP="00D47080">
      <w:pPr>
        <w:autoSpaceDE w:val="0"/>
        <w:autoSpaceDN w:val="0"/>
        <w:adjustRightInd w:val="0"/>
        <w:ind w:firstLineChars="100" w:firstLine="198"/>
        <w:jc w:val="left"/>
        <w:rPr>
          <w:rFonts w:ascii="ＭＳ ゴシック"/>
          <w:kern w:val="0"/>
          <w:szCs w:val="22"/>
        </w:rPr>
      </w:pPr>
      <w:r w:rsidRPr="007E3A62">
        <w:rPr>
          <w:rFonts w:ascii="ＭＳ ゴシック" w:hAnsi="ＭＳ ゴシック" w:cs="ＭＳ 明朝" w:hint="eastAsia"/>
          <w:color w:val="000000"/>
          <w:kern w:val="0"/>
          <w:szCs w:val="22"/>
        </w:rPr>
        <w:t>（１）入力者チェック</w:t>
      </w:r>
    </w:p>
    <w:p w:rsidR="00B83450" w:rsidRDefault="00B83450" w:rsidP="00D47080">
      <w:pPr>
        <w:autoSpaceDE w:val="0"/>
        <w:autoSpaceDN w:val="0"/>
        <w:adjustRightInd w:val="0"/>
        <w:ind w:firstLineChars="500" w:firstLine="992"/>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システムに登録されている利用者であること。</w:t>
      </w:r>
    </w:p>
    <w:p w:rsidR="00B83450" w:rsidRPr="0012435A" w:rsidRDefault="00B83450" w:rsidP="00D47080">
      <w:pPr>
        <w:autoSpaceDE w:val="0"/>
        <w:autoSpaceDN w:val="0"/>
        <w:adjustRightInd w:val="0"/>
        <w:ind w:firstLineChars="100" w:firstLine="198"/>
        <w:jc w:val="left"/>
        <w:rPr>
          <w:rFonts w:ascii="ＭＳ ゴシック" w:cs="ＭＳ 明朝"/>
          <w:color w:val="000000"/>
          <w:kern w:val="0"/>
          <w:szCs w:val="22"/>
        </w:rPr>
      </w:pPr>
      <w:r w:rsidRPr="0012435A">
        <w:rPr>
          <w:rFonts w:ascii="ＭＳ ゴシック" w:hAnsi="ＭＳ ゴシック" w:cs="ＭＳ 明朝" w:hint="eastAsia"/>
          <w:color w:val="000000"/>
          <w:kern w:val="0"/>
          <w:szCs w:val="22"/>
        </w:rPr>
        <w:t>（２）入力項目チェック</w:t>
      </w:r>
    </w:p>
    <w:p w:rsidR="00B83450" w:rsidRPr="0012435A" w:rsidRDefault="00B83450" w:rsidP="00D47080">
      <w:pPr>
        <w:autoSpaceDE w:val="0"/>
        <w:autoSpaceDN w:val="0"/>
        <w:adjustRightInd w:val="0"/>
        <w:ind w:firstLineChars="200" w:firstLine="397"/>
        <w:jc w:val="left"/>
        <w:rPr>
          <w:rFonts w:ascii="ＭＳ ゴシック" w:cs="ＭＳ 明朝"/>
          <w:color w:val="000000"/>
          <w:kern w:val="0"/>
          <w:szCs w:val="22"/>
        </w:rPr>
      </w:pPr>
      <w:r w:rsidRPr="0012435A">
        <w:rPr>
          <w:rFonts w:ascii="ＭＳ ゴシック" w:hAnsi="ＭＳ ゴシック" w:cs="ＭＳ 明朝" w:hint="eastAsia"/>
          <w:color w:val="000000"/>
          <w:kern w:val="0"/>
          <w:szCs w:val="22"/>
        </w:rPr>
        <w:t>（Ａ）単項目チェック</w:t>
      </w:r>
    </w:p>
    <w:p w:rsidR="00B83450" w:rsidRPr="0012435A" w:rsidRDefault="00B83450" w:rsidP="00D47080">
      <w:pPr>
        <w:autoSpaceDE w:val="0"/>
        <w:autoSpaceDN w:val="0"/>
        <w:adjustRightInd w:val="0"/>
        <w:ind w:firstLineChars="602" w:firstLine="1194"/>
        <w:jc w:val="left"/>
        <w:rPr>
          <w:rFonts w:ascii="ＭＳ ゴシック" w:cs="ＭＳ 明朝"/>
          <w:color w:val="000000"/>
          <w:kern w:val="0"/>
          <w:szCs w:val="22"/>
        </w:rPr>
      </w:pPr>
      <w:r w:rsidRPr="0012435A">
        <w:rPr>
          <w:rFonts w:ascii="ＭＳ ゴシック" w:hAnsi="ＭＳ ゴシック" w:cs="ＭＳ 明朝" w:hint="eastAsia"/>
          <w:color w:val="000000"/>
          <w:kern w:val="0"/>
          <w:szCs w:val="22"/>
        </w:rPr>
        <w:t>「入力項目表」</w:t>
      </w:r>
      <w:r>
        <w:rPr>
          <w:rFonts w:ascii="ＭＳ ゴシック" w:hAnsi="ＭＳ ゴシック" w:cs="ＭＳ 明朝" w:hint="eastAsia"/>
          <w:color w:val="000000"/>
          <w:kern w:val="0"/>
          <w:szCs w:val="22"/>
        </w:rPr>
        <w:t>及び</w:t>
      </w:r>
      <w:r w:rsidRPr="0012435A">
        <w:rPr>
          <w:rFonts w:ascii="ＭＳ ゴシック" w:hAnsi="ＭＳ ゴシック" w:cs="ＭＳ 明朝" w:hint="eastAsia"/>
          <w:color w:val="000000"/>
          <w:kern w:val="0"/>
          <w:szCs w:val="22"/>
        </w:rPr>
        <w:t>「オンライン業務共通仕様書」参照。</w:t>
      </w:r>
    </w:p>
    <w:p w:rsidR="00B83450" w:rsidRPr="0012435A" w:rsidRDefault="00B83450" w:rsidP="00D47080">
      <w:pPr>
        <w:autoSpaceDE w:val="0"/>
        <w:autoSpaceDN w:val="0"/>
        <w:adjustRightInd w:val="0"/>
        <w:ind w:firstLineChars="200" w:firstLine="397"/>
        <w:jc w:val="left"/>
        <w:rPr>
          <w:rFonts w:ascii="ＭＳ ゴシック" w:cs="ＭＳ 明朝"/>
          <w:color w:val="000000"/>
          <w:kern w:val="0"/>
          <w:szCs w:val="22"/>
        </w:rPr>
      </w:pPr>
      <w:r w:rsidRPr="0012435A">
        <w:rPr>
          <w:rFonts w:ascii="ＭＳ ゴシック" w:hAnsi="ＭＳ ゴシック" w:cs="ＭＳ 明朝" w:hint="eastAsia"/>
          <w:color w:val="000000"/>
          <w:kern w:val="0"/>
          <w:szCs w:val="22"/>
        </w:rPr>
        <w:t>（Ｂ）項目間関連チェック</w:t>
      </w:r>
    </w:p>
    <w:p w:rsidR="00B83450" w:rsidRPr="0097445C" w:rsidRDefault="00B83450" w:rsidP="00D47080">
      <w:pPr>
        <w:autoSpaceDE w:val="0"/>
        <w:autoSpaceDN w:val="0"/>
        <w:adjustRightInd w:val="0"/>
        <w:ind w:firstLineChars="602" w:firstLine="1194"/>
        <w:jc w:val="left"/>
        <w:rPr>
          <w:rFonts w:ascii="ＭＳ ゴシック" w:cs="ＭＳ 明朝"/>
          <w:color w:val="000000"/>
          <w:kern w:val="0"/>
          <w:szCs w:val="22"/>
        </w:rPr>
      </w:pPr>
      <w:r w:rsidRPr="0012435A">
        <w:rPr>
          <w:rFonts w:ascii="ＭＳ ゴシック" w:hAnsi="ＭＳ ゴシック" w:cs="ＭＳ 明朝" w:hint="eastAsia"/>
          <w:color w:val="000000"/>
          <w:kern w:val="0"/>
          <w:szCs w:val="22"/>
        </w:rPr>
        <w:t>「入力項目表」</w:t>
      </w:r>
      <w:r>
        <w:rPr>
          <w:rFonts w:ascii="ＭＳ ゴシック" w:hAnsi="ＭＳ ゴシック" w:cs="ＭＳ 明朝" w:hint="eastAsia"/>
          <w:color w:val="000000"/>
          <w:kern w:val="0"/>
          <w:szCs w:val="22"/>
        </w:rPr>
        <w:t>及び</w:t>
      </w:r>
      <w:r w:rsidRPr="0012435A">
        <w:rPr>
          <w:rFonts w:ascii="ＭＳ ゴシック" w:hAnsi="ＭＳ ゴシック" w:cs="ＭＳ 明朝" w:hint="eastAsia"/>
          <w:color w:val="000000"/>
          <w:kern w:val="0"/>
          <w:szCs w:val="22"/>
        </w:rPr>
        <w:t>「オンライン業務共通仕様書」参照。</w:t>
      </w:r>
    </w:p>
    <w:p w:rsidR="00B83450" w:rsidRPr="007E3A62" w:rsidRDefault="00B83450" w:rsidP="00D47080">
      <w:pPr>
        <w:autoSpaceDE w:val="0"/>
        <w:autoSpaceDN w:val="0"/>
        <w:adjustRightInd w:val="0"/>
        <w:ind w:firstLineChars="100" w:firstLine="198"/>
        <w:jc w:val="left"/>
        <w:rPr>
          <w:rFonts w:ascii="ＭＳ ゴシック"/>
          <w:kern w:val="0"/>
          <w:szCs w:val="22"/>
        </w:rPr>
      </w:pP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３</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船舶</w:t>
      </w:r>
      <w:r w:rsidRPr="00A50185">
        <w:rPr>
          <w:rFonts w:ascii="ＭＳ ゴシック" w:hAnsi="ＭＳ ゴシック" w:cs="ＭＳ 明朝" w:hint="eastAsia"/>
          <w:color w:val="000000"/>
          <w:kern w:val="0"/>
          <w:szCs w:val="22"/>
        </w:rPr>
        <w:t>ＤＢ</w:t>
      </w:r>
      <w:r w:rsidRPr="007E3A62">
        <w:rPr>
          <w:rFonts w:ascii="ＭＳ ゴシック" w:hAnsi="ＭＳ ゴシック" w:cs="ＭＳ 明朝" w:hint="eastAsia"/>
          <w:color w:val="000000"/>
          <w:kern w:val="0"/>
          <w:szCs w:val="22"/>
        </w:rPr>
        <w:t>チェック</w:t>
      </w:r>
    </w:p>
    <w:p w:rsidR="00B83450" w:rsidRPr="00226ADC" w:rsidRDefault="00B83450" w:rsidP="00D47080">
      <w:pPr>
        <w:autoSpaceDE w:val="0"/>
        <w:autoSpaceDN w:val="0"/>
        <w:adjustRightInd w:val="0"/>
        <w:ind w:leftChars="399" w:left="792" w:firstLineChars="98" w:firstLine="194"/>
        <w:jc w:val="left"/>
        <w:rPr>
          <w:rFonts w:ascii="ＭＳ ゴシック" w:cs="ＭＳ 明朝"/>
          <w:color w:val="000000"/>
          <w:kern w:val="0"/>
          <w:szCs w:val="22"/>
        </w:rPr>
      </w:pPr>
      <w:r>
        <w:rPr>
          <w:rFonts w:ascii="ＭＳ ゴシック" w:hAnsi="ＭＳ ゴシック" w:cs="ＭＳ 明朝" w:hint="eastAsia"/>
          <w:color w:val="000000"/>
          <w:kern w:val="0"/>
          <w:szCs w:val="22"/>
        </w:rPr>
        <w:t>海上に係る申告の場合で、</w:t>
      </w:r>
      <w:r w:rsidRPr="00226ADC">
        <w:rPr>
          <w:rFonts w:ascii="ＭＳ ゴシック" w:hAnsi="ＭＳ ゴシック" w:cs="ＭＳ 明朝" w:hint="eastAsia"/>
          <w:color w:val="000000"/>
          <w:kern w:val="0"/>
          <w:szCs w:val="22"/>
        </w:rPr>
        <w:t>入力された船舶コードに対して「船舶基本情報登録</w:t>
      </w:r>
      <w:r>
        <w:rPr>
          <w:rFonts w:ascii="ＭＳ ゴシック" w:hAnsi="ＭＳ ゴシック" w:cs="ＭＳ 明朝" w:hint="eastAsia"/>
          <w:color w:val="000000"/>
          <w:kern w:val="0"/>
          <w:szCs w:val="22"/>
        </w:rPr>
        <w:t>（ＶＢＸ）」</w:t>
      </w:r>
      <w:r w:rsidRPr="00226ADC">
        <w:rPr>
          <w:rFonts w:ascii="ＭＳ ゴシック" w:hAnsi="ＭＳ ゴシック" w:cs="ＭＳ 明朝" w:hint="eastAsia"/>
          <w:color w:val="000000"/>
          <w:kern w:val="0"/>
          <w:szCs w:val="22"/>
        </w:rPr>
        <w:t>業務</w:t>
      </w:r>
      <w:r w:rsidR="00D47080" w:rsidRPr="00FA6655">
        <w:rPr>
          <w:rFonts w:ascii="ＭＳ ゴシック" w:hAnsi="ＭＳ ゴシック" w:cs="ＭＳ 明朝" w:hint="eastAsia"/>
          <w:color w:val="000000"/>
          <w:kern w:val="0"/>
          <w:szCs w:val="22"/>
        </w:rPr>
        <w:t>または「船舶基本情報等事前登録（ＷＢＸ）」業務</w:t>
      </w:r>
      <w:r w:rsidRPr="00FA6655">
        <w:rPr>
          <w:rFonts w:ascii="ＭＳ ゴシック" w:hAnsi="ＭＳ ゴシック" w:cs="ＭＳ 明朝" w:hint="eastAsia"/>
          <w:color w:val="000000"/>
          <w:kern w:val="0"/>
          <w:szCs w:val="22"/>
        </w:rPr>
        <w:t>が</w:t>
      </w:r>
      <w:r w:rsidRPr="00226ADC">
        <w:rPr>
          <w:rFonts w:ascii="ＭＳ ゴシック" w:hAnsi="ＭＳ ゴシック" w:cs="ＭＳ 明朝" w:hint="eastAsia"/>
          <w:color w:val="000000"/>
          <w:kern w:val="0"/>
          <w:szCs w:val="22"/>
        </w:rPr>
        <w:t>行われている場合は、資格内変されていないこと。</w:t>
      </w:r>
    </w:p>
    <w:p w:rsidR="00B83450" w:rsidRPr="006F3210" w:rsidRDefault="00B83450" w:rsidP="00D47080">
      <w:pPr>
        <w:autoSpaceDE w:val="0"/>
        <w:autoSpaceDN w:val="0"/>
        <w:adjustRightInd w:val="0"/>
        <w:ind w:firstLineChars="100" w:firstLine="198"/>
        <w:jc w:val="left"/>
        <w:rPr>
          <w:rFonts w:ascii="ＭＳ ゴシック"/>
          <w:kern w:val="0"/>
          <w:szCs w:val="22"/>
        </w:rPr>
      </w:pPr>
      <w:r w:rsidRPr="006F3210">
        <w:rPr>
          <w:rFonts w:ascii="ＭＳ ゴシック" w:hAnsi="ＭＳ ゴシック" w:cs="ＭＳ 明朝" w:hint="eastAsia"/>
          <w:color w:val="000000"/>
          <w:kern w:val="0"/>
          <w:szCs w:val="22"/>
        </w:rPr>
        <w:t>（４）</w:t>
      </w:r>
      <w:r w:rsidRPr="00E33A49">
        <w:rPr>
          <w:rFonts w:ascii="ＭＳ ゴシック" w:hAnsi="ＭＳ ゴシック" w:cs="ＭＳ 明朝" w:hint="eastAsia"/>
          <w:color w:val="000000"/>
          <w:kern w:val="0"/>
          <w:szCs w:val="22"/>
        </w:rPr>
        <w:t>時間外執務要請届情報関連チェック</w:t>
      </w:r>
    </w:p>
    <w:p w:rsidR="00B83450" w:rsidRPr="006F3210" w:rsidRDefault="00B83450" w:rsidP="00D47080">
      <w:pPr>
        <w:autoSpaceDE w:val="0"/>
        <w:autoSpaceDN w:val="0"/>
        <w:adjustRightInd w:val="0"/>
        <w:ind w:firstLineChars="500" w:firstLine="992"/>
        <w:jc w:val="left"/>
        <w:rPr>
          <w:rFonts w:ascii="ＭＳ ゴシック" w:cs="ＭＳ 明朝"/>
          <w:color w:val="000000"/>
          <w:kern w:val="0"/>
          <w:szCs w:val="22"/>
        </w:rPr>
      </w:pPr>
      <w:r w:rsidRPr="006F3210">
        <w:rPr>
          <w:rFonts w:ascii="ＭＳ ゴシック" w:hAnsi="ＭＳ ゴシック" w:cs="ＭＳ 明朝" w:hint="eastAsia"/>
          <w:color w:val="000000"/>
          <w:kern w:val="0"/>
          <w:szCs w:val="22"/>
        </w:rPr>
        <w:t>本業務が税関の</w:t>
      </w:r>
      <w:r w:rsidRPr="00E33A49">
        <w:rPr>
          <w:rFonts w:ascii="ＭＳ ゴシック" w:hAnsi="ＭＳ ゴシック" w:cs="ＭＳ 明朝" w:hint="eastAsia"/>
          <w:color w:val="000000"/>
          <w:kern w:val="0"/>
          <w:szCs w:val="22"/>
        </w:rPr>
        <w:t>開庁時間外</w:t>
      </w:r>
      <w:r w:rsidRPr="006F3210">
        <w:rPr>
          <w:rFonts w:ascii="ＭＳ ゴシック" w:hAnsi="ＭＳ ゴシック" w:cs="ＭＳ 明朝" w:hint="eastAsia"/>
          <w:color w:val="000000"/>
          <w:kern w:val="0"/>
          <w:szCs w:val="22"/>
        </w:rPr>
        <w:t>にわたる場合は、以下のチェックを行う。</w:t>
      </w:r>
    </w:p>
    <w:p w:rsidR="00B83450" w:rsidRPr="006F3210" w:rsidRDefault="00B83450" w:rsidP="00D47080">
      <w:pPr>
        <w:autoSpaceDE w:val="0"/>
        <w:autoSpaceDN w:val="0"/>
        <w:adjustRightInd w:val="0"/>
        <w:ind w:firstLineChars="600" w:firstLine="1191"/>
        <w:jc w:val="left"/>
        <w:rPr>
          <w:rFonts w:ascii="ＭＳ ゴシック" w:cs="ＭＳ 明朝"/>
          <w:color w:val="000000"/>
          <w:kern w:val="0"/>
          <w:szCs w:val="22"/>
        </w:rPr>
      </w:pPr>
      <w:r w:rsidRPr="006F3210">
        <w:rPr>
          <w:rFonts w:ascii="ＭＳ ゴシック" w:hAnsi="ＭＳ ゴシック" w:cs="ＭＳ 明朝" w:hint="eastAsia"/>
          <w:color w:val="000000"/>
          <w:kern w:val="0"/>
          <w:szCs w:val="22"/>
        </w:rPr>
        <w:t>①当該申告・申請者分の</w:t>
      </w:r>
      <w:r w:rsidRPr="00E33A49">
        <w:rPr>
          <w:rFonts w:ascii="ＭＳ ゴシック" w:hAnsi="ＭＳ ゴシック" w:cs="ＭＳ 明朝" w:hint="eastAsia"/>
          <w:color w:val="000000"/>
          <w:kern w:val="0"/>
          <w:szCs w:val="22"/>
        </w:rPr>
        <w:t>時間外執務要請届ＤＢ</w:t>
      </w:r>
      <w:r>
        <w:rPr>
          <w:rFonts w:ascii="ＭＳ ゴシック" w:hAnsi="ＭＳ ゴシック" w:cs="ＭＳ 明朝" w:hint="eastAsia"/>
          <w:color w:val="000000"/>
          <w:kern w:val="0"/>
          <w:szCs w:val="22"/>
        </w:rPr>
        <w:t>が存在すること</w:t>
      </w:r>
      <w:r w:rsidRPr="006F3210">
        <w:rPr>
          <w:rFonts w:ascii="ＭＳ ゴシック" w:hAnsi="ＭＳ ゴシック" w:cs="ＭＳ 明朝" w:hint="eastAsia"/>
          <w:color w:val="000000"/>
          <w:kern w:val="0"/>
          <w:szCs w:val="22"/>
        </w:rPr>
        <w:t>。</w:t>
      </w:r>
    </w:p>
    <w:p w:rsidR="00B83450" w:rsidRPr="00D31A43" w:rsidRDefault="00B83450" w:rsidP="00D47080">
      <w:pPr>
        <w:pStyle w:val="a8"/>
        <w:ind w:firstLineChars="200" w:firstLine="397"/>
      </w:pPr>
      <w:r w:rsidRPr="006F3210">
        <w:rPr>
          <w:rFonts w:hint="eastAsia"/>
          <w:kern w:val="0"/>
        </w:rPr>
        <w:t>②本業務が行われた時刻が</w:t>
      </w:r>
      <w:r w:rsidRPr="00E33A49">
        <w:rPr>
          <w:rFonts w:hint="eastAsia"/>
          <w:noProof/>
        </w:rPr>
        <w:t>時間外執務要請届の届出</w:t>
      </w:r>
      <w:r w:rsidRPr="006F3210">
        <w:rPr>
          <w:rFonts w:hint="eastAsia"/>
          <w:kern w:val="0"/>
        </w:rPr>
        <w:t>時間帯であること。</w:t>
      </w:r>
    </w:p>
    <w:p w:rsidR="00B83450" w:rsidRPr="007E3A62" w:rsidRDefault="00B83450" w:rsidP="007E3A62">
      <w:pPr>
        <w:autoSpaceDE w:val="0"/>
        <w:autoSpaceDN w:val="0"/>
        <w:adjustRightInd w:val="0"/>
        <w:jc w:val="left"/>
        <w:rPr>
          <w:rFonts w:ascii="ＭＳ ゴシック"/>
          <w:kern w:val="0"/>
          <w:szCs w:val="22"/>
        </w:rPr>
      </w:pPr>
    </w:p>
    <w:p w:rsidR="00B83450" w:rsidRPr="007E3A62" w:rsidRDefault="00B83450" w:rsidP="007E3A62">
      <w:pPr>
        <w:autoSpaceDE w:val="0"/>
        <w:autoSpaceDN w:val="0"/>
        <w:adjustRightInd w:val="0"/>
        <w:jc w:val="left"/>
        <w:rPr>
          <w:rFonts w:ascii="ＭＳ ゴシック"/>
          <w:kern w:val="0"/>
          <w:szCs w:val="22"/>
        </w:rPr>
      </w:pPr>
      <w:r w:rsidRPr="007E3A62">
        <w:rPr>
          <w:rFonts w:ascii="ＭＳ ゴシック" w:hAnsi="ＭＳ ゴシック" w:cs="ＭＳ 明朝" w:hint="eastAsia"/>
          <w:color w:val="000000"/>
          <w:kern w:val="0"/>
          <w:szCs w:val="22"/>
        </w:rPr>
        <w:t>５．処理内容</w:t>
      </w:r>
    </w:p>
    <w:p w:rsidR="00B83450" w:rsidRPr="0012435A" w:rsidRDefault="00B83450" w:rsidP="00D47080">
      <w:pPr>
        <w:autoSpaceDE w:val="0"/>
        <w:autoSpaceDN w:val="0"/>
        <w:adjustRightInd w:val="0"/>
        <w:ind w:firstLineChars="100" w:firstLine="198"/>
        <w:jc w:val="left"/>
        <w:rPr>
          <w:rFonts w:ascii="ＭＳ ゴシック" w:cs="ＭＳ 明朝"/>
          <w:color w:val="000000"/>
          <w:kern w:val="0"/>
          <w:szCs w:val="22"/>
        </w:rPr>
      </w:pPr>
      <w:r w:rsidRPr="0012435A">
        <w:rPr>
          <w:rFonts w:ascii="ＭＳ ゴシック" w:hAnsi="ＭＳ ゴシック" w:cs="ＭＳ 明朝" w:hint="eastAsia"/>
          <w:color w:val="000000"/>
          <w:kern w:val="0"/>
          <w:szCs w:val="22"/>
        </w:rPr>
        <w:t>（１）入力チェック処理</w:t>
      </w:r>
    </w:p>
    <w:p w:rsidR="00B83450" w:rsidRPr="0012435A" w:rsidRDefault="00FE5B1A" w:rsidP="00D47080">
      <w:pPr>
        <w:autoSpaceDE w:val="0"/>
        <w:autoSpaceDN w:val="0"/>
        <w:adjustRightInd w:val="0"/>
        <w:ind w:leftChars="400" w:left="794" w:firstLineChars="103" w:firstLine="204"/>
        <w:jc w:val="left"/>
        <w:rPr>
          <w:rFonts w:ascii="ＭＳ ゴシック" w:cs="ＭＳ 明朝"/>
          <w:color w:val="000000"/>
          <w:kern w:val="0"/>
          <w:szCs w:val="22"/>
        </w:rPr>
      </w:pPr>
      <w:r w:rsidRPr="00FE5B1A">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B83450" w:rsidRPr="004151B0" w:rsidRDefault="00FE5B1A" w:rsidP="00D47080">
      <w:pPr>
        <w:autoSpaceDE w:val="0"/>
        <w:autoSpaceDN w:val="0"/>
        <w:adjustRightInd w:val="0"/>
        <w:ind w:leftChars="400" w:left="794" w:firstLineChars="103" w:firstLine="204"/>
        <w:jc w:val="left"/>
        <w:rPr>
          <w:rFonts w:ascii="ＭＳ ゴシック" w:cs="ＭＳ 明朝"/>
          <w:color w:val="000000"/>
          <w:kern w:val="0"/>
          <w:szCs w:val="22"/>
        </w:rPr>
      </w:pPr>
      <w:r w:rsidRPr="00FE5B1A">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B83450" w:rsidRDefault="00B83450" w:rsidP="00D47080">
      <w:pPr>
        <w:autoSpaceDE w:val="0"/>
        <w:autoSpaceDN w:val="0"/>
        <w:adjustRightInd w:val="0"/>
        <w:ind w:firstLineChars="100" w:firstLine="198"/>
        <w:jc w:val="left"/>
        <w:rPr>
          <w:rFonts w:ascii="ＭＳ ゴシック" w:cs="ＭＳ 明朝"/>
          <w:color w:val="000000"/>
          <w:kern w:val="0"/>
          <w:szCs w:val="22"/>
        </w:rPr>
      </w:pPr>
      <w:r>
        <w:rPr>
          <w:rFonts w:ascii="ＭＳ ゴシック" w:hAnsi="ＭＳ ゴシック" w:cs="ＭＳ 明朝" w:hint="eastAsia"/>
          <w:color w:val="000000"/>
          <w:kern w:val="0"/>
          <w:szCs w:val="22"/>
        </w:rPr>
        <w:t>（２</w:t>
      </w:r>
      <w:r w:rsidRPr="007E3A62">
        <w:rPr>
          <w:rFonts w:ascii="ＭＳ ゴシック" w:hAnsi="ＭＳ ゴシック" w:cs="ＭＳ 明朝" w:hint="eastAsia"/>
          <w:color w:val="000000"/>
          <w:kern w:val="0"/>
          <w:szCs w:val="22"/>
        </w:rPr>
        <w:t>）</w:t>
      </w:r>
      <w:r w:rsidRPr="00226ADC">
        <w:rPr>
          <w:rFonts w:ascii="ＭＳ ゴシック" w:hAnsi="ＭＳ ゴシック" w:cs="ＭＳ 明朝" w:hint="eastAsia"/>
          <w:color w:val="000000"/>
          <w:kern w:val="0"/>
          <w:szCs w:val="22"/>
        </w:rPr>
        <w:t>内国貨物運送申告番号の払出し処理</w:t>
      </w:r>
    </w:p>
    <w:p w:rsidR="00B83450" w:rsidRPr="00501F50" w:rsidRDefault="00501F50" w:rsidP="00501F50">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BA5243">
        <w:rPr>
          <w:rFonts w:ascii="ＭＳ ゴシック" w:hAnsi="ＭＳ ゴシック" w:cs="ＭＳ 明朝" w:hint="eastAsia"/>
          <w:color w:val="000000"/>
          <w:kern w:val="0"/>
          <w:szCs w:val="22"/>
        </w:rPr>
        <w:t>内国貨物運送申告ＤＢに内国貨物運送申告番号（先頭１０桁）が登録されていない</w:t>
      </w:r>
      <w:r w:rsidR="00B83450" w:rsidRPr="00BA5243">
        <w:rPr>
          <w:rFonts w:ascii="ＭＳ ゴシック" w:hAnsi="ＭＳ ゴシック" w:cs="ＭＳ 明朝" w:hint="eastAsia"/>
          <w:color w:val="000000"/>
          <w:kern w:val="0"/>
          <w:szCs w:val="22"/>
        </w:rPr>
        <w:t>内</w:t>
      </w:r>
      <w:r w:rsidR="00B83450" w:rsidRPr="00226ADC">
        <w:rPr>
          <w:rFonts w:ascii="ＭＳ ゴシック" w:hAnsi="ＭＳ ゴシック" w:cs="ＭＳ 明朝" w:hint="eastAsia"/>
          <w:color w:val="000000"/>
          <w:kern w:val="0"/>
          <w:szCs w:val="22"/>
        </w:rPr>
        <w:t>国貨物運送申告番号をシステムで払い出す。</w:t>
      </w:r>
    </w:p>
    <w:p w:rsidR="00B83450" w:rsidRPr="00226ADC" w:rsidRDefault="00B83450" w:rsidP="00D47080">
      <w:pPr>
        <w:autoSpaceDE w:val="0"/>
        <w:autoSpaceDN w:val="0"/>
        <w:adjustRightInd w:val="0"/>
        <w:ind w:firstLineChars="100" w:firstLine="198"/>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３</w:t>
      </w:r>
      <w:r w:rsidRPr="007E3A62">
        <w:rPr>
          <w:rFonts w:ascii="ＭＳ ゴシック" w:hAnsi="ＭＳ ゴシック" w:cs="ＭＳ 明朝" w:hint="eastAsia"/>
          <w:color w:val="000000"/>
          <w:kern w:val="0"/>
          <w:szCs w:val="22"/>
        </w:rPr>
        <w:t>）</w:t>
      </w:r>
      <w:r w:rsidRPr="00226ADC">
        <w:rPr>
          <w:rFonts w:ascii="ＭＳ ゴシック" w:hAnsi="ＭＳ ゴシック" w:cs="ＭＳ 明朝" w:hint="eastAsia"/>
          <w:color w:val="000000"/>
          <w:kern w:val="0"/>
          <w:szCs w:val="22"/>
        </w:rPr>
        <w:t>申告官署決定処理</w:t>
      </w:r>
    </w:p>
    <w:p w:rsidR="00B83450" w:rsidRPr="00226ADC" w:rsidRDefault="00B83450" w:rsidP="00D47080">
      <w:pPr>
        <w:autoSpaceDE w:val="0"/>
        <w:autoSpaceDN w:val="0"/>
        <w:adjustRightInd w:val="0"/>
        <w:ind w:firstLineChars="500" w:firstLine="992"/>
        <w:jc w:val="left"/>
        <w:rPr>
          <w:rFonts w:ascii="ＭＳ ゴシック" w:cs="ＭＳ 明朝"/>
          <w:color w:val="000000"/>
          <w:kern w:val="0"/>
          <w:szCs w:val="22"/>
        </w:rPr>
      </w:pPr>
      <w:r w:rsidRPr="00226ADC">
        <w:rPr>
          <w:rFonts w:ascii="ＭＳ ゴシック" w:hAnsi="ＭＳ ゴシック" w:cs="ＭＳ 明朝" w:hint="eastAsia"/>
          <w:color w:val="000000"/>
          <w:kern w:val="0"/>
          <w:szCs w:val="22"/>
        </w:rPr>
        <w:t>発送地港を管轄する税関官署を申告官署とする。</w:t>
      </w:r>
    </w:p>
    <w:p w:rsidR="00B83450" w:rsidRPr="00226ADC" w:rsidRDefault="00FE5B1A" w:rsidP="00D47080">
      <w:pPr>
        <w:autoSpaceDE w:val="0"/>
        <w:autoSpaceDN w:val="0"/>
        <w:adjustRightInd w:val="0"/>
        <w:ind w:firstLineChars="100" w:firstLine="198"/>
        <w:jc w:val="left"/>
        <w:rPr>
          <w:rFonts w:ascii="ＭＳ ゴシック" w:cs="ＭＳ 明朝"/>
          <w:color w:val="000000"/>
          <w:kern w:val="0"/>
          <w:szCs w:val="22"/>
        </w:rPr>
      </w:pPr>
      <w:r>
        <w:rPr>
          <w:rFonts w:ascii="ＭＳ ゴシック" w:hAnsi="ＭＳ ゴシック" w:cs="ＭＳ 明朝"/>
          <w:color w:val="000000"/>
          <w:kern w:val="0"/>
          <w:szCs w:val="22"/>
        </w:rPr>
        <w:br w:type="page"/>
      </w:r>
      <w:r w:rsidR="00B83450" w:rsidRPr="007E3A62">
        <w:rPr>
          <w:rFonts w:ascii="ＭＳ ゴシック" w:hAnsi="ＭＳ ゴシック" w:cs="ＭＳ 明朝" w:hint="eastAsia"/>
          <w:color w:val="000000"/>
          <w:kern w:val="0"/>
          <w:szCs w:val="22"/>
        </w:rPr>
        <w:lastRenderedPageBreak/>
        <w:t>（</w:t>
      </w:r>
      <w:r w:rsidR="00B83450">
        <w:rPr>
          <w:rFonts w:ascii="ＭＳ ゴシック" w:hAnsi="ＭＳ ゴシック" w:cs="ＭＳ 明朝" w:hint="eastAsia"/>
          <w:color w:val="000000"/>
          <w:kern w:val="0"/>
          <w:szCs w:val="22"/>
        </w:rPr>
        <w:t>４</w:t>
      </w:r>
      <w:r w:rsidR="00B83450" w:rsidRPr="007E3A62">
        <w:rPr>
          <w:rFonts w:ascii="ＭＳ ゴシック" w:hAnsi="ＭＳ ゴシック" w:cs="ＭＳ 明朝" w:hint="eastAsia"/>
          <w:color w:val="000000"/>
          <w:kern w:val="0"/>
          <w:szCs w:val="22"/>
        </w:rPr>
        <w:t>）</w:t>
      </w:r>
      <w:r w:rsidR="00B83450" w:rsidRPr="00226ADC">
        <w:rPr>
          <w:rFonts w:ascii="ＭＳ ゴシック" w:hAnsi="ＭＳ ゴシック" w:cs="ＭＳ 明朝" w:hint="eastAsia"/>
          <w:color w:val="000000"/>
          <w:kern w:val="0"/>
          <w:szCs w:val="22"/>
        </w:rPr>
        <w:t>書類提出先官署決定処理</w:t>
      </w:r>
    </w:p>
    <w:p w:rsidR="00B83450" w:rsidRPr="007E3A62" w:rsidRDefault="00B83450" w:rsidP="00D47080">
      <w:pPr>
        <w:autoSpaceDE w:val="0"/>
        <w:autoSpaceDN w:val="0"/>
        <w:adjustRightInd w:val="0"/>
        <w:ind w:firstLineChars="200" w:firstLine="397"/>
        <w:jc w:val="left"/>
        <w:rPr>
          <w:rFonts w:ascii="ＭＳ ゴシック"/>
          <w:kern w:val="0"/>
          <w:szCs w:val="22"/>
        </w:rPr>
      </w:pPr>
      <w:r>
        <w:rPr>
          <w:rFonts w:ascii="ＭＳ ゴシック" w:hAnsi="ＭＳ ゴシック" w:cs="ＭＳ 明朝" w:hint="eastAsia"/>
          <w:color w:val="000000"/>
          <w:kern w:val="0"/>
          <w:szCs w:val="22"/>
        </w:rPr>
        <w:t>（Ａ</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航空に係る申告の</w:t>
      </w:r>
      <w:r w:rsidRPr="00D948B5">
        <w:rPr>
          <w:rFonts w:ascii="ＭＳ ゴシック" w:hAnsi="ＭＳ ゴシック" w:cs="ＭＳ 明朝" w:hint="eastAsia"/>
          <w:color w:val="000000"/>
          <w:kern w:val="0"/>
          <w:szCs w:val="22"/>
        </w:rPr>
        <w:t>場合</w:t>
      </w:r>
    </w:p>
    <w:p w:rsidR="00B83450" w:rsidRDefault="00B83450" w:rsidP="00D47080">
      <w:pPr>
        <w:autoSpaceDE w:val="0"/>
        <w:autoSpaceDN w:val="0"/>
        <w:adjustRightInd w:val="0"/>
        <w:ind w:firstLineChars="500" w:firstLine="992"/>
        <w:jc w:val="left"/>
        <w:rPr>
          <w:rFonts w:ascii="ＭＳ ゴシック" w:cs="ＭＳ 明朝"/>
          <w:color w:val="000000"/>
          <w:kern w:val="0"/>
          <w:szCs w:val="22"/>
        </w:rPr>
      </w:pPr>
      <w:r w:rsidRPr="00226ADC">
        <w:rPr>
          <w:rFonts w:ascii="ＭＳ ゴシック" w:hAnsi="ＭＳ ゴシック" w:cs="ＭＳ 明朝" w:hint="eastAsia"/>
          <w:color w:val="000000"/>
          <w:kern w:val="0"/>
          <w:szCs w:val="22"/>
        </w:rPr>
        <w:t>入力された発送地</w:t>
      </w:r>
      <w:r>
        <w:rPr>
          <w:rFonts w:ascii="ＭＳ ゴシック" w:hAnsi="ＭＳ ゴシック" w:cs="ＭＳ 明朝" w:hint="eastAsia"/>
          <w:color w:val="000000"/>
          <w:kern w:val="0"/>
          <w:szCs w:val="22"/>
        </w:rPr>
        <w:t>港</w:t>
      </w:r>
      <w:r w:rsidRPr="00226ADC">
        <w:rPr>
          <w:rFonts w:ascii="ＭＳ ゴシック" w:hAnsi="ＭＳ ゴシック" w:cs="ＭＳ 明朝" w:hint="eastAsia"/>
          <w:color w:val="000000"/>
          <w:kern w:val="0"/>
          <w:szCs w:val="22"/>
        </w:rPr>
        <w:t>コードに基づき、書類提出先官署を決定する。</w:t>
      </w:r>
    </w:p>
    <w:p w:rsidR="00B83450" w:rsidRPr="00226ADC" w:rsidRDefault="00B83450" w:rsidP="00D47080">
      <w:pPr>
        <w:autoSpaceDE w:val="0"/>
        <w:autoSpaceDN w:val="0"/>
        <w:adjustRightInd w:val="0"/>
        <w:ind w:firstLineChars="500" w:firstLine="992"/>
        <w:jc w:val="left"/>
        <w:rPr>
          <w:rFonts w:ascii="ＭＳ ゴシック" w:cs="ＭＳ 明朝"/>
          <w:color w:val="000000"/>
          <w:kern w:val="0"/>
          <w:szCs w:val="22"/>
        </w:rPr>
      </w:pPr>
      <w:r w:rsidRPr="00226ADC">
        <w:rPr>
          <w:rFonts w:ascii="ＭＳ ゴシック" w:hAnsi="ＭＳ ゴシック" w:cs="ＭＳ 明朝" w:hint="eastAsia"/>
          <w:color w:val="000000"/>
          <w:kern w:val="0"/>
          <w:szCs w:val="22"/>
        </w:rPr>
        <w:t>ただし、書類提出先官署コードが入力された場合は、入力された官署とする。</w:t>
      </w:r>
    </w:p>
    <w:p w:rsidR="00B83450" w:rsidRPr="007E3A62" w:rsidRDefault="00B83450" w:rsidP="00D47080">
      <w:pPr>
        <w:autoSpaceDE w:val="0"/>
        <w:autoSpaceDN w:val="0"/>
        <w:adjustRightInd w:val="0"/>
        <w:ind w:firstLineChars="200" w:firstLine="397"/>
        <w:jc w:val="left"/>
        <w:rPr>
          <w:rFonts w:ascii="ＭＳ ゴシック"/>
          <w:kern w:val="0"/>
          <w:szCs w:val="22"/>
        </w:rPr>
      </w:pP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Ｂ</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海上に係る申告の場合</w:t>
      </w:r>
    </w:p>
    <w:p w:rsidR="00B83450" w:rsidRDefault="00B83450" w:rsidP="00D47080">
      <w:pPr>
        <w:autoSpaceDE w:val="0"/>
        <w:autoSpaceDN w:val="0"/>
        <w:adjustRightInd w:val="0"/>
        <w:ind w:firstLineChars="500" w:firstLine="992"/>
        <w:jc w:val="left"/>
        <w:rPr>
          <w:rFonts w:ascii="ＭＳ ゴシック" w:cs="ＭＳ 明朝"/>
          <w:color w:val="000000"/>
          <w:kern w:val="0"/>
          <w:szCs w:val="22"/>
        </w:rPr>
      </w:pPr>
      <w:r w:rsidRPr="00226ADC">
        <w:rPr>
          <w:rFonts w:ascii="ＭＳ ゴシック" w:hAnsi="ＭＳ ゴシック" w:cs="ＭＳ 明朝" w:hint="eastAsia"/>
          <w:color w:val="000000"/>
          <w:kern w:val="0"/>
          <w:szCs w:val="22"/>
        </w:rPr>
        <w:t>入力された発送地バースコードに基づき、書類提出先官署を決定する。</w:t>
      </w:r>
    </w:p>
    <w:p w:rsidR="00B83450" w:rsidRPr="00226ADC" w:rsidRDefault="00B83450" w:rsidP="00D47080">
      <w:pPr>
        <w:autoSpaceDE w:val="0"/>
        <w:autoSpaceDN w:val="0"/>
        <w:adjustRightInd w:val="0"/>
        <w:ind w:firstLineChars="500" w:firstLine="992"/>
        <w:jc w:val="left"/>
        <w:rPr>
          <w:rFonts w:ascii="ＭＳ ゴシック" w:cs="ＭＳ 明朝"/>
          <w:color w:val="000000"/>
          <w:kern w:val="0"/>
          <w:szCs w:val="22"/>
        </w:rPr>
      </w:pPr>
      <w:r w:rsidRPr="00226ADC">
        <w:rPr>
          <w:rFonts w:ascii="ＭＳ ゴシック" w:hAnsi="ＭＳ ゴシック" w:cs="ＭＳ 明朝" w:hint="eastAsia"/>
          <w:color w:val="000000"/>
          <w:kern w:val="0"/>
          <w:szCs w:val="22"/>
        </w:rPr>
        <w:t>ただし、書類提出先官署コードが入力された場合は、入力された官署とする。</w:t>
      </w:r>
    </w:p>
    <w:p w:rsidR="00B83450" w:rsidRPr="00226ADC" w:rsidRDefault="00B83450" w:rsidP="00D47080">
      <w:pPr>
        <w:autoSpaceDE w:val="0"/>
        <w:autoSpaceDN w:val="0"/>
        <w:adjustRightInd w:val="0"/>
        <w:ind w:firstLineChars="100" w:firstLine="198"/>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５</w:t>
      </w:r>
      <w:r w:rsidRPr="007E3A62">
        <w:rPr>
          <w:rFonts w:ascii="ＭＳ ゴシック" w:hAnsi="ＭＳ ゴシック" w:cs="ＭＳ 明朝" w:hint="eastAsia"/>
          <w:color w:val="000000"/>
          <w:kern w:val="0"/>
          <w:szCs w:val="22"/>
        </w:rPr>
        <w:t>）</w:t>
      </w:r>
      <w:r w:rsidRPr="00226ADC">
        <w:rPr>
          <w:rFonts w:ascii="ＭＳ ゴシック" w:hAnsi="ＭＳ ゴシック" w:cs="ＭＳ 明朝" w:hint="eastAsia"/>
          <w:color w:val="000000"/>
          <w:kern w:val="0"/>
          <w:szCs w:val="22"/>
        </w:rPr>
        <w:t>審査区分選定処理</w:t>
      </w:r>
    </w:p>
    <w:p w:rsidR="00B83450" w:rsidRPr="00226ADC" w:rsidRDefault="00B83450" w:rsidP="00D47080">
      <w:pPr>
        <w:autoSpaceDE w:val="0"/>
        <w:autoSpaceDN w:val="0"/>
        <w:adjustRightInd w:val="0"/>
        <w:ind w:firstLineChars="500" w:firstLine="992"/>
        <w:jc w:val="left"/>
        <w:rPr>
          <w:rFonts w:ascii="ＭＳ ゴシック" w:cs="ＭＳ 明朝"/>
          <w:color w:val="000000"/>
          <w:kern w:val="0"/>
          <w:szCs w:val="22"/>
        </w:rPr>
      </w:pPr>
      <w:r w:rsidRPr="00226ADC">
        <w:rPr>
          <w:rFonts w:ascii="ＭＳ ゴシック" w:hAnsi="ＭＳ ゴシック" w:cs="ＭＳ 明朝" w:hint="eastAsia"/>
          <w:color w:val="000000"/>
          <w:kern w:val="0"/>
          <w:szCs w:val="22"/>
        </w:rPr>
        <w:t>申告内容に基づき、「簡易審査扱い」または「書類審査扱い」のいずれかに選定する。</w:t>
      </w:r>
    </w:p>
    <w:p w:rsidR="00B83450" w:rsidRPr="007B23AA" w:rsidRDefault="00B83450" w:rsidP="00D47080">
      <w:pPr>
        <w:autoSpaceDE w:val="0"/>
        <w:autoSpaceDN w:val="0"/>
        <w:adjustRightInd w:val="0"/>
        <w:ind w:firstLineChars="100" w:firstLine="198"/>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６</w:t>
      </w:r>
      <w:r w:rsidRPr="007E3A62">
        <w:rPr>
          <w:rFonts w:ascii="ＭＳ ゴシック" w:hAnsi="ＭＳ ゴシック" w:cs="ＭＳ 明朝" w:hint="eastAsia"/>
          <w:color w:val="000000"/>
          <w:kern w:val="0"/>
          <w:szCs w:val="22"/>
        </w:rPr>
        <w:t>）</w:t>
      </w:r>
      <w:r w:rsidRPr="007B23AA">
        <w:rPr>
          <w:rFonts w:ascii="ＭＳ ゴシック" w:hAnsi="ＭＳ ゴシック" w:cs="ＭＳ 明朝" w:hint="eastAsia"/>
          <w:color w:val="000000"/>
          <w:kern w:val="0"/>
          <w:szCs w:val="22"/>
        </w:rPr>
        <w:t>内国貨物運送申告</w:t>
      </w:r>
      <w:r>
        <w:rPr>
          <w:rFonts w:ascii="ＭＳ ゴシック" w:hAnsi="ＭＳ ゴシック" w:cs="ＭＳ 明朝" w:hint="eastAsia"/>
          <w:color w:val="000000"/>
          <w:kern w:val="0"/>
          <w:szCs w:val="22"/>
        </w:rPr>
        <w:t>ＤＢ</w:t>
      </w:r>
      <w:r w:rsidRPr="007B23AA">
        <w:rPr>
          <w:rFonts w:ascii="ＭＳ ゴシック" w:hAnsi="ＭＳ ゴシック" w:cs="ＭＳ 明朝" w:hint="eastAsia"/>
          <w:color w:val="000000"/>
          <w:kern w:val="0"/>
          <w:szCs w:val="22"/>
        </w:rPr>
        <w:t>処理</w:t>
      </w:r>
    </w:p>
    <w:p w:rsidR="00B83450" w:rsidRDefault="00B83450" w:rsidP="00D47080">
      <w:pPr>
        <w:autoSpaceDE w:val="0"/>
        <w:autoSpaceDN w:val="0"/>
        <w:adjustRightInd w:val="0"/>
        <w:ind w:firstLineChars="500" w:firstLine="992"/>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①</w:t>
      </w:r>
      <w:r w:rsidRPr="007B23AA">
        <w:rPr>
          <w:rFonts w:ascii="ＭＳ ゴシック" w:hAnsi="ＭＳ ゴシック" w:cs="ＭＳ 明朝" w:hint="eastAsia"/>
          <w:color w:val="000000"/>
          <w:kern w:val="0"/>
          <w:szCs w:val="22"/>
        </w:rPr>
        <w:t>内国貨物運送申告番号に対する内国貨物運送申告</w:t>
      </w:r>
      <w:r>
        <w:rPr>
          <w:rFonts w:ascii="ＭＳ ゴシック" w:hAnsi="ＭＳ ゴシック" w:cs="ＭＳ 明朝" w:hint="eastAsia"/>
          <w:color w:val="000000"/>
          <w:kern w:val="0"/>
          <w:szCs w:val="22"/>
        </w:rPr>
        <w:t>ＤＢ</w:t>
      </w:r>
      <w:r w:rsidRPr="007B23AA">
        <w:rPr>
          <w:rFonts w:ascii="ＭＳ ゴシック" w:hAnsi="ＭＳ ゴシック" w:cs="ＭＳ 明朝" w:hint="eastAsia"/>
          <w:color w:val="000000"/>
          <w:kern w:val="0"/>
          <w:szCs w:val="22"/>
        </w:rPr>
        <w:t>を作成する。</w:t>
      </w:r>
    </w:p>
    <w:p w:rsidR="00B83450" w:rsidRDefault="00B83450" w:rsidP="00D47080">
      <w:pPr>
        <w:autoSpaceDE w:val="0"/>
        <w:autoSpaceDN w:val="0"/>
        <w:adjustRightInd w:val="0"/>
        <w:ind w:firstLineChars="500" w:firstLine="992"/>
        <w:jc w:val="left"/>
        <w:rPr>
          <w:rFonts w:ascii="ＭＳ ゴシック" w:cs="ＭＳ 明朝"/>
          <w:color w:val="000000"/>
          <w:kern w:val="0"/>
          <w:szCs w:val="22"/>
        </w:rPr>
      </w:pPr>
      <w:r w:rsidRPr="007B23AA">
        <w:rPr>
          <w:rFonts w:ascii="ＭＳ ゴシック" w:hAnsi="ＭＳ ゴシック" w:cs="ＭＳ 明朝" w:hint="eastAsia"/>
          <w:color w:val="000000"/>
          <w:kern w:val="0"/>
          <w:szCs w:val="22"/>
        </w:rPr>
        <w:t>②入力</w:t>
      </w:r>
      <w:r>
        <w:rPr>
          <w:rFonts w:ascii="ＭＳ ゴシック" w:hAnsi="ＭＳ ゴシック" w:cs="ＭＳ 明朝" w:hint="eastAsia"/>
          <w:color w:val="000000"/>
          <w:kern w:val="0"/>
          <w:szCs w:val="22"/>
        </w:rPr>
        <w:t>された</w:t>
      </w:r>
      <w:r w:rsidRPr="007B23AA">
        <w:rPr>
          <w:rFonts w:ascii="ＭＳ ゴシック" w:hAnsi="ＭＳ ゴシック" w:cs="ＭＳ 明朝" w:hint="eastAsia"/>
          <w:color w:val="000000"/>
          <w:kern w:val="0"/>
          <w:szCs w:val="22"/>
        </w:rPr>
        <w:t>内容</w:t>
      </w:r>
      <w:r>
        <w:rPr>
          <w:rFonts w:ascii="ＭＳ ゴシック" w:hAnsi="ＭＳ ゴシック" w:cs="ＭＳ 明朝" w:hint="eastAsia"/>
          <w:color w:val="000000"/>
          <w:kern w:val="0"/>
          <w:szCs w:val="22"/>
        </w:rPr>
        <w:t>を</w:t>
      </w:r>
      <w:r w:rsidRPr="007B23AA">
        <w:rPr>
          <w:rFonts w:ascii="ＭＳ ゴシック" w:hAnsi="ＭＳ ゴシック" w:cs="ＭＳ 明朝" w:hint="eastAsia"/>
          <w:color w:val="000000"/>
          <w:kern w:val="0"/>
          <w:szCs w:val="22"/>
        </w:rPr>
        <w:t>登録する。</w:t>
      </w:r>
    </w:p>
    <w:p w:rsidR="00B83450" w:rsidRPr="007B23AA" w:rsidRDefault="00B83450" w:rsidP="00D47080">
      <w:pPr>
        <w:autoSpaceDE w:val="0"/>
        <w:autoSpaceDN w:val="0"/>
        <w:adjustRightInd w:val="0"/>
        <w:ind w:firstLineChars="500" w:firstLine="992"/>
        <w:jc w:val="left"/>
        <w:rPr>
          <w:rFonts w:ascii="ＭＳ ゴシック" w:cs="ＭＳ 明朝"/>
          <w:color w:val="000000"/>
          <w:kern w:val="0"/>
          <w:szCs w:val="22"/>
        </w:rPr>
      </w:pPr>
      <w:r w:rsidRPr="007B23AA">
        <w:rPr>
          <w:rFonts w:ascii="ＭＳ ゴシック" w:hAnsi="ＭＳ ゴシック" w:cs="ＭＳ 明朝" w:hint="eastAsia"/>
          <w:color w:val="000000"/>
          <w:kern w:val="0"/>
          <w:szCs w:val="22"/>
        </w:rPr>
        <w:t>③審査区分選定処理で「簡易審査扱い」に選定された場合は、承認情報も併せて登録する。</w:t>
      </w:r>
    </w:p>
    <w:p w:rsidR="00B83450" w:rsidRPr="0012435A" w:rsidRDefault="00B83450" w:rsidP="00D47080">
      <w:pPr>
        <w:autoSpaceDE w:val="0"/>
        <w:autoSpaceDN w:val="0"/>
        <w:adjustRightInd w:val="0"/>
        <w:ind w:firstLineChars="100" w:firstLine="198"/>
        <w:jc w:val="left"/>
        <w:rPr>
          <w:rFonts w:ascii="ＭＳ ゴシック"/>
          <w:kern w:val="0"/>
          <w:szCs w:val="22"/>
        </w:rPr>
      </w:pPr>
      <w:r w:rsidRPr="00BF40FB">
        <w:rPr>
          <w:rFonts w:ascii="ＭＳ ゴシック" w:hAnsi="ＭＳ ゴシック" w:cs="ＭＳ 明朝" w:hint="eastAsia"/>
          <w:color w:val="000000"/>
          <w:kern w:val="0"/>
          <w:szCs w:val="22"/>
        </w:rPr>
        <w:t>（７）出</w:t>
      </w:r>
      <w:r w:rsidRPr="0012435A">
        <w:rPr>
          <w:rFonts w:ascii="ＭＳ ゴシック" w:hAnsi="ＭＳ ゴシック" w:cs="ＭＳ 明朝" w:hint="eastAsia"/>
          <w:color w:val="000000"/>
          <w:kern w:val="0"/>
          <w:szCs w:val="22"/>
        </w:rPr>
        <w:t>力情報出力処理</w:t>
      </w:r>
    </w:p>
    <w:p w:rsidR="00B83450" w:rsidRPr="007E3A62" w:rsidRDefault="00B83450" w:rsidP="00D47080">
      <w:pPr>
        <w:autoSpaceDE w:val="0"/>
        <w:autoSpaceDN w:val="0"/>
        <w:adjustRightInd w:val="0"/>
        <w:ind w:leftChars="501" w:left="994"/>
        <w:jc w:val="left"/>
        <w:rPr>
          <w:rFonts w:ascii="ＭＳ ゴシック" w:cs="ＭＳ 明朝"/>
          <w:color w:val="000000"/>
          <w:kern w:val="0"/>
          <w:szCs w:val="22"/>
        </w:rPr>
      </w:pPr>
      <w:r>
        <w:rPr>
          <w:rFonts w:ascii="ＭＳ ゴシック" w:hAnsi="ＭＳ ゴシック" w:cs="ＭＳ 明朝" w:hint="eastAsia"/>
          <w:color w:val="000000"/>
          <w:kern w:val="0"/>
          <w:szCs w:val="22"/>
        </w:rPr>
        <w:t>後述</w:t>
      </w:r>
      <w:r w:rsidRPr="0012435A">
        <w:rPr>
          <w:rFonts w:ascii="ＭＳ ゴシック" w:hAnsi="ＭＳ ゴシック" w:cs="ＭＳ 明朝" w:hint="eastAsia"/>
          <w:color w:val="000000"/>
          <w:kern w:val="0"/>
          <w:szCs w:val="22"/>
        </w:rPr>
        <w:t>の出力情報出力処理を行う。出力項目については「出力項目表」を参照</w:t>
      </w:r>
      <w:r>
        <w:rPr>
          <w:rFonts w:ascii="ＭＳ ゴシック" w:hAnsi="ＭＳ ゴシック" w:cs="ＭＳ 明朝" w:hint="eastAsia"/>
          <w:color w:val="000000"/>
          <w:kern w:val="0"/>
          <w:szCs w:val="22"/>
        </w:rPr>
        <w:t>。</w:t>
      </w:r>
    </w:p>
    <w:p w:rsidR="00B83450" w:rsidRDefault="00B83450" w:rsidP="007E3A62">
      <w:pPr>
        <w:outlineLvl w:val="0"/>
        <w:rPr>
          <w:rFonts w:ascii="ＭＳ ゴシック"/>
          <w:szCs w:val="22"/>
        </w:rPr>
      </w:pPr>
    </w:p>
    <w:p w:rsidR="00B83450" w:rsidRPr="007E3A62" w:rsidRDefault="00B83450" w:rsidP="007E3A62">
      <w:pPr>
        <w:outlineLvl w:val="0"/>
        <w:rPr>
          <w:rFonts w:ascii="ＭＳ ゴシック"/>
          <w:szCs w:val="22"/>
        </w:rPr>
      </w:pPr>
      <w:r w:rsidRPr="007E3A62">
        <w:rPr>
          <w:rFonts w:ascii="ＭＳ ゴシック"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B83450" w:rsidRPr="007E3A62" w:rsidTr="007D21AF">
        <w:trPr>
          <w:trHeight w:val="400"/>
        </w:trPr>
        <w:tc>
          <w:tcPr>
            <w:tcW w:w="2277" w:type="dxa"/>
            <w:vAlign w:val="center"/>
          </w:tcPr>
          <w:p w:rsidR="00B83450" w:rsidRPr="007E3A62" w:rsidRDefault="00B83450" w:rsidP="00CE196A">
            <w:pPr>
              <w:rPr>
                <w:rFonts w:ascii="ＭＳ ゴシック"/>
                <w:szCs w:val="22"/>
              </w:rPr>
            </w:pPr>
            <w:r w:rsidRPr="007E3A62">
              <w:rPr>
                <w:rFonts w:ascii="ＭＳ ゴシック" w:hAnsi="ＭＳ ゴシック" w:hint="eastAsia"/>
                <w:szCs w:val="22"/>
              </w:rPr>
              <w:t>情報名</w:t>
            </w:r>
          </w:p>
        </w:tc>
        <w:tc>
          <w:tcPr>
            <w:tcW w:w="4536" w:type="dxa"/>
            <w:vAlign w:val="center"/>
          </w:tcPr>
          <w:p w:rsidR="00B83450" w:rsidRPr="007E3A62" w:rsidRDefault="00B83450" w:rsidP="00CE196A">
            <w:pPr>
              <w:rPr>
                <w:rFonts w:ascii="ＭＳ ゴシック"/>
                <w:szCs w:val="22"/>
              </w:rPr>
            </w:pPr>
            <w:r w:rsidRPr="007E3A62">
              <w:rPr>
                <w:rFonts w:ascii="ＭＳ ゴシック" w:hAnsi="ＭＳ ゴシック" w:hint="eastAsia"/>
                <w:szCs w:val="22"/>
              </w:rPr>
              <w:t>出力条件</w:t>
            </w:r>
          </w:p>
        </w:tc>
        <w:tc>
          <w:tcPr>
            <w:tcW w:w="2268" w:type="dxa"/>
            <w:vAlign w:val="center"/>
          </w:tcPr>
          <w:p w:rsidR="00B83450" w:rsidRPr="007E3A62" w:rsidRDefault="00B83450" w:rsidP="00CE196A">
            <w:pPr>
              <w:rPr>
                <w:rFonts w:ascii="ＭＳ ゴシック"/>
                <w:szCs w:val="22"/>
              </w:rPr>
            </w:pPr>
            <w:r w:rsidRPr="007E3A62">
              <w:rPr>
                <w:rFonts w:ascii="ＭＳ ゴシック" w:hAnsi="ＭＳ ゴシック" w:hint="eastAsia"/>
                <w:szCs w:val="22"/>
              </w:rPr>
              <w:t>出力先</w:t>
            </w:r>
          </w:p>
        </w:tc>
      </w:tr>
      <w:tr w:rsidR="00B83450" w:rsidRPr="007E3A62" w:rsidTr="007D21AF">
        <w:trPr>
          <w:trHeight w:val="397"/>
        </w:trPr>
        <w:tc>
          <w:tcPr>
            <w:tcW w:w="2277" w:type="dxa"/>
          </w:tcPr>
          <w:p w:rsidR="00B83450" w:rsidRPr="007E3A62" w:rsidRDefault="00B83450" w:rsidP="006004C6">
            <w:pPr>
              <w:ind w:right="-57"/>
              <w:rPr>
                <w:rFonts w:ascii="ＭＳ ゴシック"/>
                <w:noProof/>
                <w:szCs w:val="22"/>
              </w:rPr>
            </w:pPr>
            <w:r w:rsidRPr="007E3A62">
              <w:rPr>
                <w:rFonts w:ascii="ＭＳ ゴシック" w:hAnsi="ＭＳ ゴシック" w:hint="eastAsia"/>
                <w:noProof/>
                <w:szCs w:val="22"/>
              </w:rPr>
              <w:t>処理結果通知</w:t>
            </w:r>
          </w:p>
        </w:tc>
        <w:tc>
          <w:tcPr>
            <w:tcW w:w="4536" w:type="dxa"/>
          </w:tcPr>
          <w:p w:rsidR="00B83450" w:rsidRPr="007E3A62" w:rsidRDefault="00B83450" w:rsidP="006004C6">
            <w:pPr>
              <w:ind w:right="-57"/>
              <w:rPr>
                <w:rFonts w:ascii="ＭＳ ゴシック"/>
                <w:noProof/>
                <w:szCs w:val="22"/>
              </w:rPr>
            </w:pPr>
            <w:r w:rsidRPr="007E3A62">
              <w:rPr>
                <w:rFonts w:ascii="ＭＳ ゴシック" w:hAnsi="ＭＳ ゴシック" w:hint="eastAsia"/>
                <w:noProof/>
                <w:szCs w:val="22"/>
              </w:rPr>
              <w:t>なし</w:t>
            </w:r>
          </w:p>
        </w:tc>
        <w:tc>
          <w:tcPr>
            <w:tcW w:w="2268" w:type="dxa"/>
          </w:tcPr>
          <w:p w:rsidR="00B83450" w:rsidRPr="007E3A62" w:rsidRDefault="00B83450" w:rsidP="006004C6">
            <w:pPr>
              <w:rPr>
                <w:rFonts w:ascii="ＭＳ ゴシック"/>
                <w:szCs w:val="22"/>
              </w:rPr>
            </w:pPr>
            <w:r w:rsidRPr="007E3A62">
              <w:rPr>
                <w:rFonts w:ascii="ＭＳ ゴシック" w:hAnsi="ＭＳ ゴシック" w:hint="eastAsia"/>
                <w:szCs w:val="22"/>
              </w:rPr>
              <w:t>入力者</w:t>
            </w:r>
          </w:p>
        </w:tc>
      </w:tr>
      <w:tr w:rsidR="00B83450" w:rsidRPr="007E3A62" w:rsidTr="007D21AF">
        <w:trPr>
          <w:trHeight w:val="397"/>
        </w:trPr>
        <w:tc>
          <w:tcPr>
            <w:tcW w:w="2277" w:type="dxa"/>
            <w:vMerge w:val="restart"/>
          </w:tcPr>
          <w:p w:rsidR="00B83450" w:rsidRPr="00566044" w:rsidRDefault="00B83450" w:rsidP="006004C6">
            <w:pPr>
              <w:ind w:right="-57"/>
              <w:rPr>
                <w:rFonts w:ascii="ＭＳ ゴシック"/>
                <w:noProof/>
                <w:szCs w:val="22"/>
              </w:rPr>
            </w:pPr>
            <w:r w:rsidRPr="00566044">
              <w:rPr>
                <w:rFonts w:ascii="ＭＳ ゴシック" w:hAnsi="ＭＳ ゴシック" w:hint="eastAsia"/>
                <w:noProof/>
                <w:szCs w:val="22"/>
              </w:rPr>
              <w:t>内国貨物運送申告控情報</w:t>
            </w:r>
          </w:p>
        </w:tc>
        <w:tc>
          <w:tcPr>
            <w:tcW w:w="4536" w:type="dxa"/>
            <w:vMerge w:val="restart"/>
          </w:tcPr>
          <w:p w:rsidR="00B83450" w:rsidRPr="00194D42" w:rsidRDefault="00B83450" w:rsidP="006004C6">
            <w:pPr>
              <w:ind w:right="-57"/>
              <w:rPr>
                <w:rFonts w:ascii="ＭＳ ゴシック"/>
                <w:noProof/>
                <w:szCs w:val="22"/>
              </w:rPr>
            </w:pPr>
            <w:r w:rsidRPr="00194D42">
              <w:rPr>
                <w:rFonts w:ascii="ＭＳ ゴシック" w:hAnsi="ＭＳ ゴシック" w:hint="eastAsia"/>
                <w:noProof/>
                <w:szCs w:val="22"/>
              </w:rPr>
              <w:t>「書類審査扱い」に選定された場合</w:t>
            </w:r>
          </w:p>
        </w:tc>
        <w:tc>
          <w:tcPr>
            <w:tcW w:w="2268" w:type="dxa"/>
          </w:tcPr>
          <w:p w:rsidR="00B83450" w:rsidRPr="007E3A62" w:rsidRDefault="00B83450" w:rsidP="006004C6">
            <w:pPr>
              <w:rPr>
                <w:rFonts w:ascii="ＭＳ ゴシック"/>
                <w:szCs w:val="22"/>
              </w:rPr>
            </w:pPr>
            <w:r w:rsidRPr="007E3A62">
              <w:rPr>
                <w:rFonts w:ascii="ＭＳ ゴシック" w:hAnsi="ＭＳ ゴシック" w:hint="eastAsia"/>
                <w:szCs w:val="22"/>
              </w:rPr>
              <w:t>入力者</w:t>
            </w:r>
          </w:p>
        </w:tc>
      </w:tr>
      <w:tr w:rsidR="00B83450" w:rsidRPr="007E3A62" w:rsidTr="007D21AF">
        <w:trPr>
          <w:trHeight w:val="245"/>
        </w:trPr>
        <w:tc>
          <w:tcPr>
            <w:tcW w:w="2277" w:type="dxa"/>
            <w:vMerge/>
          </w:tcPr>
          <w:p w:rsidR="00B83450" w:rsidRPr="00566044" w:rsidRDefault="00B83450" w:rsidP="006004C6">
            <w:pPr>
              <w:ind w:right="-57"/>
              <w:rPr>
                <w:rFonts w:ascii="ＭＳ ゴシック"/>
                <w:noProof/>
                <w:szCs w:val="22"/>
              </w:rPr>
            </w:pPr>
          </w:p>
        </w:tc>
        <w:tc>
          <w:tcPr>
            <w:tcW w:w="4536" w:type="dxa"/>
            <w:vMerge/>
          </w:tcPr>
          <w:p w:rsidR="00B83450" w:rsidRPr="00194D42" w:rsidRDefault="00B83450" w:rsidP="006004C6">
            <w:pPr>
              <w:ind w:right="-57"/>
              <w:rPr>
                <w:rFonts w:ascii="ＭＳ ゴシック"/>
                <w:noProof/>
                <w:szCs w:val="22"/>
              </w:rPr>
            </w:pPr>
          </w:p>
        </w:tc>
        <w:tc>
          <w:tcPr>
            <w:tcW w:w="2268" w:type="dxa"/>
          </w:tcPr>
          <w:p w:rsidR="00B83450" w:rsidRDefault="00B83450" w:rsidP="006004C6">
            <w:pPr>
              <w:rPr>
                <w:rFonts w:ascii="ＭＳ ゴシック"/>
                <w:szCs w:val="22"/>
              </w:rPr>
            </w:pPr>
            <w:r w:rsidRPr="00194D42">
              <w:rPr>
                <w:rFonts w:ascii="ＭＳ ゴシック" w:hAnsi="ＭＳ ゴシック" w:hint="eastAsia"/>
                <w:szCs w:val="22"/>
              </w:rPr>
              <w:t>書類提出先税関</w:t>
            </w:r>
          </w:p>
          <w:p w:rsidR="00B83450" w:rsidRPr="00194D42" w:rsidRDefault="00B83450" w:rsidP="006004C6">
            <w:pPr>
              <w:rPr>
                <w:rFonts w:ascii="ＭＳ ゴシック"/>
                <w:szCs w:val="22"/>
              </w:rPr>
            </w:pPr>
            <w:r>
              <w:rPr>
                <w:rFonts w:ascii="ＭＳ ゴシック" w:hAnsi="ＭＳ ゴシック" w:hint="eastAsia"/>
                <w:szCs w:val="22"/>
              </w:rPr>
              <w:t>（</w:t>
            </w:r>
            <w:r w:rsidRPr="00194D42">
              <w:rPr>
                <w:rFonts w:ascii="ＭＳ ゴシック" w:hAnsi="ＭＳ ゴシック" w:hint="eastAsia"/>
                <w:szCs w:val="22"/>
              </w:rPr>
              <w:t>監視担当部門</w:t>
            </w:r>
            <w:r>
              <w:rPr>
                <w:rFonts w:ascii="ＭＳ ゴシック" w:hAnsi="ＭＳ ゴシック" w:hint="eastAsia"/>
                <w:szCs w:val="22"/>
              </w:rPr>
              <w:t>）</w:t>
            </w:r>
          </w:p>
        </w:tc>
      </w:tr>
      <w:tr w:rsidR="00B83450" w:rsidRPr="007E3A62" w:rsidTr="007D21AF">
        <w:trPr>
          <w:trHeight w:val="245"/>
        </w:trPr>
        <w:tc>
          <w:tcPr>
            <w:tcW w:w="2277" w:type="dxa"/>
          </w:tcPr>
          <w:p w:rsidR="00B83450" w:rsidRPr="00566044" w:rsidRDefault="00B83450" w:rsidP="006004C6">
            <w:pPr>
              <w:ind w:right="-57"/>
              <w:rPr>
                <w:rFonts w:ascii="ＭＳ ゴシック"/>
                <w:noProof/>
                <w:szCs w:val="22"/>
              </w:rPr>
            </w:pPr>
            <w:r w:rsidRPr="00566044">
              <w:rPr>
                <w:rFonts w:ascii="ＭＳ ゴシック" w:hAnsi="ＭＳ ゴシック" w:hint="eastAsia"/>
                <w:noProof/>
                <w:szCs w:val="22"/>
              </w:rPr>
              <w:t>内国貨物運送承認通知</w:t>
            </w:r>
            <w:r>
              <w:rPr>
                <w:rFonts w:ascii="ＭＳ ゴシック" w:hAnsi="ＭＳ ゴシック" w:hint="eastAsia"/>
                <w:noProof/>
                <w:szCs w:val="22"/>
              </w:rPr>
              <w:t>情報</w:t>
            </w:r>
          </w:p>
        </w:tc>
        <w:tc>
          <w:tcPr>
            <w:tcW w:w="4536" w:type="dxa"/>
          </w:tcPr>
          <w:p w:rsidR="00B83450" w:rsidRPr="00194D42" w:rsidRDefault="00B83450" w:rsidP="006004C6">
            <w:pPr>
              <w:ind w:right="-57"/>
              <w:rPr>
                <w:rFonts w:ascii="ＭＳ ゴシック"/>
                <w:noProof/>
                <w:szCs w:val="22"/>
              </w:rPr>
            </w:pPr>
            <w:r w:rsidRPr="00194D42">
              <w:rPr>
                <w:rFonts w:ascii="ＭＳ ゴシック" w:hAnsi="ＭＳ ゴシック" w:hint="eastAsia"/>
                <w:noProof/>
                <w:szCs w:val="22"/>
              </w:rPr>
              <w:t>「簡易審査扱い」に選定された場合</w:t>
            </w:r>
          </w:p>
        </w:tc>
        <w:tc>
          <w:tcPr>
            <w:tcW w:w="2268" w:type="dxa"/>
          </w:tcPr>
          <w:p w:rsidR="00B83450" w:rsidRPr="007E3A62" w:rsidRDefault="00B83450" w:rsidP="006004C6">
            <w:pPr>
              <w:rPr>
                <w:rFonts w:ascii="ＭＳ ゴシック"/>
                <w:szCs w:val="22"/>
              </w:rPr>
            </w:pPr>
            <w:r w:rsidRPr="007E3A62">
              <w:rPr>
                <w:rFonts w:ascii="ＭＳ ゴシック" w:hAnsi="ＭＳ ゴシック" w:hint="eastAsia"/>
                <w:szCs w:val="22"/>
              </w:rPr>
              <w:t>入力者</w:t>
            </w:r>
          </w:p>
        </w:tc>
      </w:tr>
      <w:tr w:rsidR="00B83450" w:rsidRPr="007E3A62" w:rsidTr="007D21AF">
        <w:trPr>
          <w:trHeight w:val="988"/>
        </w:trPr>
        <w:tc>
          <w:tcPr>
            <w:tcW w:w="2277" w:type="dxa"/>
            <w:vMerge w:val="restart"/>
          </w:tcPr>
          <w:p w:rsidR="00B83450" w:rsidRPr="00566044" w:rsidRDefault="00B83450" w:rsidP="006004C6">
            <w:pPr>
              <w:ind w:right="-57"/>
              <w:rPr>
                <w:rFonts w:ascii="ＭＳ ゴシック"/>
                <w:noProof/>
                <w:szCs w:val="22"/>
              </w:rPr>
            </w:pPr>
            <w:r w:rsidRPr="00566044">
              <w:rPr>
                <w:rFonts w:ascii="ＭＳ ゴシック" w:hAnsi="ＭＳ ゴシック" w:hint="eastAsia"/>
                <w:noProof/>
                <w:szCs w:val="22"/>
              </w:rPr>
              <w:t>内国貨物運送承認情報</w:t>
            </w:r>
          </w:p>
        </w:tc>
        <w:tc>
          <w:tcPr>
            <w:tcW w:w="4536" w:type="dxa"/>
          </w:tcPr>
          <w:p w:rsidR="00B83450" w:rsidRDefault="00B83450" w:rsidP="006004C6">
            <w:pPr>
              <w:ind w:right="-57"/>
              <w:rPr>
                <w:rFonts w:ascii="ＭＳ ゴシック"/>
                <w:noProof/>
                <w:szCs w:val="22"/>
              </w:rPr>
            </w:pPr>
            <w:r>
              <w:rPr>
                <w:rFonts w:ascii="ＭＳ ゴシック" w:hAnsi="ＭＳ ゴシック" w:hint="eastAsia"/>
                <w:noProof/>
                <w:szCs w:val="22"/>
              </w:rPr>
              <w:t>以下の条件を満たす場合に出力する。</w:t>
            </w:r>
          </w:p>
          <w:p w:rsidR="00B83450" w:rsidRDefault="00B83450" w:rsidP="006004C6">
            <w:pPr>
              <w:ind w:right="-57"/>
              <w:rPr>
                <w:rFonts w:ascii="ＭＳ ゴシック"/>
                <w:noProof/>
                <w:szCs w:val="22"/>
              </w:rPr>
            </w:pPr>
            <w:r>
              <w:rPr>
                <w:rFonts w:ascii="ＭＳ ゴシック" w:hAnsi="ＭＳ ゴシック" w:hint="eastAsia"/>
                <w:noProof/>
                <w:szCs w:val="22"/>
              </w:rPr>
              <w:t>（１）</w:t>
            </w:r>
            <w:r w:rsidRPr="00194D42">
              <w:rPr>
                <w:rFonts w:ascii="ＭＳ ゴシック" w:hAnsi="ＭＳ ゴシック" w:hint="eastAsia"/>
                <w:noProof/>
                <w:szCs w:val="22"/>
              </w:rPr>
              <w:t>「簡易審査扱い」に選定された場合</w:t>
            </w:r>
          </w:p>
          <w:p w:rsidR="00B83450" w:rsidRPr="00194D42" w:rsidRDefault="00B83450" w:rsidP="006004C6">
            <w:pPr>
              <w:ind w:right="-57"/>
              <w:rPr>
                <w:rFonts w:ascii="ＭＳ ゴシック"/>
                <w:noProof/>
                <w:szCs w:val="22"/>
              </w:rPr>
            </w:pPr>
            <w:r>
              <w:rPr>
                <w:rFonts w:ascii="ＭＳ ゴシック" w:hAnsi="ＭＳ ゴシック" w:hint="eastAsia"/>
                <w:noProof/>
                <w:szCs w:val="22"/>
              </w:rPr>
              <w:t>（２）到着地保税地域が入力された場合</w:t>
            </w:r>
          </w:p>
        </w:tc>
        <w:tc>
          <w:tcPr>
            <w:tcW w:w="2268" w:type="dxa"/>
          </w:tcPr>
          <w:p w:rsidR="00B83450" w:rsidRPr="00C17A73" w:rsidRDefault="00B83450" w:rsidP="0091678A">
            <w:pPr>
              <w:rPr>
                <w:vertAlign w:val="superscript"/>
              </w:rPr>
            </w:pPr>
            <w:r>
              <w:rPr>
                <w:rFonts w:ascii="ＭＳ ゴシック" w:hAnsi="ＭＳ ゴシック" w:hint="eastAsia"/>
                <w:szCs w:val="22"/>
              </w:rPr>
              <w:t>到着地の</w:t>
            </w:r>
            <w:r w:rsidRPr="00174C9C">
              <w:rPr>
                <w:rFonts w:ascii="ＭＳ ゴシック" w:hAnsi="ＭＳ ゴシック" w:cs="ＭＳ 明朝" w:hint="eastAsia"/>
                <w:color w:val="000000"/>
                <w:kern w:val="0"/>
                <w:szCs w:val="22"/>
              </w:rPr>
              <w:t>保税</w:t>
            </w:r>
            <w:r>
              <w:rPr>
                <w:rFonts w:ascii="ＭＳ ゴシック" w:hAnsi="ＭＳ ゴシック" w:cs="ＭＳ 明朝" w:hint="eastAsia"/>
                <w:color w:val="000000"/>
                <w:kern w:val="0"/>
                <w:szCs w:val="22"/>
              </w:rPr>
              <w:t>地域</w:t>
            </w:r>
            <w:r w:rsidRPr="00F443BE">
              <w:rPr>
                <w:rFonts w:hint="eastAsia"/>
                <w:vertAlign w:val="superscript"/>
              </w:rPr>
              <w:t>＊</w:t>
            </w:r>
            <w:r w:rsidRPr="00BF40FB">
              <w:rPr>
                <w:rFonts w:hint="eastAsia"/>
                <w:vertAlign w:val="superscript"/>
              </w:rPr>
              <w:t>１</w:t>
            </w:r>
          </w:p>
          <w:p w:rsidR="00B83450" w:rsidRPr="00F443BE" w:rsidRDefault="00B83450" w:rsidP="00194D42">
            <w:pPr>
              <w:rPr>
                <w:rFonts w:ascii="ＭＳ ゴシック"/>
                <w:szCs w:val="22"/>
              </w:rPr>
            </w:pPr>
          </w:p>
        </w:tc>
      </w:tr>
      <w:tr w:rsidR="00B83450" w:rsidRPr="007E3A62" w:rsidTr="007D21AF">
        <w:trPr>
          <w:trHeight w:val="475"/>
        </w:trPr>
        <w:tc>
          <w:tcPr>
            <w:tcW w:w="2277" w:type="dxa"/>
            <w:vMerge/>
          </w:tcPr>
          <w:p w:rsidR="00B83450" w:rsidRPr="00566044" w:rsidRDefault="00B83450" w:rsidP="006004C6">
            <w:pPr>
              <w:ind w:right="-57"/>
              <w:rPr>
                <w:rFonts w:ascii="ＭＳ ゴシック"/>
                <w:noProof/>
                <w:szCs w:val="22"/>
              </w:rPr>
            </w:pPr>
          </w:p>
        </w:tc>
        <w:tc>
          <w:tcPr>
            <w:tcW w:w="4536" w:type="dxa"/>
            <w:vMerge w:val="restart"/>
          </w:tcPr>
          <w:p w:rsidR="00B83450" w:rsidRPr="00194D42" w:rsidRDefault="00B83450" w:rsidP="006004C6">
            <w:pPr>
              <w:ind w:right="-57"/>
              <w:rPr>
                <w:rFonts w:ascii="ＭＳ ゴシック"/>
                <w:noProof/>
                <w:szCs w:val="22"/>
              </w:rPr>
            </w:pPr>
            <w:r w:rsidRPr="00194D42">
              <w:rPr>
                <w:rFonts w:ascii="ＭＳ ゴシック" w:hAnsi="ＭＳ ゴシック" w:hint="eastAsia"/>
                <w:noProof/>
                <w:szCs w:val="22"/>
              </w:rPr>
              <w:t>「簡易審査扱い」に選定された場合</w:t>
            </w:r>
          </w:p>
        </w:tc>
        <w:tc>
          <w:tcPr>
            <w:tcW w:w="2268" w:type="dxa"/>
            <w:tcBorders>
              <w:bottom w:val="single" w:sz="4" w:space="0" w:color="auto"/>
            </w:tcBorders>
          </w:tcPr>
          <w:p w:rsidR="00B83450" w:rsidRDefault="00B83450" w:rsidP="0091678A">
            <w:pPr>
              <w:rPr>
                <w:rFonts w:ascii="ＭＳ ゴシック"/>
                <w:szCs w:val="22"/>
              </w:rPr>
            </w:pPr>
            <w:r w:rsidRPr="00194D42">
              <w:rPr>
                <w:rFonts w:ascii="ＭＳ ゴシック" w:hAnsi="ＭＳ ゴシック" w:hint="eastAsia"/>
                <w:szCs w:val="22"/>
              </w:rPr>
              <w:t>書類提出先税関</w:t>
            </w:r>
          </w:p>
          <w:p w:rsidR="00B83450" w:rsidRPr="0091678A" w:rsidRDefault="00B83450" w:rsidP="00194D42">
            <w:r>
              <w:rPr>
                <w:rFonts w:ascii="ＭＳ ゴシック" w:hAnsi="ＭＳ ゴシック" w:hint="eastAsia"/>
                <w:szCs w:val="22"/>
              </w:rPr>
              <w:t>（</w:t>
            </w:r>
            <w:r w:rsidRPr="00194D42">
              <w:rPr>
                <w:rFonts w:ascii="ＭＳ ゴシック" w:hAnsi="ＭＳ ゴシック" w:hint="eastAsia"/>
                <w:szCs w:val="22"/>
              </w:rPr>
              <w:t>監視担当部門</w:t>
            </w:r>
            <w:r>
              <w:rPr>
                <w:rFonts w:ascii="ＭＳ ゴシック" w:hAnsi="ＭＳ ゴシック" w:hint="eastAsia"/>
                <w:szCs w:val="22"/>
              </w:rPr>
              <w:t>）</w:t>
            </w:r>
          </w:p>
        </w:tc>
      </w:tr>
      <w:tr w:rsidR="00B83450" w:rsidRPr="007E3A62" w:rsidTr="007D21AF">
        <w:trPr>
          <w:trHeight w:val="353"/>
        </w:trPr>
        <w:tc>
          <w:tcPr>
            <w:tcW w:w="2277" w:type="dxa"/>
            <w:vMerge/>
          </w:tcPr>
          <w:p w:rsidR="00B83450" w:rsidRPr="00566044" w:rsidRDefault="00B83450" w:rsidP="006004C6">
            <w:pPr>
              <w:ind w:right="-57"/>
              <w:rPr>
                <w:rFonts w:ascii="ＭＳ ゴシック"/>
                <w:noProof/>
                <w:szCs w:val="22"/>
              </w:rPr>
            </w:pPr>
          </w:p>
        </w:tc>
        <w:tc>
          <w:tcPr>
            <w:tcW w:w="4536" w:type="dxa"/>
            <w:vMerge/>
          </w:tcPr>
          <w:p w:rsidR="00B83450" w:rsidRPr="00194D42" w:rsidRDefault="00B83450" w:rsidP="006004C6">
            <w:pPr>
              <w:ind w:right="-57"/>
              <w:rPr>
                <w:rFonts w:ascii="ＭＳ ゴシック"/>
                <w:noProof/>
                <w:szCs w:val="22"/>
              </w:rPr>
            </w:pPr>
          </w:p>
        </w:tc>
        <w:tc>
          <w:tcPr>
            <w:tcW w:w="2268" w:type="dxa"/>
            <w:tcBorders>
              <w:top w:val="single" w:sz="4" w:space="0" w:color="auto"/>
            </w:tcBorders>
          </w:tcPr>
          <w:p w:rsidR="00B83450" w:rsidRDefault="00B83450" w:rsidP="0091678A">
            <w:pPr>
              <w:rPr>
                <w:rFonts w:ascii="ＭＳ ゴシック"/>
                <w:szCs w:val="22"/>
              </w:rPr>
            </w:pPr>
            <w:r>
              <w:rPr>
                <w:rFonts w:ascii="ＭＳ ゴシック" w:hAnsi="ＭＳ ゴシック" w:hint="eastAsia"/>
                <w:szCs w:val="22"/>
              </w:rPr>
              <w:t>到着地</w:t>
            </w:r>
            <w:r w:rsidRPr="00194D42">
              <w:rPr>
                <w:rFonts w:ascii="ＭＳ ゴシック" w:hAnsi="ＭＳ ゴシック" w:hint="eastAsia"/>
                <w:szCs w:val="22"/>
              </w:rPr>
              <w:t>税関</w:t>
            </w:r>
          </w:p>
          <w:p w:rsidR="00B83450" w:rsidRDefault="00B83450" w:rsidP="00194D42">
            <w:pPr>
              <w:rPr>
                <w:rFonts w:ascii="ＭＳ ゴシック"/>
                <w:szCs w:val="22"/>
              </w:rPr>
            </w:pPr>
            <w:r>
              <w:rPr>
                <w:rFonts w:ascii="ＭＳ ゴシック" w:hAnsi="ＭＳ ゴシック" w:hint="eastAsia"/>
                <w:szCs w:val="22"/>
              </w:rPr>
              <w:t>（</w:t>
            </w:r>
            <w:r w:rsidRPr="00194D42">
              <w:rPr>
                <w:rFonts w:ascii="ＭＳ ゴシック" w:hAnsi="ＭＳ ゴシック" w:hint="eastAsia"/>
                <w:szCs w:val="22"/>
              </w:rPr>
              <w:t>監視担当部門</w:t>
            </w:r>
            <w:r>
              <w:rPr>
                <w:rFonts w:ascii="ＭＳ ゴシック" w:hAnsi="ＭＳ ゴシック" w:hint="eastAsia"/>
                <w:szCs w:val="22"/>
              </w:rPr>
              <w:t>）</w:t>
            </w:r>
          </w:p>
        </w:tc>
      </w:tr>
    </w:tbl>
    <w:p w:rsidR="00B83450" w:rsidRDefault="00B83450" w:rsidP="00D47080">
      <w:pPr>
        <w:autoSpaceDE w:val="0"/>
        <w:autoSpaceDN w:val="0"/>
        <w:adjustRightInd w:val="0"/>
        <w:ind w:leftChars="250" w:left="1091" w:hangingChars="300" w:hanging="595"/>
        <w:jc w:val="left"/>
      </w:pPr>
      <w:r>
        <w:rPr>
          <w:rFonts w:hint="eastAsia"/>
        </w:rPr>
        <w:t>（＊</w:t>
      </w:r>
      <w:r w:rsidRPr="00BF40FB">
        <w:rPr>
          <w:rFonts w:hint="eastAsia"/>
        </w:rPr>
        <w:t>１</w:t>
      </w:r>
      <w:r>
        <w:rPr>
          <w:rFonts w:hint="eastAsia"/>
        </w:rPr>
        <w:t>）システム参加保税地域以外</w:t>
      </w:r>
      <w:r>
        <w:rPr>
          <w:rFonts w:ascii="ＭＳ ゴシック" w:hAnsi="ＭＳ ゴシック" w:cs="ＭＳ 明朝" w:hint="eastAsia"/>
          <w:color w:val="000000"/>
          <w:kern w:val="0"/>
          <w:szCs w:val="22"/>
        </w:rPr>
        <w:t>の場合は、出力しない。なお、システム参加保税地域とはシステムに参加している保税地域をいう。</w:t>
      </w:r>
    </w:p>
    <w:p w:rsidR="00B83450" w:rsidRDefault="00B83450" w:rsidP="00566044">
      <w:pPr>
        <w:autoSpaceDE w:val="0"/>
        <w:autoSpaceDN w:val="0"/>
        <w:adjustRightInd w:val="0"/>
        <w:jc w:val="left"/>
      </w:pPr>
    </w:p>
    <w:sectPr w:rsidR="00B83450" w:rsidSect="007E3A62">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014" w:rsidRDefault="00740014">
      <w:r>
        <w:separator/>
      </w:r>
    </w:p>
  </w:endnote>
  <w:endnote w:type="continuationSeparator" w:id="0">
    <w:p w:rsidR="00740014" w:rsidRDefault="00740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450" w:rsidRDefault="00B5739E" w:rsidP="007E3A62">
    <w:pPr>
      <w:pStyle w:val="a5"/>
      <w:jc w:val="center"/>
      <w:rPr>
        <w:rStyle w:val="a7"/>
        <w:rFonts w:ascii="ＭＳ ゴシック" w:hAnsi="ＭＳ ゴシック"/>
        <w:szCs w:val="22"/>
      </w:rPr>
    </w:pPr>
    <w:r>
      <w:rPr>
        <w:rStyle w:val="a7"/>
        <w:rFonts w:ascii="ＭＳ ゴシック" w:hAnsi="ＭＳ ゴシック" w:hint="eastAsia"/>
        <w:szCs w:val="22"/>
      </w:rPr>
      <w:t>490</w:t>
    </w:r>
    <w:r w:rsidR="005E2C24">
      <w:rPr>
        <w:rStyle w:val="a7"/>
        <w:rFonts w:ascii="ＭＳ ゴシック" w:hAnsi="ＭＳ ゴシック" w:hint="eastAsia"/>
        <w:szCs w:val="22"/>
      </w:rPr>
      <w:t>6</w:t>
    </w:r>
    <w:r w:rsidR="00B83450">
      <w:rPr>
        <w:rStyle w:val="a7"/>
        <w:rFonts w:ascii="ＭＳ ゴシック" w:hAnsi="ＭＳ ゴシック"/>
        <w:szCs w:val="22"/>
      </w:rPr>
      <w:t>-01-</w:t>
    </w:r>
    <w:r w:rsidR="00B83450" w:rsidRPr="007E3A62">
      <w:rPr>
        <w:rStyle w:val="a7"/>
        <w:rFonts w:ascii="ＭＳ ゴシック" w:hAnsi="ＭＳ ゴシック"/>
        <w:szCs w:val="22"/>
      </w:rPr>
      <w:fldChar w:fldCharType="begin"/>
    </w:r>
    <w:r w:rsidR="00B83450" w:rsidRPr="007E3A62">
      <w:rPr>
        <w:rStyle w:val="a7"/>
        <w:rFonts w:ascii="ＭＳ ゴシック" w:hAnsi="ＭＳ ゴシック"/>
        <w:szCs w:val="22"/>
      </w:rPr>
      <w:instrText xml:space="preserve"> PAGE </w:instrText>
    </w:r>
    <w:r w:rsidR="00B83450" w:rsidRPr="007E3A62">
      <w:rPr>
        <w:rStyle w:val="a7"/>
        <w:rFonts w:ascii="ＭＳ ゴシック" w:hAnsi="ＭＳ ゴシック"/>
        <w:szCs w:val="22"/>
      </w:rPr>
      <w:fldChar w:fldCharType="separate"/>
    </w:r>
    <w:r w:rsidR="00654FCD">
      <w:rPr>
        <w:rStyle w:val="a7"/>
        <w:rFonts w:ascii="ＭＳ ゴシック" w:hAnsi="ＭＳ ゴシック"/>
        <w:noProof/>
        <w:szCs w:val="22"/>
      </w:rPr>
      <w:t>2</w:t>
    </w:r>
    <w:r w:rsidR="00B83450" w:rsidRPr="007E3A62">
      <w:rPr>
        <w:rStyle w:val="a7"/>
        <w:rFonts w:ascii="ＭＳ ゴシック" w:hAnsi="ＭＳ ゴシック"/>
        <w:szCs w:val="22"/>
      </w:rPr>
      <w:fldChar w:fldCharType="end"/>
    </w:r>
  </w:p>
  <w:p w:rsidR="00CD4C08" w:rsidRPr="0023511C" w:rsidRDefault="00CD4C08" w:rsidP="00CD4C08">
    <w:pPr>
      <w:pStyle w:val="a5"/>
      <w:jc w:val="right"/>
      <w:rPr>
        <w:rFonts w:ascii="ＭＳ ゴシック"/>
      </w:rPr>
    </w:pPr>
    <w:r>
      <w:rPr>
        <w:rFonts w:ascii="ＭＳ ゴシック" w:cs="ＭＳ ゴシック" w:hint="eastAsia"/>
        <w:szCs w:val="22"/>
        <w:lang w:val="ja-JP"/>
      </w:rPr>
      <w:t>＜</w:t>
    </w:r>
    <w:r>
      <w:rPr>
        <w:rFonts w:ascii="ＭＳ ゴシック" w:cs="ＭＳ ゴシック"/>
        <w:szCs w:val="22"/>
        <w:lang w:val="ja-JP"/>
      </w:rPr>
      <w:t>20</w:t>
    </w:r>
    <w:r w:rsidR="00654FCD">
      <w:rPr>
        <w:rFonts w:ascii="ＭＳ ゴシック" w:cs="ＭＳ ゴシック" w:hint="eastAsia"/>
        <w:szCs w:val="22"/>
        <w:lang w:val="ja-JP"/>
      </w:rPr>
      <w:t>25</w:t>
    </w:r>
    <w:r>
      <w:rPr>
        <w:rFonts w:ascii="ＭＳ ゴシック" w:cs="ＭＳ ゴシック"/>
        <w:szCs w:val="22"/>
        <w:lang w:val="ja-JP"/>
      </w:rPr>
      <w:t>.</w:t>
    </w:r>
    <w:r w:rsidR="00654FCD">
      <w:rPr>
        <w:rFonts w:ascii="ＭＳ ゴシック" w:cs="ＭＳ ゴシック" w:hint="eastAsia"/>
        <w:szCs w:val="22"/>
        <w:lang w:val="ja-JP"/>
      </w:rPr>
      <w:t>10</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014" w:rsidRDefault="00740014">
      <w:r>
        <w:separator/>
      </w:r>
    </w:p>
  </w:footnote>
  <w:footnote w:type="continuationSeparator" w:id="0">
    <w:p w:rsidR="00740014" w:rsidRDefault="007400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674E0"/>
    <w:rsid w:val="00071511"/>
    <w:rsid w:val="00090E13"/>
    <w:rsid w:val="000B6117"/>
    <w:rsid w:val="000C3436"/>
    <w:rsid w:val="000E5638"/>
    <w:rsid w:val="000F7F53"/>
    <w:rsid w:val="0010299C"/>
    <w:rsid w:val="00117982"/>
    <w:rsid w:val="0012435A"/>
    <w:rsid w:val="00141E83"/>
    <w:rsid w:val="00152C72"/>
    <w:rsid w:val="00174C9C"/>
    <w:rsid w:val="00193FDB"/>
    <w:rsid w:val="00194D42"/>
    <w:rsid w:val="001A6939"/>
    <w:rsid w:val="001B1732"/>
    <w:rsid w:val="001D4C44"/>
    <w:rsid w:val="001F4674"/>
    <w:rsid w:val="002150ED"/>
    <w:rsid w:val="00216023"/>
    <w:rsid w:val="0021792A"/>
    <w:rsid w:val="00226ADC"/>
    <w:rsid w:val="002656AA"/>
    <w:rsid w:val="0027622F"/>
    <w:rsid w:val="00286152"/>
    <w:rsid w:val="002E15D9"/>
    <w:rsid w:val="00300E5A"/>
    <w:rsid w:val="00313683"/>
    <w:rsid w:val="00326C28"/>
    <w:rsid w:val="003364BF"/>
    <w:rsid w:val="00357995"/>
    <w:rsid w:val="00383614"/>
    <w:rsid w:val="003A7FE4"/>
    <w:rsid w:val="004001C6"/>
    <w:rsid w:val="004151B0"/>
    <w:rsid w:val="004159BE"/>
    <w:rsid w:val="00416507"/>
    <w:rsid w:val="00430EB0"/>
    <w:rsid w:val="0043547E"/>
    <w:rsid w:val="00465E7E"/>
    <w:rsid w:val="004B64AE"/>
    <w:rsid w:val="004C39D9"/>
    <w:rsid w:val="004C6F7E"/>
    <w:rsid w:val="004E0AE7"/>
    <w:rsid w:val="004E7E0B"/>
    <w:rsid w:val="00501F50"/>
    <w:rsid w:val="0050567A"/>
    <w:rsid w:val="00514A85"/>
    <w:rsid w:val="0052522D"/>
    <w:rsid w:val="00526214"/>
    <w:rsid w:val="005426CB"/>
    <w:rsid w:val="00564CFD"/>
    <w:rsid w:val="00566044"/>
    <w:rsid w:val="00582E4E"/>
    <w:rsid w:val="0058457C"/>
    <w:rsid w:val="00590849"/>
    <w:rsid w:val="0059160B"/>
    <w:rsid w:val="005E1F4D"/>
    <w:rsid w:val="005E2C24"/>
    <w:rsid w:val="005F17DA"/>
    <w:rsid w:val="005F621D"/>
    <w:rsid w:val="006004C6"/>
    <w:rsid w:val="0060331B"/>
    <w:rsid w:val="00627BFC"/>
    <w:rsid w:val="0063385A"/>
    <w:rsid w:val="006412EE"/>
    <w:rsid w:val="00643F8D"/>
    <w:rsid w:val="00654FCD"/>
    <w:rsid w:val="00661186"/>
    <w:rsid w:val="00670253"/>
    <w:rsid w:val="00685332"/>
    <w:rsid w:val="0069194C"/>
    <w:rsid w:val="006969BE"/>
    <w:rsid w:val="006C7802"/>
    <w:rsid w:val="006D39F7"/>
    <w:rsid w:val="006E51F5"/>
    <w:rsid w:val="006F3210"/>
    <w:rsid w:val="0070648A"/>
    <w:rsid w:val="00712F89"/>
    <w:rsid w:val="00723F56"/>
    <w:rsid w:val="00740014"/>
    <w:rsid w:val="00755291"/>
    <w:rsid w:val="00771A0B"/>
    <w:rsid w:val="00772913"/>
    <w:rsid w:val="00786243"/>
    <w:rsid w:val="007B23AA"/>
    <w:rsid w:val="007D12B2"/>
    <w:rsid w:val="007D21AF"/>
    <w:rsid w:val="007E3A62"/>
    <w:rsid w:val="007F5641"/>
    <w:rsid w:val="00800C6F"/>
    <w:rsid w:val="00816FF3"/>
    <w:rsid w:val="008203F8"/>
    <w:rsid w:val="00821029"/>
    <w:rsid w:val="00853A9D"/>
    <w:rsid w:val="00877BF6"/>
    <w:rsid w:val="008A08D2"/>
    <w:rsid w:val="008B440B"/>
    <w:rsid w:val="008F524D"/>
    <w:rsid w:val="0091678A"/>
    <w:rsid w:val="00924DB4"/>
    <w:rsid w:val="0097445C"/>
    <w:rsid w:val="00985C0B"/>
    <w:rsid w:val="009C26FC"/>
    <w:rsid w:val="009D3884"/>
    <w:rsid w:val="009F080E"/>
    <w:rsid w:val="009F0C04"/>
    <w:rsid w:val="009F5996"/>
    <w:rsid w:val="00A00E25"/>
    <w:rsid w:val="00A0588C"/>
    <w:rsid w:val="00A156D1"/>
    <w:rsid w:val="00A2193F"/>
    <w:rsid w:val="00A30FAB"/>
    <w:rsid w:val="00A36E92"/>
    <w:rsid w:val="00A41384"/>
    <w:rsid w:val="00A43132"/>
    <w:rsid w:val="00A50185"/>
    <w:rsid w:val="00A71C35"/>
    <w:rsid w:val="00A72322"/>
    <w:rsid w:val="00A87754"/>
    <w:rsid w:val="00AA1E7E"/>
    <w:rsid w:val="00AA3967"/>
    <w:rsid w:val="00AA69A9"/>
    <w:rsid w:val="00AB62FB"/>
    <w:rsid w:val="00AB7B18"/>
    <w:rsid w:val="00AC3889"/>
    <w:rsid w:val="00B104D2"/>
    <w:rsid w:val="00B36C0A"/>
    <w:rsid w:val="00B43C3E"/>
    <w:rsid w:val="00B452FE"/>
    <w:rsid w:val="00B52E57"/>
    <w:rsid w:val="00B55EDE"/>
    <w:rsid w:val="00B5739E"/>
    <w:rsid w:val="00B70AE5"/>
    <w:rsid w:val="00B83450"/>
    <w:rsid w:val="00B90136"/>
    <w:rsid w:val="00B9737C"/>
    <w:rsid w:val="00BA5243"/>
    <w:rsid w:val="00BB216B"/>
    <w:rsid w:val="00BB278A"/>
    <w:rsid w:val="00BB5B04"/>
    <w:rsid w:val="00BE449C"/>
    <w:rsid w:val="00BF40FB"/>
    <w:rsid w:val="00C10E1E"/>
    <w:rsid w:val="00C17A73"/>
    <w:rsid w:val="00C4481F"/>
    <w:rsid w:val="00C60D61"/>
    <w:rsid w:val="00C91D6E"/>
    <w:rsid w:val="00CD4C08"/>
    <w:rsid w:val="00CE196A"/>
    <w:rsid w:val="00CE4B04"/>
    <w:rsid w:val="00CF3FC8"/>
    <w:rsid w:val="00D024D6"/>
    <w:rsid w:val="00D0341B"/>
    <w:rsid w:val="00D054CB"/>
    <w:rsid w:val="00D23DBA"/>
    <w:rsid w:val="00D24CDD"/>
    <w:rsid w:val="00D25428"/>
    <w:rsid w:val="00D31A43"/>
    <w:rsid w:val="00D43570"/>
    <w:rsid w:val="00D47080"/>
    <w:rsid w:val="00D5511F"/>
    <w:rsid w:val="00D5679F"/>
    <w:rsid w:val="00D771E8"/>
    <w:rsid w:val="00D948B5"/>
    <w:rsid w:val="00DB6DA0"/>
    <w:rsid w:val="00DC222B"/>
    <w:rsid w:val="00DD756A"/>
    <w:rsid w:val="00DD75C4"/>
    <w:rsid w:val="00DF50AA"/>
    <w:rsid w:val="00E33A49"/>
    <w:rsid w:val="00E46477"/>
    <w:rsid w:val="00E56FC1"/>
    <w:rsid w:val="00E634BF"/>
    <w:rsid w:val="00EA0F63"/>
    <w:rsid w:val="00EB05E5"/>
    <w:rsid w:val="00EC31B1"/>
    <w:rsid w:val="00EE6884"/>
    <w:rsid w:val="00EF3B28"/>
    <w:rsid w:val="00EF6F9A"/>
    <w:rsid w:val="00F01507"/>
    <w:rsid w:val="00F104CA"/>
    <w:rsid w:val="00F34F73"/>
    <w:rsid w:val="00F373ED"/>
    <w:rsid w:val="00F440CE"/>
    <w:rsid w:val="00F443BE"/>
    <w:rsid w:val="00F45B9A"/>
    <w:rsid w:val="00F556D3"/>
    <w:rsid w:val="00F923E5"/>
    <w:rsid w:val="00FA6655"/>
    <w:rsid w:val="00FB3890"/>
    <w:rsid w:val="00FB6C4D"/>
    <w:rsid w:val="00FB797F"/>
    <w:rsid w:val="00FC3602"/>
    <w:rsid w:val="00FD5137"/>
    <w:rsid w:val="00FE5B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BC6108C"/>
  <w14:defaultImageDpi w14:val="0"/>
  <w15:docId w15:val="{81B96D74-60D7-4644-BA9B-ECE9CE208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1C35"/>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70427E"/>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70427E"/>
    <w:rPr>
      <w:rFonts w:eastAsia="ＭＳ ゴシック"/>
      <w:kern w:val="2"/>
      <w:sz w:val="22"/>
    </w:rPr>
  </w:style>
  <w:style w:type="character" w:styleId="a7">
    <w:name w:val="page number"/>
    <w:uiPriority w:val="99"/>
    <w:rsid w:val="007E3A62"/>
    <w:rPr>
      <w:rFonts w:cs="Times New Roman"/>
    </w:rPr>
  </w:style>
  <w:style w:type="paragraph" w:customStyle="1" w:styleId="a8">
    <w:name w:val="レベル２文書"/>
    <w:basedOn w:val="a"/>
    <w:rsid w:val="00D31A43"/>
    <w:pPr>
      <w:adjustRightInd w:val="0"/>
      <w:ind w:leftChars="400" w:left="794" w:firstLineChars="100" w:firstLine="198"/>
      <w:jc w:val="left"/>
    </w:pPr>
    <w:rPr>
      <w:rFonts w:ascii="ＭＳ ゴシック"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05CE2B-6D0C-4E8D-976B-923BD927319E}"/>
</file>

<file path=customXml/itemProps2.xml><?xml version="1.0" encoding="utf-8"?>
<ds:datastoreItem xmlns:ds="http://schemas.openxmlformats.org/officeDocument/2006/customXml" ds:itemID="{FE750EDB-F915-456B-AD96-EA6486163F4D}"/>
</file>

<file path=customXml/itemProps3.xml><?xml version="1.0" encoding="utf-8"?>
<ds:datastoreItem xmlns:ds="http://schemas.openxmlformats.org/officeDocument/2006/customXml" ds:itemID="{C54A1CBC-D3A5-4A09-962F-5D0732918215}"/>
</file>

<file path=docProps/app.xml><?xml version="1.0" encoding="utf-8"?>
<Properties xmlns="http://schemas.openxmlformats.org/officeDocument/2006/extended-properties" xmlns:vt="http://schemas.openxmlformats.org/officeDocument/2006/docPropsVTypes">
  <Template>Normal.dotm</Template>
  <TotalTime>466</TotalTime>
  <Pages>3</Pages>
  <Words>256</Words>
  <Characters>1460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79</cp:revision>
  <cp:lastPrinted>2007-02-08T08:21:00Z</cp:lastPrinted>
  <dcterms:created xsi:type="dcterms:W3CDTF">2006-11-09T08:50:00Z</dcterms:created>
  <dcterms:modified xsi:type="dcterms:W3CDTF">2023-02-14T08:40:00Z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