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p w:rsidR="005268EE" w:rsidRPr="00DE3E4B" w:rsidRDefault="005268EE"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514"/>
      </w:tblGrid>
      <w:tr w:rsidR="005268EE" w:rsidRPr="00DE3E4B">
        <w:trPr>
          <w:trHeight w:val="1611"/>
          <w:jc w:val="center"/>
        </w:trPr>
        <w:tc>
          <w:tcPr>
            <w:tcW w:w="8514" w:type="dxa"/>
            <w:tcBorders>
              <w:top w:val="single" w:sz="4" w:space="0" w:color="auto"/>
              <w:bottom w:val="single" w:sz="4" w:space="0" w:color="auto"/>
            </w:tcBorders>
          </w:tcPr>
          <w:p w:rsidR="005268EE" w:rsidRPr="00DE3E4B" w:rsidRDefault="005268EE" w:rsidP="008203F8">
            <w:pPr>
              <w:jc w:val="center"/>
              <w:rPr>
                <w:rFonts w:ascii="ＭＳ ゴシック"/>
                <w:b/>
                <w:sz w:val="44"/>
              </w:rPr>
            </w:pPr>
          </w:p>
          <w:p w:rsidR="005268EE" w:rsidRPr="00DE3E4B" w:rsidRDefault="005268EE" w:rsidP="00947513">
            <w:pPr>
              <w:jc w:val="center"/>
              <w:rPr>
                <w:rFonts w:ascii="ＭＳ ゴシック" w:cs="ＭＳ ゴシック"/>
                <w:b/>
                <w:kern w:val="0"/>
                <w:sz w:val="44"/>
                <w:szCs w:val="44"/>
              </w:rPr>
            </w:pPr>
            <w:r>
              <w:rPr>
                <w:rFonts w:ascii="ＭＳ ゴシック" w:hAnsi="ＭＳ ゴシック" w:hint="eastAsia"/>
                <w:b/>
                <w:sz w:val="44"/>
              </w:rPr>
              <w:t>２０５５</w:t>
            </w:r>
            <w:r w:rsidRPr="00DE3E4B">
              <w:rPr>
                <w:rFonts w:ascii="ＭＳ ゴシック" w:hAnsi="ＭＳ ゴシック" w:hint="eastAsia"/>
                <w:b/>
                <w:sz w:val="44"/>
              </w:rPr>
              <w:t>．ＣＹ搬入情報</w:t>
            </w:r>
            <w:r w:rsidRPr="00DE3E4B">
              <w:rPr>
                <w:rFonts w:ascii="ＭＳ ゴシック" w:hAnsi="ＭＳ ゴシック" w:cs="ＭＳ ゴシック" w:hint="eastAsia"/>
                <w:b/>
                <w:kern w:val="0"/>
                <w:sz w:val="44"/>
                <w:szCs w:val="44"/>
              </w:rPr>
              <w:t>登録呼出し</w:t>
            </w:r>
          </w:p>
          <w:p w:rsidR="005268EE" w:rsidRPr="00DE3E4B" w:rsidRDefault="005268EE" w:rsidP="008203F8">
            <w:pPr>
              <w:jc w:val="center"/>
              <w:rPr>
                <w:rFonts w:ascii="ＭＳ ゴシック"/>
                <w:b/>
                <w:sz w:val="44"/>
              </w:rPr>
            </w:pPr>
          </w:p>
        </w:tc>
      </w:tr>
    </w:tbl>
    <w:p w:rsidR="005268EE" w:rsidRPr="00DE3E4B" w:rsidRDefault="005268EE" w:rsidP="008203F8">
      <w:pPr>
        <w:jc w:val="center"/>
        <w:rPr>
          <w:rFonts w:ascii="ＭＳ ゴシック"/>
          <w:sz w:val="44"/>
          <w:szCs w:val="44"/>
        </w:rPr>
      </w:pPr>
    </w:p>
    <w:p w:rsidR="005268EE" w:rsidRPr="00DE3E4B" w:rsidRDefault="005268EE" w:rsidP="008203F8">
      <w:pPr>
        <w:jc w:val="center"/>
        <w:rPr>
          <w:rFonts w:ascii="ＭＳ ゴシック"/>
          <w:sz w:val="44"/>
          <w:szCs w:val="44"/>
        </w:rPr>
      </w:pPr>
    </w:p>
    <w:p w:rsidR="005268EE" w:rsidRPr="00DE3E4B" w:rsidRDefault="005268EE" w:rsidP="008203F8">
      <w:pPr>
        <w:jc w:val="center"/>
        <w:rPr>
          <w:rFonts w:ascii="ＭＳ ゴシック"/>
          <w:sz w:val="44"/>
          <w:szCs w:val="44"/>
        </w:rPr>
      </w:pPr>
    </w:p>
    <w:p w:rsidR="005268EE" w:rsidRPr="00DE3E4B" w:rsidRDefault="005268EE" w:rsidP="008203F8">
      <w:pPr>
        <w:jc w:val="center"/>
        <w:rPr>
          <w:rFonts w:ascii="ＭＳ ゴシック"/>
          <w:sz w:val="44"/>
          <w:szCs w:val="44"/>
        </w:rPr>
      </w:pPr>
    </w:p>
    <w:p w:rsidR="005268EE" w:rsidRPr="00DE3E4B" w:rsidRDefault="005268EE" w:rsidP="008203F8">
      <w:pPr>
        <w:jc w:val="center"/>
        <w:rPr>
          <w:rFonts w:ascii="ＭＳ ゴシック"/>
          <w:sz w:val="44"/>
          <w:szCs w:val="44"/>
        </w:rPr>
      </w:pPr>
    </w:p>
    <w:p w:rsidR="005268EE" w:rsidRPr="00DE3E4B" w:rsidRDefault="005268EE" w:rsidP="008203F8">
      <w:pPr>
        <w:jc w:val="center"/>
        <w:rPr>
          <w:rFonts w:ascii="ＭＳ ゴシック"/>
          <w:sz w:val="44"/>
          <w:szCs w:val="44"/>
        </w:rPr>
      </w:pPr>
    </w:p>
    <w:p w:rsidR="005268EE" w:rsidRPr="00DE3E4B" w:rsidRDefault="005268EE" w:rsidP="008203F8">
      <w:pPr>
        <w:jc w:val="center"/>
        <w:rPr>
          <w:rFonts w:ascii="ＭＳ ゴシック"/>
          <w:sz w:val="44"/>
          <w:szCs w:val="44"/>
        </w:rPr>
      </w:pPr>
    </w:p>
    <w:p w:rsidR="005268EE" w:rsidRPr="00DE3E4B" w:rsidRDefault="005268EE"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268EE" w:rsidRPr="00DE3E4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268EE" w:rsidRPr="00DE3E4B" w:rsidRDefault="005268EE" w:rsidP="008203F8">
            <w:pPr>
              <w:jc w:val="center"/>
              <w:rPr>
                <w:rFonts w:ascii="ＭＳ ゴシック"/>
              </w:rPr>
            </w:pPr>
            <w:r w:rsidRPr="00DE3E4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268EE" w:rsidRPr="00DE3E4B" w:rsidRDefault="006317A5" w:rsidP="006317A5">
            <w:pPr>
              <w:jc w:val="center"/>
              <w:rPr>
                <w:rFonts w:ascii="ＭＳ ゴシック"/>
              </w:rPr>
            </w:pPr>
            <w:r>
              <w:rPr>
                <w:rFonts w:ascii="ＭＳ ゴシック" w:hAnsi="ＭＳ ゴシック" w:hint="eastAsia"/>
              </w:rPr>
              <w:t>業務名</w:t>
            </w:r>
          </w:p>
        </w:tc>
      </w:tr>
      <w:tr w:rsidR="005268EE" w:rsidRPr="00DE3E4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268EE" w:rsidRPr="00DE3E4B" w:rsidRDefault="005268EE" w:rsidP="008203F8">
            <w:pPr>
              <w:jc w:val="center"/>
              <w:rPr>
                <w:rFonts w:ascii="ＭＳ ゴシック"/>
              </w:rPr>
            </w:pPr>
            <w:r w:rsidRPr="00DE3E4B">
              <w:rPr>
                <w:rFonts w:ascii="ＭＳ ゴシック" w:hAnsi="ＭＳ ゴシック" w:cs="ＭＳ ゴシック" w:hint="eastAsia"/>
                <w:kern w:val="0"/>
                <w:szCs w:val="22"/>
              </w:rPr>
              <w:t>ＣＹＨ１１</w:t>
            </w:r>
          </w:p>
        </w:tc>
        <w:tc>
          <w:tcPr>
            <w:tcW w:w="4253" w:type="dxa"/>
            <w:tcBorders>
              <w:top w:val="single" w:sz="4" w:space="0" w:color="auto"/>
              <w:left w:val="single" w:sz="4" w:space="0" w:color="auto"/>
              <w:bottom w:val="single" w:sz="4" w:space="0" w:color="auto"/>
              <w:right w:val="single" w:sz="4" w:space="0" w:color="auto"/>
            </w:tcBorders>
            <w:vAlign w:val="center"/>
          </w:tcPr>
          <w:p w:rsidR="005268EE" w:rsidRPr="00DE3E4B" w:rsidRDefault="005268EE" w:rsidP="008203F8">
            <w:pPr>
              <w:jc w:val="center"/>
              <w:rPr>
                <w:rFonts w:ascii="ＭＳ ゴシック"/>
              </w:rPr>
            </w:pPr>
            <w:r w:rsidRPr="00DE3E4B">
              <w:rPr>
                <w:rFonts w:ascii="ＭＳ ゴシック" w:hAnsi="ＭＳ ゴシック" w:cs="ＭＳ ゴシック" w:hint="eastAsia"/>
                <w:kern w:val="0"/>
                <w:szCs w:val="22"/>
              </w:rPr>
              <w:t>ＣＹ搬入情報登録呼出し</w:t>
            </w:r>
          </w:p>
        </w:tc>
      </w:tr>
    </w:tbl>
    <w:p w:rsidR="005268EE" w:rsidRPr="00DE3E4B" w:rsidRDefault="005268EE">
      <w:pPr>
        <w:jc w:val="left"/>
        <w:rPr>
          <w:rFonts w:ascii="ＭＳ ゴシック"/>
        </w:rPr>
      </w:pPr>
    </w:p>
    <w:p w:rsidR="005268EE" w:rsidRPr="009D0834" w:rsidRDefault="005268EE" w:rsidP="007E3A62">
      <w:pPr>
        <w:autoSpaceDE w:val="0"/>
        <w:autoSpaceDN w:val="0"/>
        <w:adjustRightInd w:val="0"/>
        <w:jc w:val="left"/>
        <w:rPr>
          <w:rFonts w:ascii="ＭＳ ゴシック"/>
          <w:kern w:val="0"/>
          <w:szCs w:val="22"/>
        </w:rPr>
      </w:pPr>
      <w:bookmarkStart w:id="0" w:name="_GoBack"/>
      <w:bookmarkEnd w:id="0"/>
      <w:r w:rsidRPr="00DE3E4B">
        <w:rPr>
          <w:rFonts w:ascii="ＭＳ ゴシック"/>
        </w:rPr>
        <w:br w:type="page"/>
      </w:r>
      <w:r w:rsidRPr="009D0834">
        <w:rPr>
          <w:rFonts w:ascii="ＭＳ ゴシック" w:hAnsi="ＭＳ ゴシック" w:cs="ＭＳ 明朝" w:hint="eastAsia"/>
          <w:kern w:val="0"/>
          <w:szCs w:val="22"/>
        </w:rPr>
        <w:lastRenderedPageBreak/>
        <w:t>１．業務概要</w:t>
      </w:r>
    </w:p>
    <w:p w:rsidR="005268EE" w:rsidRPr="009D0834" w:rsidRDefault="005268EE" w:rsidP="00001071">
      <w:pPr>
        <w:autoSpaceDE w:val="0"/>
        <w:autoSpaceDN w:val="0"/>
        <w:adjustRightInd w:val="0"/>
        <w:ind w:leftChars="200" w:left="397" w:firstLineChars="100" w:firstLine="198"/>
        <w:jc w:val="left"/>
        <w:rPr>
          <w:rFonts w:ascii="ＭＳ ゴシック"/>
          <w:szCs w:val="22"/>
        </w:rPr>
      </w:pPr>
      <w:r w:rsidRPr="009D0834">
        <w:rPr>
          <w:rFonts w:ascii="ＭＳ ゴシック" w:hAnsi="ＭＳ ゴシック" w:hint="eastAsia"/>
          <w:szCs w:val="22"/>
        </w:rPr>
        <w:t>「ＣＹ搬入情報登録（ＣＹＨ）」業務に先立ち、システムに登録されているブッキング情報、ブッキング・コンテナ情報及びコンテナ情報のうち、ＣＹＨ業務に利用しうる情報を呼び出す。また、システムに登録済のＣＹ搬入情報を呼び出す。</w:t>
      </w:r>
    </w:p>
    <w:p w:rsidR="005268EE" w:rsidRPr="009D0834" w:rsidRDefault="005268EE" w:rsidP="00001071">
      <w:pPr>
        <w:autoSpaceDE w:val="0"/>
        <w:autoSpaceDN w:val="0"/>
        <w:adjustRightInd w:val="0"/>
        <w:ind w:leftChars="200" w:left="397" w:firstLineChars="100" w:firstLine="198"/>
        <w:jc w:val="left"/>
        <w:rPr>
          <w:rFonts w:ascii="ＭＳ ゴシック"/>
          <w:szCs w:val="22"/>
        </w:rPr>
      </w:pPr>
      <w:r w:rsidRPr="009D0834">
        <w:rPr>
          <w:rFonts w:ascii="ＭＳ ゴシック" w:hAnsi="ＭＳ ゴシック" w:hint="eastAsia"/>
          <w:szCs w:val="22"/>
        </w:rPr>
        <w:t>呼び出された情報は、ＣＹＨ業務により新規登録、訂正及び取消しを行うことが可能である。</w:t>
      </w:r>
    </w:p>
    <w:p w:rsidR="005268EE" w:rsidRPr="009D0834" w:rsidRDefault="005268EE" w:rsidP="00001071">
      <w:pPr>
        <w:autoSpaceDE w:val="0"/>
        <w:autoSpaceDN w:val="0"/>
        <w:adjustRightInd w:val="0"/>
        <w:ind w:leftChars="200" w:left="397" w:firstLineChars="101" w:firstLine="200"/>
        <w:jc w:val="left"/>
        <w:rPr>
          <w:rFonts w:ascii="ＭＳ ゴシック"/>
          <w:kern w:val="0"/>
          <w:szCs w:val="22"/>
        </w:rPr>
      </w:pPr>
      <w:r w:rsidRPr="009D0834">
        <w:rPr>
          <w:rFonts w:hint="eastAsia"/>
        </w:rPr>
        <w:t>また、システムに登録済である荷受地ＣＹ宛のＣＹ搬入情報を利用して、積出港ＣＹに対するフィーダー登録を行うことも可能である。</w:t>
      </w:r>
    </w:p>
    <w:p w:rsidR="005268EE" w:rsidRPr="009D0834" w:rsidRDefault="005268EE" w:rsidP="00DB407F">
      <w:pPr>
        <w:autoSpaceDE w:val="0"/>
        <w:autoSpaceDN w:val="0"/>
        <w:adjustRightInd w:val="0"/>
        <w:jc w:val="left"/>
        <w:rPr>
          <w:rFonts w:ascii="ＭＳ ゴシック"/>
          <w:szCs w:val="22"/>
        </w:rPr>
      </w:pPr>
    </w:p>
    <w:p w:rsidR="005268EE" w:rsidRPr="009D0834" w:rsidRDefault="005268EE" w:rsidP="007E3A62">
      <w:pPr>
        <w:autoSpaceDE w:val="0"/>
        <w:autoSpaceDN w:val="0"/>
        <w:adjustRightInd w:val="0"/>
        <w:jc w:val="left"/>
        <w:rPr>
          <w:rFonts w:ascii="ＭＳ ゴシック"/>
          <w:kern w:val="0"/>
          <w:szCs w:val="22"/>
        </w:rPr>
      </w:pPr>
      <w:r w:rsidRPr="009D0834">
        <w:rPr>
          <w:rFonts w:ascii="ＭＳ ゴシック" w:hAnsi="ＭＳ ゴシック" w:cs="ＭＳ 明朝" w:hint="eastAsia"/>
          <w:kern w:val="0"/>
          <w:szCs w:val="22"/>
        </w:rPr>
        <w:t>２．入力者</w:t>
      </w:r>
    </w:p>
    <w:p w:rsidR="005268EE" w:rsidRPr="009D0834" w:rsidRDefault="005268EE" w:rsidP="00001071">
      <w:pPr>
        <w:overflowPunct w:val="0"/>
        <w:autoSpaceDE w:val="0"/>
        <w:autoSpaceDN w:val="0"/>
        <w:ind w:leftChars="200" w:left="397" w:firstLineChars="100" w:firstLine="198"/>
        <w:rPr>
          <w:rFonts w:hAnsi="ＭＳ ゴシック"/>
          <w:szCs w:val="22"/>
        </w:rPr>
      </w:pPr>
      <w:r w:rsidRPr="009D0834">
        <w:rPr>
          <w:rFonts w:hAnsi="ＭＳ ゴシック" w:hint="eastAsia"/>
          <w:szCs w:val="22"/>
        </w:rPr>
        <w:t>通関業、</w:t>
      </w:r>
      <w:r w:rsidR="00492A1E" w:rsidRPr="009D0834">
        <w:rPr>
          <w:rFonts w:hAnsi="ＭＳ ゴシック" w:hint="eastAsia"/>
          <w:szCs w:val="22"/>
        </w:rPr>
        <w:t>保税蔵置場、船会社、船舶代理店、ＣＹ、</w:t>
      </w:r>
      <w:r w:rsidRPr="009D0834">
        <w:rPr>
          <w:rFonts w:hAnsi="ＭＳ ゴシック" w:hint="eastAsia"/>
          <w:szCs w:val="22"/>
        </w:rPr>
        <w:t>海貨業</w:t>
      </w:r>
    </w:p>
    <w:p w:rsidR="005268EE" w:rsidRPr="009D0834" w:rsidRDefault="005268EE" w:rsidP="007E3A62">
      <w:pPr>
        <w:autoSpaceDE w:val="0"/>
        <w:autoSpaceDN w:val="0"/>
        <w:adjustRightInd w:val="0"/>
        <w:jc w:val="left"/>
        <w:rPr>
          <w:rFonts w:ascii="ＭＳ ゴシック"/>
          <w:kern w:val="0"/>
          <w:szCs w:val="22"/>
        </w:rPr>
      </w:pPr>
    </w:p>
    <w:p w:rsidR="005268EE" w:rsidRPr="009D0834" w:rsidRDefault="005268EE" w:rsidP="007E3A62">
      <w:pPr>
        <w:autoSpaceDE w:val="0"/>
        <w:autoSpaceDN w:val="0"/>
        <w:adjustRightInd w:val="0"/>
        <w:jc w:val="left"/>
        <w:rPr>
          <w:rFonts w:ascii="ＭＳ ゴシック" w:cs="ＭＳ 明朝"/>
          <w:kern w:val="0"/>
          <w:szCs w:val="22"/>
        </w:rPr>
      </w:pPr>
      <w:r w:rsidRPr="009D0834">
        <w:rPr>
          <w:rFonts w:ascii="ＭＳ ゴシック" w:hAnsi="ＭＳ ゴシック" w:cs="ＭＳ 明朝" w:hint="eastAsia"/>
          <w:kern w:val="0"/>
          <w:szCs w:val="22"/>
        </w:rPr>
        <w:t>３．制限事項</w:t>
      </w:r>
    </w:p>
    <w:p w:rsidR="005268EE" w:rsidRPr="009D0834" w:rsidRDefault="005268EE" w:rsidP="00001071">
      <w:pPr>
        <w:autoSpaceDE w:val="0"/>
        <w:autoSpaceDN w:val="0"/>
        <w:adjustRightInd w:val="0"/>
        <w:ind w:leftChars="301" w:left="793" w:hangingChars="99" w:hanging="196"/>
        <w:jc w:val="left"/>
        <w:rPr>
          <w:rFonts w:ascii="ＭＳ ゴシック" w:cs="ＭＳ ゴシック"/>
          <w:kern w:val="0"/>
          <w:szCs w:val="22"/>
          <w:lang w:val="ja-JP"/>
        </w:rPr>
      </w:pPr>
      <w:r w:rsidRPr="009D0834">
        <w:rPr>
          <w:rFonts w:ascii="ＭＳ ゴシック" w:cs="ＭＳ ゴシック" w:hint="eastAsia"/>
          <w:kern w:val="0"/>
          <w:szCs w:val="22"/>
          <w:lang w:val="ja-JP"/>
        </w:rPr>
        <w:t>①</w:t>
      </w:r>
      <w:r w:rsidRPr="00FD3C8B">
        <w:rPr>
          <w:rFonts w:ascii="ＭＳ ゴシック" w:cs="ＭＳ ゴシック" w:hint="eastAsia"/>
          <w:kern w:val="0"/>
          <w:szCs w:val="22"/>
          <w:lang w:val="ja-JP"/>
        </w:rPr>
        <w:t>新規登録の場合に、</w:t>
      </w:r>
      <w:r w:rsidRPr="009D0834">
        <w:rPr>
          <w:rFonts w:ascii="ＭＳ ゴシック" w:cs="ＭＳ ゴシック" w:hint="eastAsia"/>
          <w:kern w:val="0"/>
          <w:szCs w:val="22"/>
          <w:lang w:val="ja-JP"/>
        </w:rPr>
        <w:t>船会社コードとブッキング番号の組み合わせに対して登録可能なコンテナ本数は最大</w:t>
      </w:r>
      <w:r w:rsidR="00001071" w:rsidRPr="00C008A8">
        <w:rPr>
          <w:rFonts w:ascii="ＭＳ ゴシック" w:cs="ＭＳ ゴシック" w:hint="eastAsia"/>
          <w:kern w:val="0"/>
          <w:szCs w:val="22"/>
          <w:lang w:val="ja-JP"/>
        </w:rPr>
        <w:t>２００</w:t>
      </w:r>
      <w:r w:rsidRPr="009D0834">
        <w:rPr>
          <w:rFonts w:ascii="ＭＳ ゴシック" w:cs="ＭＳ ゴシック" w:hint="eastAsia"/>
          <w:kern w:val="0"/>
          <w:szCs w:val="22"/>
          <w:lang w:val="ja-JP"/>
        </w:rPr>
        <w:t>本とする。</w:t>
      </w:r>
    </w:p>
    <w:p w:rsidR="005268EE" w:rsidRPr="009D0834" w:rsidRDefault="005268EE" w:rsidP="00001071">
      <w:pPr>
        <w:autoSpaceDE w:val="0"/>
        <w:autoSpaceDN w:val="0"/>
        <w:adjustRightInd w:val="0"/>
        <w:ind w:leftChars="200" w:left="397" w:firstLineChars="100" w:firstLine="198"/>
        <w:jc w:val="left"/>
        <w:rPr>
          <w:rFonts w:ascii="ＭＳ Ｐゴシック" w:eastAsia="ＭＳ Ｐゴシック" w:cs="ＭＳ Ｐゴシック"/>
          <w:kern w:val="0"/>
          <w:sz w:val="20"/>
          <w:lang w:val="ja-JP"/>
        </w:rPr>
      </w:pPr>
      <w:r w:rsidRPr="009D0834">
        <w:rPr>
          <w:rFonts w:ascii="ＭＳ ゴシック" w:cs="ＭＳ ゴシック" w:hint="eastAsia"/>
          <w:kern w:val="0"/>
          <w:szCs w:val="22"/>
          <w:lang w:val="ja-JP"/>
        </w:rPr>
        <w:t>②船会社コード、ブッキング番号及びコンテナ番号に対する訂正は９９回まで可能とする。</w:t>
      </w:r>
    </w:p>
    <w:p w:rsidR="005268EE" w:rsidRPr="009D0834" w:rsidRDefault="005268EE" w:rsidP="007E3A62">
      <w:pPr>
        <w:autoSpaceDE w:val="0"/>
        <w:autoSpaceDN w:val="0"/>
        <w:adjustRightInd w:val="0"/>
        <w:jc w:val="left"/>
        <w:rPr>
          <w:rFonts w:ascii="ＭＳ ゴシック"/>
          <w:kern w:val="0"/>
          <w:szCs w:val="22"/>
        </w:rPr>
      </w:pPr>
      <w:r w:rsidRPr="009D0834">
        <w:rPr>
          <w:rFonts w:ascii="ＭＳ ゴシック"/>
          <w:kern w:val="0"/>
          <w:szCs w:val="22"/>
        </w:rPr>
        <w:tab/>
      </w:r>
    </w:p>
    <w:p w:rsidR="005268EE" w:rsidRPr="009D0834" w:rsidRDefault="005268EE" w:rsidP="007E3A62">
      <w:pPr>
        <w:autoSpaceDE w:val="0"/>
        <w:autoSpaceDN w:val="0"/>
        <w:adjustRightInd w:val="0"/>
        <w:jc w:val="left"/>
        <w:rPr>
          <w:rFonts w:ascii="ＭＳ ゴシック"/>
          <w:kern w:val="0"/>
          <w:szCs w:val="22"/>
        </w:rPr>
      </w:pPr>
      <w:r w:rsidRPr="009D0834">
        <w:rPr>
          <w:rFonts w:ascii="ＭＳ ゴシック" w:hAnsi="ＭＳ ゴシック" w:cs="ＭＳ 明朝" w:hint="eastAsia"/>
          <w:kern w:val="0"/>
          <w:szCs w:val="22"/>
        </w:rPr>
        <w:t>４．入力条件</w:t>
      </w:r>
    </w:p>
    <w:p w:rsidR="005268EE" w:rsidRPr="009D0834" w:rsidRDefault="005268EE" w:rsidP="00001071">
      <w:pPr>
        <w:autoSpaceDE w:val="0"/>
        <w:autoSpaceDN w:val="0"/>
        <w:adjustRightInd w:val="0"/>
        <w:ind w:leftChars="100" w:left="793" w:hangingChars="300" w:hanging="595"/>
        <w:jc w:val="left"/>
        <w:rPr>
          <w:rFonts w:ascii="ＭＳ ゴシック"/>
          <w:kern w:val="0"/>
          <w:szCs w:val="22"/>
        </w:rPr>
      </w:pPr>
      <w:r w:rsidRPr="009D0834">
        <w:rPr>
          <w:rFonts w:ascii="ＭＳ ゴシック" w:hAnsi="ＭＳ ゴシック" w:cs="ＭＳ 明朝" w:hint="eastAsia"/>
          <w:kern w:val="0"/>
          <w:szCs w:val="22"/>
        </w:rPr>
        <w:t>（１）入力者チェック</w:t>
      </w:r>
    </w:p>
    <w:p w:rsidR="005268EE" w:rsidRPr="009D0834" w:rsidRDefault="005268EE" w:rsidP="00001071">
      <w:pPr>
        <w:autoSpaceDE w:val="0"/>
        <w:autoSpaceDN w:val="0"/>
        <w:adjustRightInd w:val="0"/>
        <w:ind w:leftChars="400" w:left="992" w:hangingChars="100" w:hanging="198"/>
        <w:jc w:val="left"/>
        <w:rPr>
          <w:rFonts w:ascii="ＭＳ ゴシック" w:cs="ＭＳ 明朝"/>
          <w:kern w:val="0"/>
          <w:szCs w:val="22"/>
        </w:rPr>
      </w:pPr>
      <w:r w:rsidRPr="009D0834">
        <w:rPr>
          <w:rFonts w:ascii="ＭＳ ゴシック" w:hAnsi="ＭＳ ゴシック" w:cs="ＭＳ 明朝" w:hint="eastAsia"/>
          <w:kern w:val="0"/>
          <w:szCs w:val="22"/>
        </w:rPr>
        <w:t>①システムに登録されている利用者であること。</w:t>
      </w:r>
    </w:p>
    <w:p w:rsidR="005268EE" w:rsidRPr="00D01342" w:rsidRDefault="005268EE" w:rsidP="00001071">
      <w:pPr>
        <w:autoSpaceDE w:val="0"/>
        <w:autoSpaceDN w:val="0"/>
        <w:ind w:leftChars="400" w:left="992" w:hangingChars="100" w:hanging="198"/>
        <w:jc w:val="left"/>
        <w:rPr>
          <w:rFonts w:hAnsi="ＭＳ ゴシック"/>
          <w:szCs w:val="22"/>
        </w:rPr>
      </w:pPr>
      <w:r w:rsidRPr="00D01342">
        <w:rPr>
          <w:rFonts w:hAnsi="ＭＳ ゴシック" w:hint="eastAsia"/>
          <w:szCs w:val="22"/>
        </w:rPr>
        <w:t>②訂正の場合で、フィーダー登録が行われていない場合は、以下のいずれかの利用者であること。</w:t>
      </w:r>
    </w:p>
    <w:p w:rsidR="00C7646B" w:rsidRDefault="005268EE" w:rsidP="00C7646B">
      <w:pPr>
        <w:autoSpaceDE w:val="0"/>
        <w:autoSpaceDN w:val="0"/>
        <w:ind w:firstLineChars="500" w:firstLine="992"/>
        <w:jc w:val="left"/>
        <w:rPr>
          <w:rFonts w:hAnsi="ＭＳ ゴシック"/>
          <w:szCs w:val="22"/>
        </w:rPr>
      </w:pPr>
      <w:r w:rsidRPr="00D01342">
        <w:rPr>
          <w:rFonts w:hAnsi="ＭＳ ゴシック" w:hint="eastAsia"/>
          <w:szCs w:val="22"/>
        </w:rPr>
        <w:t>・ＣＹＨ業務において新規登録を行った利用者</w:t>
      </w:r>
    </w:p>
    <w:p w:rsidR="00C7646B" w:rsidRDefault="005268EE" w:rsidP="00C7646B">
      <w:pPr>
        <w:autoSpaceDE w:val="0"/>
        <w:autoSpaceDN w:val="0"/>
        <w:ind w:firstLineChars="500" w:firstLine="992"/>
        <w:jc w:val="left"/>
        <w:rPr>
          <w:rFonts w:hAnsi="ＭＳ ゴシック"/>
          <w:szCs w:val="22"/>
        </w:rPr>
      </w:pPr>
      <w:r w:rsidRPr="00D01342">
        <w:rPr>
          <w:rFonts w:hAnsi="ＭＳ ゴシック" w:hint="eastAsia"/>
          <w:szCs w:val="22"/>
        </w:rPr>
        <w:t>・「バンニング・ＣＹ搬入情報登録（ＶＡＨ）」業務</w:t>
      </w:r>
      <w:r w:rsidRPr="00D01342">
        <w:rPr>
          <w:rFonts w:hAnsi="ＭＳ ゴシック" w:hint="eastAsia"/>
          <w:szCs w:val="22"/>
          <w:u w:color="FF0000"/>
        </w:rPr>
        <w:t>を行った利用者</w:t>
      </w:r>
    </w:p>
    <w:p w:rsidR="005268EE" w:rsidRPr="00D01342" w:rsidRDefault="005268EE" w:rsidP="00C7646B">
      <w:pPr>
        <w:autoSpaceDE w:val="0"/>
        <w:autoSpaceDN w:val="0"/>
        <w:ind w:firstLineChars="500" w:firstLine="992"/>
        <w:jc w:val="left"/>
        <w:rPr>
          <w:rFonts w:hAnsi="ＭＳ ゴシック"/>
          <w:szCs w:val="22"/>
        </w:rPr>
      </w:pPr>
      <w:r w:rsidRPr="00D01342">
        <w:rPr>
          <w:rFonts w:hAnsi="ＭＳ ゴシック" w:hint="eastAsia"/>
          <w:szCs w:val="22"/>
        </w:rPr>
        <w:t>・ＣＹＨ業務またはＶＡＨ業務で搬入先ＣＹとして登録された利用者</w:t>
      </w:r>
    </w:p>
    <w:p w:rsidR="00C7646B" w:rsidRDefault="005268EE" w:rsidP="00C7646B">
      <w:pPr>
        <w:autoSpaceDE w:val="0"/>
        <w:autoSpaceDN w:val="0"/>
        <w:ind w:left="794"/>
        <w:jc w:val="left"/>
        <w:rPr>
          <w:rFonts w:hAnsi="ＭＳ ゴシック"/>
          <w:szCs w:val="22"/>
        </w:rPr>
      </w:pPr>
      <w:r w:rsidRPr="00D01342">
        <w:rPr>
          <w:rFonts w:hAnsi="ＭＳ ゴシック" w:hint="eastAsia"/>
          <w:szCs w:val="22"/>
        </w:rPr>
        <w:t>③訂正の場合で、フィーダー登録が行われている場合は、以下のいずれかの利用者であること。</w:t>
      </w:r>
    </w:p>
    <w:p w:rsidR="00C7646B" w:rsidRDefault="005268EE" w:rsidP="00C7646B">
      <w:pPr>
        <w:autoSpaceDE w:val="0"/>
        <w:autoSpaceDN w:val="0"/>
        <w:ind w:left="794" w:firstLineChars="100" w:firstLine="198"/>
        <w:jc w:val="left"/>
        <w:rPr>
          <w:rFonts w:hAnsi="ＭＳ ゴシック"/>
          <w:szCs w:val="22"/>
        </w:rPr>
      </w:pPr>
      <w:r w:rsidRPr="00D01342">
        <w:rPr>
          <w:rFonts w:hAnsi="ＭＳ ゴシック" w:hint="eastAsia"/>
          <w:szCs w:val="22"/>
        </w:rPr>
        <w:t>・フィーダー登録を行った利用者</w:t>
      </w:r>
    </w:p>
    <w:p w:rsidR="005268EE" w:rsidRPr="00D01342" w:rsidRDefault="005268EE" w:rsidP="00C7646B">
      <w:pPr>
        <w:autoSpaceDE w:val="0"/>
        <w:autoSpaceDN w:val="0"/>
        <w:ind w:left="794" w:firstLineChars="100" w:firstLine="198"/>
        <w:jc w:val="left"/>
        <w:rPr>
          <w:rFonts w:hAnsi="ＭＳ ゴシック"/>
          <w:szCs w:val="22"/>
        </w:rPr>
      </w:pPr>
      <w:r w:rsidRPr="00D01342">
        <w:rPr>
          <w:rFonts w:hAnsi="ＭＳ ゴシック" w:hint="eastAsia"/>
          <w:szCs w:val="22"/>
        </w:rPr>
        <w:t>・搬入先ＣＹとして登録された利用者</w:t>
      </w:r>
    </w:p>
    <w:p w:rsidR="005268EE" w:rsidRPr="009D0834" w:rsidRDefault="005268EE" w:rsidP="00001071">
      <w:pPr>
        <w:autoSpaceDE w:val="0"/>
        <w:autoSpaceDN w:val="0"/>
        <w:ind w:leftChars="400" w:left="992" w:hangingChars="100" w:hanging="198"/>
        <w:jc w:val="left"/>
        <w:rPr>
          <w:rFonts w:ascii="ＭＳ ゴシック" w:cs="ＭＳ 明朝"/>
          <w:kern w:val="0"/>
          <w:szCs w:val="22"/>
        </w:rPr>
      </w:pPr>
      <w:r w:rsidRPr="00D01342">
        <w:rPr>
          <w:rFonts w:ascii="ＭＳ ゴシック" w:hAnsi="ＭＳ ゴシック" w:cs="ＭＳ 明朝" w:hint="eastAsia"/>
          <w:kern w:val="0"/>
          <w:szCs w:val="22"/>
        </w:rPr>
        <w:t>④</w:t>
      </w:r>
      <w:r w:rsidRPr="009D0834">
        <w:rPr>
          <w:rFonts w:ascii="ＭＳ ゴシック" w:hAnsi="ＭＳ ゴシック" w:cs="ＭＳ 明朝" w:hint="eastAsia"/>
          <w:kern w:val="0"/>
          <w:szCs w:val="22"/>
        </w:rPr>
        <w:t>取消しの場合は、</w:t>
      </w:r>
      <w:r w:rsidRPr="00D91613">
        <w:rPr>
          <w:rFonts w:hAnsi="ＭＳ ゴシック" w:hint="eastAsia"/>
          <w:szCs w:val="22"/>
        </w:rPr>
        <w:t>ＣＹＨ業務において新規登録を行った利用者</w:t>
      </w:r>
      <w:r w:rsidRPr="009D0834">
        <w:rPr>
          <w:rFonts w:hAnsi="ＭＳ ゴシック" w:hint="eastAsia"/>
          <w:szCs w:val="22"/>
        </w:rPr>
        <w:t>または</w:t>
      </w:r>
      <w:r w:rsidRPr="009D0834">
        <w:rPr>
          <w:rFonts w:ascii="ＭＳ ゴシック" w:hAnsi="ＭＳ ゴシック" w:cs="ＭＳ 明朝" w:hint="eastAsia"/>
          <w:kern w:val="0"/>
          <w:szCs w:val="22"/>
        </w:rPr>
        <w:t>ＶＡＨ</w:t>
      </w:r>
      <w:r w:rsidRPr="009D0834">
        <w:rPr>
          <w:rFonts w:hAnsi="ＭＳ ゴシック" w:hint="eastAsia"/>
          <w:szCs w:val="22"/>
        </w:rPr>
        <w:t>業務を行った利用者であること。</w:t>
      </w:r>
    </w:p>
    <w:p w:rsidR="005268EE" w:rsidRPr="009D0834" w:rsidRDefault="005268EE" w:rsidP="00001071">
      <w:pPr>
        <w:autoSpaceDE w:val="0"/>
        <w:autoSpaceDN w:val="0"/>
        <w:adjustRightInd w:val="0"/>
        <w:ind w:leftChars="100" w:left="793" w:hangingChars="300" w:hanging="595"/>
        <w:jc w:val="left"/>
        <w:rPr>
          <w:rFonts w:ascii="ＭＳ 明朝" w:eastAsia="ＭＳ 明朝"/>
        </w:rPr>
      </w:pPr>
      <w:r w:rsidRPr="009D0834">
        <w:rPr>
          <w:rFonts w:ascii="ＭＳ 明朝" w:hAnsi="ＭＳ 明朝" w:hint="eastAsia"/>
        </w:rPr>
        <w:t>（２）入力項目チェック</w:t>
      </w:r>
    </w:p>
    <w:p w:rsidR="005268EE" w:rsidRPr="009D0834" w:rsidRDefault="005268EE" w:rsidP="00001071">
      <w:pPr>
        <w:autoSpaceDE w:val="0"/>
        <w:autoSpaceDN w:val="0"/>
        <w:adjustRightInd w:val="0"/>
        <w:ind w:leftChars="200" w:left="992" w:hangingChars="300" w:hanging="595"/>
        <w:jc w:val="left"/>
        <w:rPr>
          <w:rFonts w:ascii="ＭＳ 明朝" w:eastAsia="ＭＳ 明朝"/>
        </w:rPr>
      </w:pPr>
      <w:r w:rsidRPr="009D0834">
        <w:rPr>
          <w:rFonts w:ascii="ＭＳ 明朝" w:hAnsi="ＭＳ 明朝" w:hint="eastAsia"/>
        </w:rPr>
        <w:t>（Ａ）単項目チェック</w:t>
      </w:r>
    </w:p>
    <w:p w:rsidR="005268EE" w:rsidRPr="009D0834" w:rsidRDefault="005268EE" w:rsidP="00001071">
      <w:pPr>
        <w:autoSpaceDE w:val="0"/>
        <w:autoSpaceDN w:val="0"/>
        <w:adjustRightInd w:val="0"/>
        <w:ind w:leftChars="500" w:left="992" w:firstLineChars="100" w:firstLine="198"/>
        <w:jc w:val="left"/>
        <w:rPr>
          <w:rFonts w:ascii="ＭＳ 明朝" w:eastAsia="ＭＳ 明朝"/>
        </w:rPr>
      </w:pPr>
      <w:bookmarkStart w:id="1" w:name="OLE_LINK1"/>
      <w:r w:rsidRPr="009D0834">
        <w:rPr>
          <w:rFonts w:ascii="ＭＳ 明朝" w:hAnsi="ＭＳ 明朝" w:hint="eastAsia"/>
        </w:rPr>
        <w:t>「入力項目表」及び「オンライン業務共通設計書」参照。</w:t>
      </w:r>
    </w:p>
    <w:bookmarkEnd w:id="1"/>
    <w:p w:rsidR="005268EE" w:rsidRPr="009D0834" w:rsidRDefault="005268EE" w:rsidP="00001071">
      <w:pPr>
        <w:autoSpaceDE w:val="0"/>
        <w:autoSpaceDN w:val="0"/>
        <w:adjustRightInd w:val="0"/>
        <w:ind w:leftChars="200" w:left="992" w:hangingChars="300" w:hanging="595"/>
        <w:jc w:val="left"/>
        <w:rPr>
          <w:rFonts w:ascii="ＭＳ 明朝" w:eastAsia="ＭＳ 明朝"/>
        </w:rPr>
      </w:pPr>
      <w:r w:rsidRPr="009D0834">
        <w:rPr>
          <w:rFonts w:ascii="ＭＳ 明朝" w:hAnsi="ＭＳ 明朝" w:hint="eastAsia"/>
        </w:rPr>
        <w:t>（Ｂ）項目間関連チェック</w:t>
      </w:r>
    </w:p>
    <w:p w:rsidR="005268EE" w:rsidRPr="009D0834" w:rsidRDefault="005268EE" w:rsidP="00001071">
      <w:pPr>
        <w:autoSpaceDE w:val="0"/>
        <w:autoSpaceDN w:val="0"/>
        <w:adjustRightInd w:val="0"/>
        <w:ind w:leftChars="500" w:left="992" w:firstLineChars="100" w:firstLine="198"/>
        <w:jc w:val="left"/>
        <w:rPr>
          <w:rFonts w:ascii="ＭＳ 明朝" w:eastAsia="ＭＳ 明朝"/>
        </w:rPr>
      </w:pPr>
      <w:r w:rsidRPr="009D0834">
        <w:rPr>
          <w:rFonts w:ascii="ＭＳ 明朝" w:hAnsi="ＭＳ 明朝" w:hint="eastAsia"/>
        </w:rPr>
        <w:t>なし</w:t>
      </w:r>
    </w:p>
    <w:p w:rsidR="005268EE" w:rsidRPr="009D0834" w:rsidRDefault="005268EE" w:rsidP="00001071">
      <w:pPr>
        <w:autoSpaceDE w:val="0"/>
        <w:autoSpaceDN w:val="0"/>
        <w:ind w:leftChars="100" w:left="793" w:hangingChars="300" w:hanging="595"/>
        <w:jc w:val="left"/>
        <w:rPr>
          <w:rFonts w:ascii="ＭＳ ゴシック" w:cs="ＭＳ 明朝"/>
          <w:kern w:val="0"/>
          <w:szCs w:val="22"/>
        </w:rPr>
      </w:pPr>
      <w:r w:rsidRPr="009D0834">
        <w:rPr>
          <w:rFonts w:ascii="ＭＳ ゴシック" w:hAnsi="ＭＳ ゴシック" w:cs="ＭＳ 明朝" w:hint="eastAsia"/>
          <w:kern w:val="0"/>
          <w:szCs w:val="22"/>
        </w:rPr>
        <w:t>（３）ＤＢ共通チェック</w:t>
      </w:r>
    </w:p>
    <w:p w:rsidR="00C7646B" w:rsidRDefault="005268EE" w:rsidP="00C7646B">
      <w:pPr>
        <w:autoSpaceDE w:val="0"/>
        <w:autoSpaceDN w:val="0"/>
        <w:ind w:leftChars="400" w:left="794" w:firstLineChars="100" w:firstLine="198"/>
        <w:jc w:val="left"/>
        <w:rPr>
          <w:rFonts w:hAnsi="ＭＳ ゴシック"/>
          <w:szCs w:val="22"/>
        </w:rPr>
      </w:pPr>
      <w:r w:rsidRPr="009D0834">
        <w:rPr>
          <w:rFonts w:ascii="ＭＳ ゴシック" w:hAnsi="ＭＳ ゴシック" w:cs="ＭＳ 明朝" w:hint="eastAsia"/>
          <w:kern w:val="0"/>
          <w:szCs w:val="22"/>
        </w:rPr>
        <w:t>入力された内容に対して、以下のいずれかのＤＢが</w:t>
      </w:r>
      <w:r w:rsidRPr="009D0834">
        <w:rPr>
          <w:rFonts w:hAnsi="ＭＳ ゴシック" w:hint="eastAsia"/>
          <w:szCs w:val="22"/>
        </w:rPr>
        <w:t>存在すること。</w:t>
      </w:r>
    </w:p>
    <w:p w:rsidR="00C7646B" w:rsidRDefault="005268EE" w:rsidP="00C7646B">
      <w:pPr>
        <w:autoSpaceDE w:val="0"/>
        <w:autoSpaceDN w:val="0"/>
        <w:ind w:firstLineChars="500" w:firstLine="992"/>
        <w:jc w:val="left"/>
        <w:rPr>
          <w:rFonts w:hAnsi="ＭＳ ゴシック"/>
          <w:szCs w:val="22"/>
        </w:rPr>
      </w:pPr>
      <w:r w:rsidRPr="009D0834">
        <w:rPr>
          <w:rFonts w:hAnsi="ＭＳ ゴシック" w:hint="eastAsia"/>
          <w:szCs w:val="22"/>
        </w:rPr>
        <w:t>・</w:t>
      </w:r>
      <w:r w:rsidRPr="009D0834">
        <w:rPr>
          <w:rFonts w:ascii="ＭＳ ゴシック" w:hAnsi="ＭＳ ゴシック" w:hint="eastAsia"/>
          <w:bCs/>
          <w:kern w:val="0"/>
          <w:szCs w:val="22"/>
        </w:rPr>
        <w:t>船会社コード及びブッキング番号に対する</w:t>
      </w:r>
      <w:r w:rsidRPr="009D0834">
        <w:rPr>
          <w:rFonts w:ascii="ＭＳ ゴシック" w:hAnsi="ＭＳ ゴシック" w:cs="ＭＳ 明朝" w:hint="eastAsia"/>
          <w:kern w:val="0"/>
          <w:szCs w:val="22"/>
        </w:rPr>
        <w:t>ブッキング情報ＤＢ</w:t>
      </w:r>
    </w:p>
    <w:p w:rsidR="00C7646B" w:rsidRDefault="005268EE" w:rsidP="00C7646B">
      <w:pPr>
        <w:autoSpaceDE w:val="0"/>
        <w:autoSpaceDN w:val="0"/>
        <w:ind w:firstLineChars="500" w:firstLine="992"/>
        <w:jc w:val="left"/>
        <w:rPr>
          <w:rFonts w:hAnsi="ＭＳ ゴシック"/>
          <w:szCs w:val="22"/>
        </w:rPr>
      </w:pPr>
      <w:r w:rsidRPr="009D0834">
        <w:rPr>
          <w:rFonts w:hAnsi="ＭＳ ゴシック" w:hint="eastAsia"/>
          <w:szCs w:val="22"/>
        </w:rPr>
        <w:t>・</w:t>
      </w:r>
      <w:r w:rsidRPr="009D0834">
        <w:rPr>
          <w:rFonts w:ascii="ＭＳ ゴシック" w:hAnsi="ＭＳ ゴシック" w:hint="eastAsia"/>
          <w:bCs/>
          <w:kern w:val="0"/>
          <w:szCs w:val="22"/>
        </w:rPr>
        <w:t>コンテナ番号に対する</w:t>
      </w:r>
      <w:r w:rsidRPr="009D0834">
        <w:rPr>
          <w:rFonts w:ascii="ＭＳ ゴシック" w:hAnsi="ＭＳ ゴシック" w:cs="ＭＳ 明朝" w:hint="eastAsia"/>
          <w:kern w:val="0"/>
          <w:szCs w:val="22"/>
        </w:rPr>
        <w:t>コンテナ情報ＤＢ</w:t>
      </w:r>
    </w:p>
    <w:p w:rsidR="005268EE" w:rsidRPr="00C7646B" w:rsidRDefault="005268EE" w:rsidP="00C7646B">
      <w:pPr>
        <w:autoSpaceDE w:val="0"/>
        <w:autoSpaceDN w:val="0"/>
        <w:ind w:firstLineChars="500" w:firstLine="992"/>
        <w:jc w:val="left"/>
        <w:rPr>
          <w:rFonts w:hAnsi="ＭＳ ゴシック"/>
          <w:szCs w:val="22"/>
        </w:rPr>
      </w:pPr>
      <w:r w:rsidRPr="005A531F">
        <w:rPr>
          <w:rFonts w:ascii="ＭＳ ゴシック" w:hAnsi="ＭＳ ゴシック" w:cs="ＭＳ 明朝" w:hint="eastAsia"/>
          <w:kern w:val="0"/>
          <w:szCs w:val="22"/>
        </w:rPr>
        <w:t>・船会社コード、ブッキング番号及びコンテナ番号に対するブッキング・コンテナ情報ＤＢ</w:t>
      </w:r>
    </w:p>
    <w:p w:rsidR="005268EE" w:rsidRPr="005A531F" w:rsidRDefault="005268EE" w:rsidP="00001071">
      <w:pPr>
        <w:autoSpaceDE w:val="0"/>
        <w:autoSpaceDN w:val="0"/>
        <w:ind w:leftChars="100" w:left="793" w:hangingChars="300" w:hanging="595"/>
        <w:jc w:val="left"/>
        <w:rPr>
          <w:rFonts w:ascii="ＭＳ ゴシック" w:cs="ＭＳ 明朝"/>
          <w:kern w:val="0"/>
          <w:szCs w:val="22"/>
        </w:rPr>
      </w:pPr>
      <w:r w:rsidRPr="005A531F">
        <w:rPr>
          <w:rFonts w:ascii="ＭＳ ゴシック" w:hAnsi="ＭＳ ゴシック" w:cs="ＭＳ 明朝" w:hint="eastAsia"/>
          <w:kern w:val="0"/>
          <w:szCs w:val="22"/>
        </w:rPr>
        <w:t>（４）ブッキング情報ＤＢチェック</w:t>
      </w:r>
    </w:p>
    <w:p w:rsidR="005268EE" w:rsidRPr="00CE2251" w:rsidRDefault="005268EE" w:rsidP="00001071">
      <w:pPr>
        <w:ind w:leftChars="400" w:left="794" w:firstLineChars="100" w:firstLine="198"/>
        <w:rPr>
          <w:rFonts w:ascii="ＭＳ ゴシック"/>
        </w:rPr>
      </w:pPr>
      <w:r w:rsidRPr="005A531F">
        <w:rPr>
          <w:rFonts w:ascii="ＭＳ ゴシック" w:hAnsi="ＭＳ ゴシック" w:hint="eastAsia"/>
        </w:rPr>
        <w:t>入力された船会社コード及びブッキング番号に対するブッキング情報ＤＢが存在する場合は、取消しされていないこと。</w:t>
      </w:r>
    </w:p>
    <w:p w:rsidR="005268EE" w:rsidRPr="009D0834" w:rsidRDefault="005268EE" w:rsidP="00001071">
      <w:pPr>
        <w:autoSpaceDE w:val="0"/>
        <w:autoSpaceDN w:val="0"/>
        <w:adjustRightInd w:val="0"/>
        <w:ind w:leftChars="100" w:left="793" w:hangingChars="300" w:hanging="595"/>
        <w:jc w:val="left"/>
        <w:rPr>
          <w:rFonts w:ascii="ＭＳ ゴシック" w:cs="ＭＳ 明朝"/>
          <w:kern w:val="0"/>
          <w:szCs w:val="22"/>
        </w:rPr>
      </w:pPr>
      <w:r w:rsidRPr="005A531F">
        <w:rPr>
          <w:rFonts w:ascii="ＭＳ ゴシック" w:hAnsi="ＭＳ ゴシック" w:cs="ＭＳ 明朝" w:hint="eastAsia"/>
          <w:kern w:val="0"/>
          <w:szCs w:val="22"/>
        </w:rPr>
        <w:t>（５）</w:t>
      </w:r>
      <w:r w:rsidRPr="009D0834">
        <w:rPr>
          <w:rFonts w:ascii="ＭＳ ゴシック" w:hAnsi="ＭＳ ゴシック" w:cs="ＭＳ 明朝" w:hint="eastAsia"/>
          <w:kern w:val="0"/>
          <w:szCs w:val="22"/>
        </w:rPr>
        <w:t>ブッキング・コンテナ情報ＤＢチェック</w:t>
      </w:r>
    </w:p>
    <w:p w:rsidR="005268EE" w:rsidRPr="009D0834" w:rsidRDefault="005268EE" w:rsidP="00001071">
      <w:pPr>
        <w:overflowPunct w:val="0"/>
        <w:autoSpaceDE w:val="0"/>
        <w:autoSpaceDN w:val="0"/>
        <w:ind w:leftChars="200" w:left="992" w:hangingChars="300" w:hanging="595"/>
        <w:rPr>
          <w:rFonts w:hAnsi="ＭＳ ゴシック"/>
          <w:szCs w:val="22"/>
        </w:rPr>
      </w:pPr>
      <w:r w:rsidRPr="009D0834">
        <w:rPr>
          <w:rFonts w:hAnsi="ＭＳ ゴシック" w:hint="eastAsia"/>
          <w:szCs w:val="22"/>
        </w:rPr>
        <w:t>（Ａ）新規登録の場合</w:t>
      </w:r>
    </w:p>
    <w:p w:rsidR="005268EE" w:rsidRPr="009D0834" w:rsidRDefault="005268EE" w:rsidP="00001071">
      <w:pPr>
        <w:overflowPunct w:val="0"/>
        <w:autoSpaceDE w:val="0"/>
        <w:autoSpaceDN w:val="0"/>
        <w:ind w:leftChars="500" w:left="992" w:firstLineChars="100" w:firstLine="198"/>
        <w:rPr>
          <w:rFonts w:ascii="ＭＳ ゴシック"/>
          <w:b/>
          <w:kern w:val="0"/>
        </w:rPr>
      </w:pPr>
      <w:r w:rsidRPr="009D0834">
        <w:rPr>
          <w:rFonts w:ascii="ＭＳ ゴシック" w:hAnsi="ＭＳ ゴシック" w:hint="eastAsia"/>
        </w:rPr>
        <w:t>入力された</w:t>
      </w:r>
      <w:r w:rsidRPr="009D0834">
        <w:rPr>
          <w:rFonts w:ascii="ＭＳ ゴシック" w:hAnsi="ＭＳ ゴシック" w:hint="eastAsia"/>
          <w:bCs/>
          <w:kern w:val="0"/>
          <w:szCs w:val="22"/>
        </w:rPr>
        <w:t>船会社コード、ブッキング番号及びコンテナ番号に対する</w:t>
      </w:r>
      <w:r w:rsidRPr="009D0834">
        <w:rPr>
          <w:rFonts w:ascii="ＭＳ ゴシック" w:hAnsi="ＭＳ ゴシック" w:cs="ＭＳ 明朝" w:hint="eastAsia"/>
          <w:bCs/>
          <w:kern w:val="0"/>
          <w:szCs w:val="22"/>
        </w:rPr>
        <w:t>ブッキング・コンテナ情報ＤＢが存在する場合は、ＣＹＨ</w:t>
      </w:r>
      <w:r w:rsidRPr="009D0834">
        <w:rPr>
          <w:rFonts w:ascii="ＭＳ ゴシック" w:hAnsi="ＭＳ ゴシック" w:hint="eastAsia"/>
          <w:kern w:val="0"/>
        </w:rPr>
        <w:t>業務または</w:t>
      </w:r>
      <w:r w:rsidRPr="009D0834">
        <w:rPr>
          <w:rFonts w:ascii="ＭＳ ゴシック" w:hAnsi="ＭＳ ゴシック" w:cs="ＭＳ 明朝" w:hint="eastAsia"/>
          <w:kern w:val="0"/>
          <w:szCs w:val="22"/>
        </w:rPr>
        <w:t>ＶＡＨ</w:t>
      </w:r>
      <w:r w:rsidRPr="009D0834">
        <w:rPr>
          <w:rFonts w:ascii="ＭＳ ゴシック" w:hAnsi="ＭＳ ゴシック" w:hint="eastAsia"/>
          <w:kern w:val="0"/>
        </w:rPr>
        <w:t>業務が</w:t>
      </w:r>
      <w:r w:rsidRPr="009D0834">
        <w:rPr>
          <w:rFonts w:ascii="ＭＳ ゴシック" w:hAnsi="ＭＳ ゴシック" w:hint="eastAsia"/>
          <w:bCs/>
          <w:kern w:val="0"/>
        </w:rPr>
        <w:t>行われて</w:t>
      </w:r>
      <w:r w:rsidRPr="009D0834">
        <w:rPr>
          <w:rFonts w:ascii="ＭＳ ゴシック" w:hAnsi="ＭＳ ゴシック" w:hint="eastAsia"/>
          <w:kern w:val="0"/>
        </w:rPr>
        <w:t>いないこと。</w:t>
      </w:r>
    </w:p>
    <w:p w:rsidR="005268EE" w:rsidRPr="009D0834" w:rsidRDefault="005268EE" w:rsidP="00001071">
      <w:pPr>
        <w:overflowPunct w:val="0"/>
        <w:autoSpaceDE w:val="0"/>
        <w:autoSpaceDN w:val="0"/>
        <w:ind w:leftChars="200" w:left="992" w:hangingChars="300" w:hanging="595"/>
        <w:rPr>
          <w:rFonts w:hAnsi="ＭＳ ゴシック"/>
          <w:szCs w:val="22"/>
        </w:rPr>
      </w:pPr>
      <w:r w:rsidRPr="009D0834">
        <w:rPr>
          <w:rFonts w:hAnsi="ＭＳ ゴシック" w:hint="eastAsia"/>
          <w:szCs w:val="22"/>
        </w:rPr>
        <w:lastRenderedPageBreak/>
        <w:t>（Ｂ）訂正、取消しまたはフィーダー登録の場合</w:t>
      </w:r>
    </w:p>
    <w:p w:rsidR="005268EE" w:rsidRPr="009D0834" w:rsidRDefault="005268EE" w:rsidP="00001071">
      <w:pPr>
        <w:autoSpaceDE w:val="0"/>
        <w:autoSpaceDN w:val="0"/>
        <w:adjustRightInd w:val="0"/>
        <w:ind w:leftChars="500" w:left="1190" w:hangingChars="100" w:hanging="198"/>
        <w:jc w:val="left"/>
        <w:rPr>
          <w:rFonts w:ascii="ＭＳ ゴシック"/>
          <w:kern w:val="0"/>
        </w:rPr>
      </w:pPr>
      <w:r w:rsidRPr="009D0834">
        <w:rPr>
          <w:rFonts w:hAnsi="ＭＳ ゴシック" w:hint="eastAsia"/>
          <w:szCs w:val="22"/>
        </w:rPr>
        <w:t>①入力された船会社コード、ブッキング番号及びコンテナ番号に対する</w:t>
      </w:r>
      <w:r w:rsidRPr="009D0834">
        <w:rPr>
          <w:rFonts w:ascii="ＭＳ ゴシック" w:hAnsi="ＭＳ ゴシック" w:cs="ＭＳ 明朝" w:hint="eastAsia"/>
          <w:kern w:val="0"/>
          <w:szCs w:val="22"/>
        </w:rPr>
        <w:t>ブッキング・コンテナ情報ＤＢが存在すること。</w:t>
      </w:r>
    </w:p>
    <w:p w:rsidR="005268EE" w:rsidRPr="009D0834" w:rsidRDefault="005268EE" w:rsidP="00001071">
      <w:pPr>
        <w:overflowPunct w:val="0"/>
        <w:autoSpaceDE w:val="0"/>
        <w:autoSpaceDN w:val="0"/>
        <w:ind w:leftChars="500" w:left="1190" w:hangingChars="100" w:hanging="198"/>
        <w:rPr>
          <w:rFonts w:ascii="ＭＳ ゴシック"/>
          <w:kern w:val="0"/>
        </w:rPr>
      </w:pPr>
      <w:r w:rsidRPr="009D0834">
        <w:rPr>
          <w:rFonts w:hAnsi="ＭＳ ゴシック" w:hint="eastAsia"/>
          <w:szCs w:val="22"/>
        </w:rPr>
        <w:t>②ＣＹＨ業務</w:t>
      </w:r>
      <w:r w:rsidRPr="009D0834">
        <w:rPr>
          <w:rFonts w:ascii="ＭＳ ゴシック" w:hAnsi="ＭＳ ゴシック" w:hint="eastAsia"/>
          <w:kern w:val="0"/>
        </w:rPr>
        <w:t>または</w:t>
      </w:r>
      <w:r w:rsidRPr="009D0834">
        <w:rPr>
          <w:rFonts w:ascii="ＭＳ ゴシック" w:hAnsi="ＭＳ ゴシック" w:cs="ＭＳ 明朝" w:hint="eastAsia"/>
          <w:kern w:val="0"/>
          <w:szCs w:val="22"/>
        </w:rPr>
        <w:t>ＶＡＨ</w:t>
      </w:r>
      <w:r w:rsidRPr="009D0834">
        <w:rPr>
          <w:rFonts w:ascii="ＭＳ ゴシック" w:hAnsi="ＭＳ ゴシック" w:hint="eastAsia"/>
          <w:kern w:val="0"/>
        </w:rPr>
        <w:t>業務が</w:t>
      </w:r>
      <w:r w:rsidRPr="009D0834">
        <w:rPr>
          <w:rFonts w:ascii="ＭＳ ゴシック" w:hAnsi="ＭＳ ゴシック" w:hint="eastAsia"/>
          <w:bCs/>
          <w:kern w:val="0"/>
        </w:rPr>
        <w:t>行われて</w:t>
      </w:r>
      <w:r w:rsidRPr="009D0834">
        <w:rPr>
          <w:rFonts w:ascii="ＭＳ ゴシック" w:hAnsi="ＭＳ ゴシック" w:hint="eastAsia"/>
          <w:kern w:val="0"/>
        </w:rPr>
        <w:t>いること。</w:t>
      </w:r>
    </w:p>
    <w:p w:rsidR="005268EE" w:rsidRPr="009D0834" w:rsidRDefault="005268EE" w:rsidP="00001071">
      <w:pPr>
        <w:overflowPunct w:val="0"/>
        <w:autoSpaceDE w:val="0"/>
        <w:autoSpaceDN w:val="0"/>
        <w:ind w:firstLineChars="500" w:firstLine="992"/>
        <w:rPr>
          <w:rFonts w:ascii="ＭＳ ゴシック"/>
          <w:szCs w:val="22"/>
        </w:rPr>
      </w:pPr>
      <w:r w:rsidRPr="009D0834">
        <w:rPr>
          <w:rFonts w:ascii="ＭＳ ゴシック" w:hAnsi="ＭＳ ゴシック" w:hint="eastAsia"/>
          <w:szCs w:val="22"/>
        </w:rPr>
        <w:t>③</w:t>
      </w:r>
      <w:r>
        <w:rPr>
          <w:rFonts w:ascii="ＭＳ ゴシック" w:hAnsi="ＭＳ ゴシック" w:hint="eastAsia"/>
          <w:szCs w:val="22"/>
        </w:rPr>
        <w:t>取消し</w:t>
      </w:r>
      <w:r w:rsidRPr="005A531F">
        <w:rPr>
          <w:rFonts w:ascii="ＭＳ ゴシック" w:hAnsi="ＭＳ ゴシック" w:hint="eastAsia"/>
          <w:szCs w:val="22"/>
        </w:rPr>
        <w:t>またはフィーダー登録の場合は</w:t>
      </w:r>
      <w:r w:rsidRPr="009D0834">
        <w:rPr>
          <w:rFonts w:ascii="ＭＳ ゴシック" w:hAnsi="ＭＳ ゴシック" w:hint="eastAsia"/>
          <w:szCs w:val="22"/>
        </w:rPr>
        <w:t>、フィーダー登録が行われていないこと。</w:t>
      </w:r>
    </w:p>
    <w:p w:rsidR="005268EE" w:rsidRPr="009D0834" w:rsidRDefault="005268EE" w:rsidP="00001071">
      <w:pPr>
        <w:autoSpaceDE w:val="0"/>
        <w:autoSpaceDN w:val="0"/>
        <w:adjustRightInd w:val="0"/>
        <w:ind w:leftChars="100" w:left="793" w:hangingChars="300" w:hanging="595"/>
        <w:jc w:val="left"/>
        <w:rPr>
          <w:rFonts w:ascii="ＭＳ ゴシック" w:cs="ＭＳ 明朝"/>
          <w:kern w:val="0"/>
          <w:szCs w:val="22"/>
        </w:rPr>
      </w:pPr>
      <w:r w:rsidRPr="005A531F">
        <w:rPr>
          <w:rFonts w:ascii="ＭＳ ゴシック" w:hAnsi="ＭＳ ゴシック" w:cs="ＭＳ 明朝" w:hint="eastAsia"/>
          <w:kern w:val="0"/>
          <w:szCs w:val="22"/>
        </w:rPr>
        <w:t>（６）</w:t>
      </w:r>
      <w:r w:rsidRPr="009D0834">
        <w:rPr>
          <w:rFonts w:ascii="ＭＳ ゴシック" w:hAnsi="ＭＳ ゴシック" w:cs="ＭＳ 明朝" w:hint="eastAsia"/>
          <w:kern w:val="0"/>
          <w:szCs w:val="22"/>
        </w:rPr>
        <w:t>コンテナ情報ＤＢチェック</w:t>
      </w:r>
    </w:p>
    <w:p w:rsidR="005268EE" w:rsidRPr="009D0834" w:rsidRDefault="005268EE" w:rsidP="00001071">
      <w:pPr>
        <w:autoSpaceDE w:val="0"/>
        <w:autoSpaceDN w:val="0"/>
        <w:ind w:leftChars="200" w:left="992" w:hangingChars="300" w:hanging="595"/>
        <w:jc w:val="left"/>
        <w:rPr>
          <w:rFonts w:ascii="ＭＳ ゴシック" w:cs="ＭＳ 明朝"/>
          <w:kern w:val="0"/>
          <w:szCs w:val="22"/>
        </w:rPr>
      </w:pPr>
      <w:r w:rsidRPr="009D0834">
        <w:rPr>
          <w:rFonts w:ascii="ＭＳ ゴシック" w:hAnsi="ＭＳ ゴシック" w:cs="ＭＳ 明朝" w:hint="eastAsia"/>
          <w:kern w:val="0"/>
          <w:szCs w:val="22"/>
        </w:rPr>
        <w:t>（Ａ）新規登録の場合</w:t>
      </w:r>
    </w:p>
    <w:p w:rsidR="005268EE" w:rsidRPr="009D0834" w:rsidRDefault="005268EE" w:rsidP="00001071">
      <w:pPr>
        <w:autoSpaceDE w:val="0"/>
        <w:autoSpaceDN w:val="0"/>
        <w:ind w:leftChars="500" w:left="992" w:firstLineChars="100" w:firstLine="198"/>
        <w:jc w:val="left"/>
        <w:rPr>
          <w:rFonts w:ascii="ＭＳ ゴシック"/>
          <w:kern w:val="0"/>
          <w:szCs w:val="22"/>
        </w:rPr>
      </w:pPr>
      <w:r w:rsidRPr="009D0834">
        <w:rPr>
          <w:rFonts w:ascii="ＭＳ ゴシック" w:hAnsi="ＭＳ ゴシック" w:cs="ＭＳ 明朝" w:hint="eastAsia"/>
          <w:kern w:val="0"/>
          <w:szCs w:val="22"/>
        </w:rPr>
        <w:t>入力されたコンテナ番号</w:t>
      </w:r>
      <w:r w:rsidRPr="009D0834">
        <w:rPr>
          <w:rFonts w:hAnsi="ＭＳ ゴシック" w:hint="eastAsia"/>
          <w:szCs w:val="22"/>
        </w:rPr>
        <w:t>に係るコンテナ</w:t>
      </w:r>
      <w:r w:rsidRPr="009D0834">
        <w:rPr>
          <w:rFonts w:ascii="ＭＳ ゴシック" w:hAnsi="ＭＳ ゴシック" w:cs="ＭＳ 明朝" w:hint="eastAsia"/>
          <w:kern w:val="0"/>
          <w:szCs w:val="22"/>
        </w:rPr>
        <w:t>情報</w:t>
      </w:r>
      <w:r w:rsidRPr="009D0834">
        <w:rPr>
          <w:rFonts w:hAnsi="ＭＳ ゴシック" w:hint="eastAsia"/>
          <w:szCs w:val="22"/>
        </w:rPr>
        <w:t>ＤＢが存在</w:t>
      </w:r>
      <w:r w:rsidRPr="009D0834">
        <w:rPr>
          <w:rFonts w:ascii="ＭＳ ゴシック" w:hAnsi="ＭＳ ゴシック" w:cs="ＭＳ 明朝" w:hint="eastAsia"/>
          <w:bCs/>
          <w:kern w:val="0"/>
          <w:szCs w:val="22"/>
        </w:rPr>
        <w:t>する</w:t>
      </w:r>
      <w:r w:rsidRPr="009D0834">
        <w:rPr>
          <w:rFonts w:hAnsi="ＭＳ ゴシック" w:hint="eastAsia"/>
          <w:szCs w:val="22"/>
        </w:rPr>
        <w:t>場合は</w:t>
      </w:r>
      <w:r w:rsidRPr="009D0834">
        <w:rPr>
          <w:rFonts w:ascii="ＭＳ ゴシック" w:hAnsi="ＭＳ ゴシック" w:cs="ＭＳ 明朝" w:hint="eastAsia"/>
          <w:kern w:val="0"/>
          <w:szCs w:val="22"/>
        </w:rPr>
        <w:t>、</w:t>
      </w:r>
      <w:r w:rsidRPr="009D0834">
        <w:rPr>
          <w:rFonts w:ascii="ＭＳ ゴシック" w:hAnsi="ＭＳ ゴシック" w:hint="eastAsia"/>
        </w:rPr>
        <w:t>「船積情報登録（ＣＬＲ）」業務により船積処理が</w:t>
      </w:r>
      <w:r w:rsidRPr="009D0834">
        <w:rPr>
          <w:rFonts w:ascii="ＭＳ ゴシック" w:hAnsi="ＭＳ ゴシック" w:hint="eastAsia"/>
          <w:bCs/>
          <w:kern w:val="0"/>
        </w:rPr>
        <w:t>行われて</w:t>
      </w:r>
      <w:r w:rsidRPr="009D0834">
        <w:rPr>
          <w:rFonts w:ascii="ＭＳ ゴシック" w:hAnsi="ＭＳ ゴシック" w:hint="eastAsia"/>
        </w:rPr>
        <w:t>いないこと。</w:t>
      </w:r>
    </w:p>
    <w:p w:rsidR="005268EE" w:rsidRPr="009D0834" w:rsidRDefault="005268EE" w:rsidP="00001071">
      <w:pPr>
        <w:autoSpaceDE w:val="0"/>
        <w:autoSpaceDN w:val="0"/>
        <w:ind w:leftChars="200" w:left="992" w:hangingChars="300" w:hanging="595"/>
        <w:jc w:val="left"/>
        <w:rPr>
          <w:rFonts w:ascii="ＭＳ ゴシック" w:cs="ＭＳ 明朝"/>
          <w:kern w:val="0"/>
          <w:szCs w:val="22"/>
        </w:rPr>
      </w:pPr>
      <w:r w:rsidRPr="009D0834">
        <w:rPr>
          <w:rFonts w:ascii="ＭＳ ゴシック" w:hAnsi="ＭＳ ゴシック" w:cs="ＭＳ 明朝" w:hint="eastAsia"/>
          <w:kern w:val="0"/>
          <w:szCs w:val="22"/>
        </w:rPr>
        <w:t>（Ｂ）訂正の場合</w:t>
      </w:r>
    </w:p>
    <w:p w:rsidR="005268EE" w:rsidRPr="009D0834" w:rsidRDefault="005268EE" w:rsidP="00001071">
      <w:pPr>
        <w:autoSpaceDE w:val="0"/>
        <w:autoSpaceDN w:val="0"/>
        <w:ind w:leftChars="300" w:left="1190" w:hangingChars="300" w:hanging="595"/>
        <w:jc w:val="left"/>
        <w:rPr>
          <w:rFonts w:hAnsi="ＭＳ ゴシック"/>
          <w:szCs w:val="22"/>
        </w:rPr>
      </w:pPr>
      <w:r w:rsidRPr="009D0834">
        <w:rPr>
          <w:rFonts w:ascii="ＭＳ ゴシック" w:hAnsi="ＭＳ ゴシック" w:cs="ＭＳ 明朝" w:hint="eastAsia"/>
          <w:kern w:val="0"/>
          <w:szCs w:val="22"/>
        </w:rPr>
        <w:t>（ａ）入力者がＣＹＨ</w:t>
      </w:r>
      <w:r w:rsidRPr="009D0834">
        <w:rPr>
          <w:rFonts w:hAnsi="ＭＳ ゴシック" w:hint="eastAsia"/>
          <w:szCs w:val="22"/>
        </w:rPr>
        <w:t>業務または</w:t>
      </w:r>
      <w:r w:rsidRPr="009D0834">
        <w:rPr>
          <w:rFonts w:ascii="ＭＳ ゴシック" w:hAnsi="ＭＳ ゴシック" w:cs="ＭＳ 明朝" w:hint="eastAsia"/>
          <w:kern w:val="0"/>
          <w:szCs w:val="22"/>
        </w:rPr>
        <w:t>ＶＡＨ</w:t>
      </w:r>
      <w:r w:rsidRPr="009D0834">
        <w:rPr>
          <w:rFonts w:hAnsi="ＭＳ ゴシック" w:hint="eastAsia"/>
          <w:szCs w:val="22"/>
        </w:rPr>
        <w:t>業務を行った利用者である場合</w:t>
      </w:r>
    </w:p>
    <w:p w:rsidR="005268EE" w:rsidRPr="009D0834" w:rsidRDefault="005268EE" w:rsidP="00001071">
      <w:pPr>
        <w:autoSpaceDE w:val="0"/>
        <w:autoSpaceDN w:val="0"/>
        <w:ind w:leftChars="600" w:left="1191" w:firstLineChars="100" w:firstLine="198"/>
        <w:jc w:val="left"/>
        <w:rPr>
          <w:rFonts w:ascii="ＭＳ ゴシック"/>
          <w:kern w:val="0"/>
        </w:rPr>
      </w:pPr>
      <w:r w:rsidRPr="009D0834">
        <w:rPr>
          <w:rFonts w:ascii="ＭＳ ゴシック" w:hAnsi="ＭＳ ゴシック" w:cs="ＭＳ 明朝" w:hint="eastAsia"/>
          <w:kern w:val="0"/>
          <w:szCs w:val="22"/>
        </w:rPr>
        <w:t>入力されたコンテナ番号</w:t>
      </w:r>
      <w:r w:rsidRPr="009D0834">
        <w:rPr>
          <w:rFonts w:hAnsi="ＭＳ ゴシック" w:hint="eastAsia"/>
          <w:szCs w:val="22"/>
        </w:rPr>
        <w:t>に係るコンテナ</w:t>
      </w:r>
      <w:r w:rsidRPr="009D0834">
        <w:rPr>
          <w:rFonts w:ascii="ＭＳ ゴシック" w:hAnsi="ＭＳ ゴシック" w:cs="ＭＳ 明朝" w:hint="eastAsia"/>
          <w:kern w:val="0"/>
          <w:szCs w:val="22"/>
        </w:rPr>
        <w:t>情報</w:t>
      </w:r>
      <w:r w:rsidRPr="009D0834">
        <w:rPr>
          <w:rFonts w:hAnsi="ＭＳ ゴシック" w:hint="eastAsia"/>
          <w:szCs w:val="22"/>
        </w:rPr>
        <w:t>ＤＢが存在</w:t>
      </w:r>
      <w:r w:rsidRPr="009D0834">
        <w:rPr>
          <w:rFonts w:ascii="ＭＳ ゴシック" w:hAnsi="ＭＳ ゴシック" w:cs="ＭＳ 明朝" w:hint="eastAsia"/>
          <w:bCs/>
          <w:kern w:val="0"/>
          <w:szCs w:val="22"/>
        </w:rPr>
        <w:t>する</w:t>
      </w:r>
      <w:r w:rsidRPr="009D0834">
        <w:rPr>
          <w:rFonts w:hAnsi="ＭＳ ゴシック" w:hint="eastAsia"/>
          <w:szCs w:val="22"/>
        </w:rPr>
        <w:t>場合は</w:t>
      </w:r>
      <w:r w:rsidRPr="009D0834">
        <w:rPr>
          <w:rFonts w:ascii="ＭＳ ゴシック" w:hAnsi="ＭＳ ゴシック" w:cs="ＭＳ 明朝" w:hint="eastAsia"/>
          <w:kern w:val="0"/>
          <w:szCs w:val="22"/>
        </w:rPr>
        <w:t>、以下の</w:t>
      </w:r>
      <w:r w:rsidRPr="009D0834">
        <w:rPr>
          <w:rFonts w:ascii="ＭＳ ゴシック" w:hAnsi="ＭＳ ゴシック" w:hint="eastAsia"/>
          <w:kern w:val="0"/>
        </w:rPr>
        <w:t>チェックを行う。</w:t>
      </w:r>
    </w:p>
    <w:p w:rsidR="005268EE" w:rsidRPr="009D0834" w:rsidRDefault="005268EE" w:rsidP="00001071">
      <w:pPr>
        <w:autoSpaceDE w:val="0"/>
        <w:autoSpaceDN w:val="0"/>
        <w:ind w:leftChars="600" w:left="1389" w:hangingChars="100" w:hanging="198"/>
        <w:jc w:val="left"/>
        <w:rPr>
          <w:rFonts w:ascii="ＭＳ ゴシック" w:cs="ＭＳ 明朝"/>
          <w:kern w:val="0"/>
          <w:szCs w:val="22"/>
        </w:rPr>
      </w:pPr>
      <w:r w:rsidRPr="009D0834">
        <w:rPr>
          <w:rFonts w:ascii="ＭＳ ゴシック" w:hAnsi="ＭＳ ゴシック" w:cs="ＭＳ 明朝" w:hint="eastAsia"/>
          <w:kern w:val="0"/>
          <w:szCs w:val="22"/>
        </w:rPr>
        <w:t>①ブッキング・コンテナ情報ＤＢに登録されている搬入先ＣＹにおいて、搬入されていないこと。</w:t>
      </w:r>
    </w:p>
    <w:p w:rsidR="005268EE" w:rsidRPr="009D0834" w:rsidRDefault="005268EE" w:rsidP="00001071">
      <w:pPr>
        <w:autoSpaceDE w:val="0"/>
        <w:autoSpaceDN w:val="0"/>
        <w:ind w:leftChars="600" w:left="1389" w:hangingChars="100" w:hanging="198"/>
        <w:jc w:val="left"/>
        <w:rPr>
          <w:rFonts w:ascii="ＭＳ ゴシック"/>
        </w:rPr>
      </w:pPr>
      <w:r w:rsidRPr="009D0834">
        <w:rPr>
          <w:rFonts w:ascii="ＭＳ ゴシック" w:hAnsi="ＭＳ ゴシック" w:hint="eastAsia"/>
          <w:kern w:val="0"/>
          <w:szCs w:val="22"/>
        </w:rPr>
        <w:t>②</w:t>
      </w:r>
      <w:r w:rsidRPr="009D0834">
        <w:rPr>
          <w:rFonts w:ascii="ＭＳ ゴシック" w:hAnsi="ＭＳ ゴシック" w:hint="eastAsia"/>
        </w:rPr>
        <w:t>ＣＬＲ業務により船積処理が</w:t>
      </w:r>
      <w:r w:rsidRPr="009D0834">
        <w:rPr>
          <w:rFonts w:ascii="ＭＳ ゴシック" w:hAnsi="ＭＳ ゴシック" w:hint="eastAsia"/>
          <w:bCs/>
          <w:kern w:val="0"/>
        </w:rPr>
        <w:t>行われて</w:t>
      </w:r>
      <w:r w:rsidRPr="009D0834">
        <w:rPr>
          <w:rFonts w:ascii="ＭＳ ゴシック" w:hAnsi="ＭＳ ゴシック" w:hint="eastAsia"/>
        </w:rPr>
        <w:t>いないこと。</w:t>
      </w:r>
    </w:p>
    <w:p w:rsidR="005268EE" w:rsidRPr="009D0834" w:rsidRDefault="005268EE" w:rsidP="00001071">
      <w:pPr>
        <w:autoSpaceDE w:val="0"/>
        <w:autoSpaceDN w:val="0"/>
        <w:ind w:leftChars="300" w:left="1190" w:hangingChars="300" w:hanging="595"/>
        <w:jc w:val="left"/>
        <w:rPr>
          <w:rFonts w:hAnsi="ＭＳ ゴシック"/>
          <w:szCs w:val="22"/>
        </w:rPr>
      </w:pPr>
      <w:r w:rsidRPr="009D0834">
        <w:rPr>
          <w:rFonts w:ascii="ＭＳ ゴシック" w:hAnsi="ＭＳ ゴシック" w:cs="ＭＳ 明朝" w:hint="eastAsia"/>
          <w:kern w:val="0"/>
          <w:szCs w:val="22"/>
        </w:rPr>
        <w:t>（ｂ）入力者がＣＹＨ</w:t>
      </w:r>
      <w:r w:rsidRPr="009D0834">
        <w:rPr>
          <w:rFonts w:hAnsi="ＭＳ ゴシック" w:hint="eastAsia"/>
          <w:szCs w:val="22"/>
        </w:rPr>
        <w:t>業務または</w:t>
      </w:r>
      <w:r w:rsidRPr="009D0834">
        <w:rPr>
          <w:rFonts w:ascii="ＭＳ ゴシック" w:hAnsi="ＭＳ ゴシック" w:cs="ＭＳ 明朝" w:hint="eastAsia"/>
          <w:kern w:val="0"/>
          <w:szCs w:val="22"/>
        </w:rPr>
        <w:t>ＶＡＨ</w:t>
      </w:r>
      <w:r w:rsidRPr="009D0834">
        <w:rPr>
          <w:rFonts w:hAnsi="ＭＳ ゴシック" w:hint="eastAsia"/>
          <w:szCs w:val="22"/>
        </w:rPr>
        <w:t>業務で搬入先ＣＹとして登録された利用者である場合</w:t>
      </w:r>
    </w:p>
    <w:p w:rsidR="005268EE" w:rsidRPr="009D0834" w:rsidRDefault="005268EE" w:rsidP="00001071">
      <w:pPr>
        <w:autoSpaceDE w:val="0"/>
        <w:autoSpaceDN w:val="0"/>
        <w:ind w:leftChars="600" w:left="1389" w:hangingChars="100" w:hanging="198"/>
        <w:jc w:val="left"/>
        <w:rPr>
          <w:rFonts w:ascii="ＭＳ ゴシック" w:cs="ＭＳ 明朝"/>
          <w:kern w:val="0"/>
          <w:szCs w:val="22"/>
        </w:rPr>
      </w:pPr>
      <w:r w:rsidRPr="009D0834">
        <w:rPr>
          <w:rFonts w:ascii="ＭＳ ゴシック" w:hAnsi="ＭＳ ゴシック" w:cs="ＭＳ 明朝" w:hint="eastAsia"/>
          <w:kern w:val="0"/>
          <w:szCs w:val="22"/>
        </w:rPr>
        <w:t>①入力されたコンテナ番号</w:t>
      </w:r>
      <w:r w:rsidRPr="009D0834">
        <w:rPr>
          <w:rFonts w:hAnsi="ＭＳ ゴシック" w:hint="eastAsia"/>
          <w:szCs w:val="22"/>
        </w:rPr>
        <w:t>に対する</w:t>
      </w:r>
      <w:r w:rsidRPr="009D0834">
        <w:rPr>
          <w:rFonts w:ascii="ＭＳ ゴシック" w:hAnsi="ＭＳ ゴシック" w:cs="ＭＳ 明朝" w:hint="eastAsia"/>
          <w:kern w:val="0"/>
          <w:szCs w:val="22"/>
        </w:rPr>
        <w:t>コンテナ情報ＤＢが存在すること。</w:t>
      </w:r>
    </w:p>
    <w:p w:rsidR="005268EE" w:rsidRPr="009D0834" w:rsidRDefault="005268EE" w:rsidP="00001071">
      <w:pPr>
        <w:autoSpaceDE w:val="0"/>
        <w:autoSpaceDN w:val="0"/>
        <w:ind w:leftChars="600" w:left="1389" w:hangingChars="100" w:hanging="198"/>
        <w:jc w:val="left"/>
        <w:rPr>
          <w:rFonts w:ascii="ＭＳ ゴシック" w:cs="ＭＳ 明朝"/>
          <w:kern w:val="0"/>
          <w:szCs w:val="22"/>
        </w:rPr>
      </w:pPr>
      <w:r w:rsidRPr="009D0834">
        <w:rPr>
          <w:rFonts w:ascii="ＭＳ ゴシック" w:hAnsi="ＭＳ ゴシック" w:cs="ＭＳ 明朝" w:hint="eastAsia"/>
          <w:kern w:val="0"/>
          <w:szCs w:val="22"/>
        </w:rPr>
        <w:t>②ブッキング・コンテナ情報ＤＢに登録されている搬入先ＣＹにおいて、搬入されていること。</w:t>
      </w:r>
    </w:p>
    <w:p w:rsidR="005268EE" w:rsidRPr="009D0834" w:rsidRDefault="005268EE" w:rsidP="00001071">
      <w:pPr>
        <w:autoSpaceDE w:val="0"/>
        <w:autoSpaceDN w:val="0"/>
        <w:ind w:leftChars="600" w:left="1389" w:hangingChars="100" w:hanging="198"/>
        <w:jc w:val="left"/>
        <w:rPr>
          <w:rFonts w:ascii="ＭＳ ゴシック"/>
          <w:kern w:val="0"/>
          <w:szCs w:val="22"/>
        </w:rPr>
      </w:pPr>
      <w:r w:rsidRPr="009D0834">
        <w:rPr>
          <w:rFonts w:ascii="ＭＳ ゴシック" w:hAnsi="ＭＳ ゴシック" w:hint="eastAsia"/>
          <w:kern w:val="0"/>
          <w:szCs w:val="22"/>
        </w:rPr>
        <w:t>③</w:t>
      </w:r>
      <w:r w:rsidRPr="009D0834">
        <w:rPr>
          <w:rFonts w:ascii="ＭＳ ゴシック" w:hAnsi="ＭＳ ゴシック" w:hint="eastAsia"/>
        </w:rPr>
        <w:t>ＣＬＲ業務により船積処理が</w:t>
      </w:r>
      <w:r w:rsidRPr="009D0834">
        <w:rPr>
          <w:rFonts w:ascii="ＭＳ ゴシック" w:hAnsi="ＭＳ ゴシック" w:hint="eastAsia"/>
          <w:bCs/>
          <w:kern w:val="0"/>
        </w:rPr>
        <w:t>行われて</w:t>
      </w:r>
      <w:r w:rsidRPr="009D0834">
        <w:rPr>
          <w:rFonts w:ascii="ＭＳ ゴシック" w:hAnsi="ＭＳ ゴシック" w:hint="eastAsia"/>
        </w:rPr>
        <w:t>いないこと。</w:t>
      </w:r>
    </w:p>
    <w:p w:rsidR="005268EE" w:rsidRPr="009D0834" w:rsidRDefault="005268EE" w:rsidP="00001071">
      <w:pPr>
        <w:autoSpaceDE w:val="0"/>
        <w:autoSpaceDN w:val="0"/>
        <w:ind w:leftChars="200" w:left="992" w:hangingChars="300" w:hanging="595"/>
        <w:jc w:val="left"/>
        <w:rPr>
          <w:rFonts w:ascii="ＭＳ ゴシック" w:cs="ＭＳ 明朝"/>
          <w:kern w:val="0"/>
          <w:szCs w:val="22"/>
        </w:rPr>
      </w:pPr>
      <w:r w:rsidRPr="009D0834">
        <w:rPr>
          <w:rFonts w:ascii="ＭＳ ゴシック" w:hAnsi="ＭＳ ゴシック" w:cs="ＭＳ 明朝" w:hint="eastAsia"/>
          <w:kern w:val="0"/>
          <w:szCs w:val="22"/>
        </w:rPr>
        <w:t>（Ｃ）取消しの場合</w:t>
      </w:r>
    </w:p>
    <w:p w:rsidR="005268EE" w:rsidRPr="009D0834" w:rsidRDefault="005268EE" w:rsidP="00001071">
      <w:pPr>
        <w:autoSpaceDE w:val="0"/>
        <w:autoSpaceDN w:val="0"/>
        <w:ind w:leftChars="500" w:left="992" w:firstLineChars="100" w:firstLine="198"/>
        <w:jc w:val="left"/>
        <w:rPr>
          <w:rFonts w:ascii="ＭＳ ゴシック" w:cs="ＭＳ 明朝"/>
          <w:kern w:val="0"/>
          <w:szCs w:val="22"/>
        </w:rPr>
      </w:pPr>
      <w:r w:rsidRPr="009D0834">
        <w:rPr>
          <w:rFonts w:ascii="ＭＳ ゴシック" w:hAnsi="ＭＳ ゴシック" w:cs="ＭＳ 明朝" w:hint="eastAsia"/>
          <w:kern w:val="0"/>
          <w:szCs w:val="22"/>
        </w:rPr>
        <w:t>入力されたコンテナ番号</w:t>
      </w:r>
      <w:r w:rsidRPr="009D0834">
        <w:rPr>
          <w:rFonts w:hAnsi="ＭＳ ゴシック" w:hint="eastAsia"/>
          <w:szCs w:val="22"/>
        </w:rPr>
        <w:t>に</w:t>
      </w:r>
      <w:r w:rsidRPr="009D0834">
        <w:rPr>
          <w:rFonts w:ascii="ＭＳ ゴシック" w:hAnsi="ＭＳ ゴシック" w:hint="eastAsia"/>
          <w:bCs/>
          <w:kern w:val="0"/>
          <w:szCs w:val="22"/>
        </w:rPr>
        <w:t>対する</w:t>
      </w:r>
      <w:r w:rsidRPr="009D0834">
        <w:rPr>
          <w:rFonts w:hAnsi="ＭＳ ゴシック" w:hint="eastAsia"/>
          <w:szCs w:val="22"/>
        </w:rPr>
        <w:t>コンテナ</w:t>
      </w:r>
      <w:r w:rsidRPr="009D0834">
        <w:rPr>
          <w:rFonts w:ascii="ＭＳ ゴシック" w:hAnsi="ＭＳ ゴシック" w:cs="ＭＳ 明朝" w:hint="eastAsia"/>
          <w:kern w:val="0"/>
          <w:szCs w:val="22"/>
        </w:rPr>
        <w:t>情報</w:t>
      </w:r>
      <w:r w:rsidRPr="009D0834">
        <w:rPr>
          <w:rFonts w:hAnsi="ＭＳ ゴシック" w:hint="eastAsia"/>
          <w:szCs w:val="22"/>
        </w:rPr>
        <w:t>ＤＢが存在</w:t>
      </w:r>
      <w:r w:rsidRPr="009D0834">
        <w:rPr>
          <w:rFonts w:ascii="ＭＳ ゴシック" w:hAnsi="ＭＳ ゴシック" w:cs="ＭＳ 明朝" w:hint="eastAsia"/>
          <w:bCs/>
          <w:kern w:val="0"/>
          <w:szCs w:val="22"/>
        </w:rPr>
        <w:t>する</w:t>
      </w:r>
      <w:r w:rsidRPr="009D0834">
        <w:rPr>
          <w:rFonts w:hAnsi="ＭＳ ゴシック" w:hint="eastAsia"/>
          <w:szCs w:val="22"/>
        </w:rPr>
        <w:t>場合は</w:t>
      </w:r>
      <w:r w:rsidRPr="009D0834">
        <w:rPr>
          <w:rFonts w:ascii="ＭＳ ゴシック" w:hAnsi="ＭＳ ゴシック" w:cs="ＭＳ 明朝" w:hint="eastAsia"/>
          <w:kern w:val="0"/>
          <w:szCs w:val="22"/>
        </w:rPr>
        <w:t>、以下の</w:t>
      </w:r>
      <w:r w:rsidRPr="009D0834">
        <w:rPr>
          <w:rFonts w:ascii="ＭＳ ゴシック" w:hAnsi="ＭＳ ゴシック" w:hint="eastAsia"/>
          <w:kern w:val="0"/>
        </w:rPr>
        <w:t>チェックを行う。</w:t>
      </w:r>
    </w:p>
    <w:p w:rsidR="005268EE" w:rsidRPr="009D0834" w:rsidRDefault="005268EE" w:rsidP="00001071">
      <w:pPr>
        <w:autoSpaceDE w:val="0"/>
        <w:autoSpaceDN w:val="0"/>
        <w:ind w:leftChars="500" w:left="1190" w:hangingChars="100" w:hanging="198"/>
        <w:jc w:val="left"/>
        <w:rPr>
          <w:rFonts w:hAnsi="ＭＳ ゴシック"/>
          <w:szCs w:val="22"/>
        </w:rPr>
      </w:pPr>
      <w:r w:rsidRPr="009D0834">
        <w:rPr>
          <w:rFonts w:ascii="ＭＳ ゴシック" w:hAnsi="ＭＳ ゴシック" w:cs="ＭＳ 明朝" w:hint="eastAsia"/>
          <w:kern w:val="0"/>
          <w:szCs w:val="22"/>
        </w:rPr>
        <w:t>①ブッキング・コンテナ情報ＤＢに登録されている搬入先ＣＹにおいて、搬入されていないこと。</w:t>
      </w:r>
    </w:p>
    <w:p w:rsidR="005268EE" w:rsidRPr="009D0834" w:rsidRDefault="005268EE" w:rsidP="00001071">
      <w:pPr>
        <w:autoSpaceDE w:val="0"/>
        <w:autoSpaceDN w:val="0"/>
        <w:adjustRightInd w:val="0"/>
        <w:ind w:leftChars="500" w:left="1190" w:hangingChars="100" w:hanging="198"/>
        <w:jc w:val="left"/>
        <w:rPr>
          <w:rFonts w:ascii="ＭＳ ゴシック"/>
        </w:rPr>
      </w:pPr>
      <w:r w:rsidRPr="009D0834">
        <w:rPr>
          <w:rFonts w:ascii="ＭＳ ゴシック" w:hAnsi="ＭＳ ゴシック" w:hint="eastAsia"/>
          <w:kern w:val="0"/>
          <w:szCs w:val="22"/>
        </w:rPr>
        <w:t>②</w:t>
      </w:r>
      <w:r w:rsidRPr="009D0834">
        <w:rPr>
          <w:rFonts w:ascii="ＭＳ ゴシック" w:hAnsi="ＭＳ ゴシック" w:hint="eastAsia"/>
        </w:rPr>
        <w:t>ＣＬＲ業務により船積処理が</w:t>
      </w:r>
      <w:r w:rsidRPr="009D0834">
        <w:rPr>
          <w:rFonts w:ascii="ＭＳ ゴシック" w:hAnsi="ＭＳ ゴシック" w:hint="eastAsia"/>
          <w:bCs/>
          <w:kern w:val="0"/>
        </w:rPr>
        <w:t>行われて</w:t>
      </w:r>
      <w:r w:rsidRPr="009D0834">
        <w:rPr>
          <w:rFonts w:ascii="ＭＳ ゴシック" w:hAnsi="ＭＳ ゴシック" w:hint="eastAsia"/>
        </w:rPr>
        <w:t>いないこと。</w:t>
      </w:r>
    </w:p>
    <w:p w:rsidR="005268EE" w:rsidRPr="009D0834" w:rsidRDefault="005268EE" w:rsidP="00001071">
      <w:pPr>
        <w:autoSpaceDE w:val="0"/>
        <w:autoSpaceDN w:val="0"/>
        <w:ind w:leftChars="200" w:left="992" w:hangingChars="300" w:hanging="595"/>
        <w:jc w:val="left"/>
        <w:rPr>
          <w:rFonts w:ascii="ＭＳ ゴシック" w:cs="ＭＳ 明朝"/>
          <w:kern w:val="0"/>
          <w:szCs w:val="22"/>
        </w:rPr>
      </w:pPr>
      <w:r w:rsidRPr="009D0834">
        <w:rPr>
          <w:rFonts w:ascii="ＭＳ ゴシック" w:hAnsi="ＭＳ ゴシック" w:cs="ＭＳ 明朝" w:hint="eastAsia"/>
          <w:kern w:val="0"/>
          <w:szCs w:val="22"/>
        </w:rPr>
        <w:t>（Ｄ）フィーダー登録の場合</w:t>
      </w:r>
    </w:p>
    <w:p w:rsidR="005268EE" w:rsidRPr="009D0834" w:rsidRDefault="005268EE" w:rsidP="00001071">
      <w:pPr>
        <w:autoSpaceDE w:val="0"/>
        <w:autoSpaceDN w:val="0"/>
        <w:ind w:leftChars="499" w:left="1389" w:hangingChars="201" w:hanging="399"/>
        <w:jc w:val="left"/>
        <w:rPr>
          <w:rFonts w:ascii="ＭＳ ゴシック" w:cs="ＭＳ 明朝"/>
          <w:kern w:val="0"/>
          <w:szCs w:val="22"/>
        </w:rPr>
      </w:pPr>
      <w:r w:rsidRPr="009D0834">
        <w:rPr>
          <w:rFonts w:ascii="ＭＳ ゴシック" w:hAnsi="ＭＳ ゴシック" w:cs="ＭＳ 明朝" w:hint="eastAsia"/>
          <w:kern w:val="0"/>
          <w:szCs w:val="22"/>
        </w:rPr>
        <w:t>①入力されたコンテナ番号</w:t>
      </w:r>
      <w:r w:rsidRPr="009D0834">
        <w:rPr>
          <w:rFonts w:hAnsi="ＭＳ ゴシック" w:hint="eastAsia"/>
          <w:szCs w:val="22"/>
        </w:rPr>
        <w:t>に対する</w:t>
      </w:r>
      <w:r w:rsidRPr="009D0834">
        <w:rPr>
          <w:rFonts w:ascii="ＭＳ ゴシック" w:hAnsi="ＭＳ ゴシック" w:cs="ＭＳ 明朝" w:hint="eastAsia"/>
          <w:kern w:val="0"/>
          <w:szCs w:val="22"/>
        </w:rPr>
        <w:t>コンテナ情報ＤＢが存在すること。</w:t>
      </w:r>
    </w:p>
    <w:p w:rsidR="005268EE" w:rsidRPr="009D0834" w:rsidRDefault="005268EE" w:rsidP="00001071">
      <w:pPr>
        <w:autoSpaceDE w:val="0"/>
        <w:autoSpaceDN w:val="0"/>
        <w:ind w:leftChars="499" w:left="1389" w:hangingChars="201" w:hanging="399"/>
        <w:jc w:val="left"/>
        <w:rPr>
          <w:rFonts w:ascii="ＭＳ ゴシック" w:cs="ＭＳ 明朝"/>
          <w:kern w:val="0"/>
          <w:szCs w:val="22"/>
        </w:rPr>
      </w:pPr>
      <w:r w:rsidRPr="009D0834">
        <w:rPr>
          <w:rFonts w:ascii="ＭＳ ゴシック" w:hAnsi="ＭＳ ゴシック" w:cs="ＭＳ 明朝" w:hint="eastAsia"/>
          <w:kern w:val="0"/>
          <w:szCs w:val="22"/>
        </w:rPr>
        <w:t>②ブッキング・コンテナ情報ＤＢに登録されている搬入先ＣＹにおいて、搬入されていること。</w:t>
      </w:r>
    </w:p>
    <w:p w:rsidR="005268EE" w:rsidRPr="009D0834" w:rsidRDefault="005268EE" w:rsidP="00001071">
      <w:pPr>
        <w:autoSpaceDE w:val="0"/>
        <w:autoSpaceDN w:val="0"/>
        <w:ind w:leftChars="499" w:left="1389" w:hangingChars="201" w:hanging="399"/>
        <w:jc w:val="left"/>
        <w:rPr>
          <w:rFonts w:ascii="ＭＳ ゴシック"/>
          <w:kern w:val="0"/>
          <w:szCs w:val="22"/>
        </w:rPr>
      </w:pPr>
      <w:r w:rsidRPr="009D0834">
        <w:rPr>
          <w:rFonts w:ascii="ＭＳ ゴシック" w:hAnsi="ＭＳ ゴシック" w:hint="eastAsia"/>
          <w:kern w:val="0"/>
          <w:szCs w:val="22"/>
        </w:rPr>
        <w:t>③</w:t>
      </w:r>
      <w:r w:rsidRPr="009D0834">
        <w:rPr>
          <w:rFonts w:ascii="ＭＳ ゴシック" w:hAnsi="ＭＳ ゴシック" w:hint="eastAsia"/>
        </w:rPr>
        <w:t>ＣＬＲ業務により船積処理が行われていないこと。</w:t>
      </w:r>
    </w:p>
    <w:p w:rsidR="005268EE" w:rsidRPr="009D0834" w:rsidRDefault="005268EE" w:rsidP="00D2627F">
      <w:pPr>
        <w:autoSpaceDE w:val="0"/>
        <w:autoSpaceDN w:val="0"/>
        <w:adjustRightInd w:val="0"/>
        <w:jc w:val="left"/>
        <w:rPr>
          <w:rFonts w:ascii="ＭＳ ゴシック" w:cs="ＭＳ 明朝"/>
          <w:kern w:val="0"/>
          <w:szCs w:val="22"/>
        </w:rPr>
      </w:pPr>
    </w:p>
    <w:p w:rsidR="005268EE" w:rsidRPr="009D0834" w:rsidRDefault="005268EE" w:rsidP="007E3A62">
      <w:pPr>
        <w:autoSpaceDE w:val="0"/>
        <w:autoSpaceDN w:val="0"/>
        <w:adjustRightInd w:val="0"/>
        <w:jc w:val="left"/>
        <w:rPr>
          <w:rFonts w:ascii="ＭＳ ゴシック" w:cs="ＭＳ 明朝"/>
          <w:kern w:val="0"/>
          <w:szCs w:val="22"/>
        </w:rPr>
      </w:pPr>
      <w:r w:rsidRPr="009D0834">
        <w:rPr>
          <w:rFonts w:ascii="ＭＳ ゴシック" w:hAnsi="ＭＳ ゴシック" w:cs="ＭＳ 明朝" w:hint="eastAsia"/>
          <w:kern w:val="0"/>
          <w:szCs w:val="22"/>
        </w:rPr>
        <w:t>５．処理内容</w:t>
      </w:r>
    </w:p>
    <w:p w:rsidR="005268EE" w:rsidRPr="009D0834" w:rsidRDefault="005268EE" w:rsidP="00001071">
      <w:pPr>
        <w:autoSpaceDE w:val="0"/>
        <w:autoSpaceDN w:val="0"/>
        <w:adjustRightInd w:val="0"/>
        <w:ind w:leftChars="100" w:left="793" w:hangingChars="300" w:hanging="595"/>
        <w:jc w:val="left"/>
        <w:rPr>
          <w:rFonts w:ascii="ＭＳ ゴシック" w:cs="ＭＳ 明朝"/>
          <w:kern w:val="0"/>
          <w:szCs w:val="22"/>
        </w:rPr>
      </w:pPr>
      <w:r w:rsidRPr="009D0834">
        <w:rPr>
          <w:rFonts w:ascii="ＭＳ ゴシック" w:hAnsi="ＭＳ ゴシック" w:cs="ＭＳ 明朝" w:hint="eastAsia"/>
          <w:kern w:val="0"/>
          <w:szCs w:val="22"/>
        </w:rPr>
        <w:t>（１）入力チェック処理</w:t>
      </w:r>
    </w:p>
    <w:p w:rsidR="005268EE" w:rsidRPr="009D0834" w:rsidRDefault="0018223F" w:rsidP="00001071">
      <w:pPr>
        <w:autoSpaceDE w:val="0"/>
        <w:autoSpaceDN w:val="0"/>
        <w:adjustRightInd w:val="0"/>
        <w:ind w:leftChars="400" w:left="794" w:firstLineChars="100" w:firstLine="198"/>
        <w:jc w:val="left"/>
        <w:rPr>
          <w:rFonts w:ascii="ＭＳ ゴシック" w:cs="ＭＳ 明朝"/>
          <w:kern w:val="0"/>
          <w:szCs w:val="22"/>
        </w:rPr>
      </w:pPr>
      <w:r w:rsidRPr="0018223F">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5268EE" w:rsidRPr="009D0834" w:rsidRDefault="0018223F" w:rsidP="00001071">
      <w:pPr>
        <w:autoSpaceDE w:val="0"/>
        <w:autoSpaceDN w:val="0"/>
        <w:adjustRightInd w:val="0"/>
        <w:ind w:leftChars="400" w:left="794" w:firstLineChars="100" w:firstLine="198"/>
        <w:jc w:val="left"/>
        <w:rPr>
          <w:rFonts w:ascii="ＭＳ ゴシック"/>
          <w:kern w:val="0"/>
          <w:szCs w:val="22"/>
        </w:rPr>
      </w:pPr>
      <w:r w:rsidRPr="0018223F">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w:t>
      </w:r>
      <w:r w:rsidR="005268EE" w:rsidRPr="009D0834">
        <w:rPr>
          <w:rFonts w:ascii="ＭＳ ゴシック" w:hAnsi="ＭＳ ゴシック" w:hint="eastAsia"/>
          <w:kern w:val="0"/>
          <w:szCs w:val="22"/>
        </w:rPr>
        <w:t>（エラー内容については「処理結果コード一覧」を参照。）</w:t>
      </w:r>
    </w:p>
    <w:p w:rsidR="005268EE" w:rsidRPr="009D0834" w:rsidRDefault="005268EE" w:rsidP="00001071">
      <w:pPr>
        <w:suppressAutoHyphens/>
        <w:wordWrap w:val="0"/>
        <w:adjustRightInd w:val="0"/>
        <w:ind w:leftChars="100" w:left="793" w:hangingChars="300" w:hanging="595"/>
        <w:jc w:val="left"/>
        <w:textAlignment w:val="baseline"/>
        <w:rPr>
          <w:rFonts w:ascii="ＭＳ ゴシック"/>
        </w:rPr>
      </w:pPr>
      <w:r w:rsidRPr="009D0834">
        <w:rPr>
          <w:rFonts w:ascii="ＭＳ ゴシック" w:hAnsi="ＭＳ ゴシック" w:cs="ＭＳ 明朝" w:hint="eastAsia"/>
          <w:kern w:val="0"/>
          <w:szCs w:val="22"/>
        </w:rPr>
        <w:t>（２）</w:t>
      </w:r>
      <w:r w:rsidRPr="009D0834">
        <w:rPr>
          <w:rFonts w:ascii="ＭＳ ゴシック" w:hAnsi="ＭＳ ゴシック" w:hint="eastAsia"/>
          <w:szCs w:val="22"/>
        </w:rPr>
        <w:t>ＣＹ搬入情報登録呼出情報編集</w:t>
      </w:r>
      <w:r w:rsidRPr="009D0834">
        <w:rPr>
          <w:rFonts w:ascii="ＭＳ ゴシック" w:hAnsi="ＭＳ ゴシック" w:hint="eastAsia"/>
        </w:rPr>
        <w:t>処理</w:t>
      </w:r>
    </w:p>
    <w:p w:rsidR="005268EE" w:rsidRPr="009D0834" w:rsidRDefault="005268EE" w:rsidP="00001071">
      <w:pPr>
        <w:autoSpaceDE w:val="0"/>
        <w:autoSpaceDN w:val="0"/>
        <w:adjustRightInd w:val="0"/>
        <w:ind w:leftChars="400" w:left="794" w:firstLineChars="100" w:firstLine="198"/>
        <w:jc w:val="left"/>
        <w:rPr>
          <w:rFonts w:ascii="ＭＳ ゴシック"/>
          <w:szCs w:val="22"/>
        </w:rPr>
      </w:pPr>
      <w:r w:rsidRPr="009D0834">
        <w:rPr>
          <w:rFonts w:ascii="ＭＳ ゴシック" w:hAnsi="ＭＳ ゴシック" w:cs="ＭＳ 明朝" w:hint="eastAsia"/>
          <w:kern w:val="0"/>
          <w:szCs w:val="22"/>
        </w:rPr>
        <w:t>ブッキング情報ＤＢ、ブッキング・コンテナ情報ＤＢ及び</w:t>
      </w:r>
      <w:r w:rsidRPr="009D0834">
        <w:rPr>
          <w:rFonts w:ascii="ＭＳ ゴシック" w:hAnsi="ＭＳ ゴシック" w:hint="eastAsia"/>
          <w:szCs w:val="22"/>
        </w:rPr>
        <w:t>コンテナ情報ＤＢより、ＣＹ搬入情報登録呼出情報の編集及び出力を行う。出力項目については「出力項目表」を参照。</w:t>
      </w:r>
    </w:p>
    <w:p w:rsidR="005268EE" w:rsidRPr="009D0834" w:rsidRDefault="005268EE" w:rsidP="00001071">
      <w:pPr>
        <w:autoSpaceDE w:val="0"/>
        <w:autoSpaceDN w:val="0"/>
        <w:adjustRightInd w:val="0"/>
        <w:ind w:firstLineChars="100" w:firstLine="198"/>
        <w:jc w:val="left"/>
        <w:rPr>
          <w:rFonts w:ascii="ＭＳ ゴシック"/>
          <w:kern w:val="0"/>
          <w:szCs w:val="22"/>
        </w:rPr>
      </w:pPr>
      <w:bookmarkStart w:id="2" w:name="OLE_LINK2"/>
      <w:r w:rsidRPr="009D0834">
        <w:rPr>
          <w:rFonts w:ascii="ＭＳ ゴシック" w:hAnsi="ＭＳ ゴシック" w:cs="ＭＳ 明朝" w:hint="eastAsia"/>
          <w:kern w:val="0"/>
          <w:szCs w:val="22"/>
        </w:rPr>
        <w:t>（３）注意喚起メッセージ出力処理</w:t>
      </w:r>
    </w:p>
    <w:p w:rsidR="005268EE" w:rsidRPr="009D0834" w:rsidRDefault="005268EE" w:rsidP="00001071">
      <w:pPr>
        <w:autoSpaceDE w:val="0"/>
        <w:autoSpaceDN w:val="0"/>
        <w:adjustRightInd w:val="0"/>
        <w:ind w:leftChars="400" w:left="794" w:firstLineChars="102" w:firstLine="202"/>
        <w:jc w:val="left"/>
        <w:rPr>
          <w:rFonts w:ascii="ＭＳ ゴシック" w:cs="ＭＳ 明朝"/>
          <w:kern w:val="0"/>
          <w:szCs w:val="22"/>
        </w:rPr>
      </w:pPr>
      <w:r w:rsidRPr="009D0834">
        <w:rPr>
          <w:rFonts w:ascii="ＭＳ ゴシック" w:hAnsi="ＭＳ ゴシック" w:cs="ＭＳ 明朝" w:hint="eastAsia"/>
          <w:kern w:val="0"/>
          <w:szCs w:val="22"/>
        </w:rPr>
        <w:t>呼出情報を元に変更内容をシステムに反映する場合は、再送信が必要である旨を注意喚起メッセージとして処理結果通知に出力する。</w:t>
      </w:r>
    </w:p>
    <w:bookmarkEnd w:id="2"/>
    <w:p w:rsidR="005268EE" w:rsidRDefault="005268EE" w:rsidP="00B40813">
      <w:pPr>
        <w:suppressAutoHyphens/>
        <w:wordWrap w:val="0"/>
        <w:adjustRightInd w:val="0"/>
        <w:jc w:val="left"/>
        <w:textAlignment w:val="baseline"/>
        <w:rPr>
          <w:rFonts w:ascii="ＭＳ ゴシック"/>
          <w:kern w:val="0"/>
          <w:szCs w:val="22"/>
        </w:rPr>
      </w:pPr>
    </w:p>
    <w:p w:rsidR="005268EE" w:rsidRDefault="005268EE" w:rsidP="00B40813">
      <w:pPr>
        <w:suppressAutoHyphens/>
        <w:wordWrap w:val="0"/>
        <w:adjustRightInd w:val="0"/>
        <w:jc w:val="left"/>
        <w:textAlignment w:val="baseline"/>
        <w:rPr>
          <w:rFonts w:ascii="ＭＳ ゴシック"/>
          <w:kern w:val="0"/>
          <w:szCs w:val="22"/>
        </w:rPr>
      </w:pPr>
    </w:p>
    <w:p w:rsidR="005268EE" w:rsidRDefault="005268EE" w:rsidP="00B40813">
      <w:pPr>
        <w:suppressAutoHyphens/>
        <w:wordWrap w:val="0"/>
        <w:adjustRightInd w:val="0"/>
        <w:jc w:val="left"/>
        <w:textAlignment w:val="baseline"/>
        <w:rPr>
          <w:rFonts w:ascii="ＭＳ ゴシック"/>
          <w:kern w:val="0"/>
          <w:szCs w:val="22"/>
        </w:rPr>
      </w:pPr>
    </w:p>
    <w:p w:rsidR="005268EE" w:rsidRDefault="005268EE" w:rsidP="00B40813">
      <w:pPr>
        <w:suppressAutoHyphens/>
        <w:wordWrap w:val="0"/>
        <w:adjustRightInd w:val="0"/>
        <w:jc w:val="left"/>
        <w:textAlignment w:val="baseline"/>
        <w:rPr>
          <w:rFonts w:ascii="ＭＳ ゴシック"/>
          <w:kern w:val="0"/>
          <w:szCs w:val="22"/>
        </w:rPr>
      </w:pPr>
    </w:p>
    <w:p w:rsidR="005268EE" w:rsidRDefault="005268EE" w:rsidP="00B40813">
      <w:pPr>
        <w:suppressAutoHyphens/>
        <w:wordWrap w:val="0"/>
        <w:adjustRightInd w:val="0"/>
        <w:jc w:val="left"/>
        <w:textAlignment w:val="baseline"/>
        <w:rPr>
          <w:rFonts w:ascii="ＭＳ ゴシック"/>
          <w:kern w:val="0"/>
          <w:szCs w:val="22"/>
        </w:rPr>
      </w:pPr>
    </w:p>
    <w:p w:rsidR="005268EE" w:rsidRPr="009D0834" w:rsidRDefault="005268EE" w:rsidP="00B40813">
      <w:pPr>
        <w:suppressAutoHyphens/>
        <w:wordWrap w:val="0"/>
        <w:adjustRightInd w:val="0"/>
        <w:jc w:val="left"/>
        <w:textAlignment w:val="baseline"/>
        <w:rPr>
          <w:rFonts w:ascii="ＭＳ ゴシック"/>
          <w:kern w:val="0"/>
          <w:szCs w:val="22"/>
        </w:rPr>
      </w:pPr>
    </w:p>
    <w:p w:rsidR="005268EE" w:rsidRPr="009D0834" w:rsidRDefault="005268EE" w:rsidP="00E96ABE">
      <w:pPr>
        <w:outlineLvl w:val="0"/>
        <w:rPr>
          <w:rFonts w:ascii="ＭＳ ゴシック"/>
          <w:szCs w:val="22"/>
        </w:rPr>
      </w:pPr>
      <w:r w:rsidRPr="009D0834">
        <w:rPr>
          <w:rFonts w:ascii="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5268EE" w:rsidRPr="009D0834">
        <w:trPr>
          <w:trHeight w:val="397"/>
          <w:tblHeader/>
        </w:trPr>
        <w:tc>
          <w:tcPr>
            <w:tcW w:w="2268" w:type="dxa"/>
            <w:vAlign w:val="center"/>
          </w:tcPr>
          <w:p w:rsidR="005268EE" w:rsidRPr="009D0834" w:rsidRDefault="005268EE" w:rsidP="00862834">
            <w:pPr>
              <w:tabs>
                <w:tab w:val="left" w:pos="778"/>
              </w:tabs>
              <w:rPr>
                <w:rFonts w:ascii="ＭＳ ゴシック"/>
                <w:szCs w:val="22"/>
              </w:rPr>
            </w:pPr>
            <w:r w:rsidRPr="009D0834">
              <w:rPr>
                <w:rFonts w:ascii="ＭＳ ゴシック" w:hAnsi="ＭＳ ゴシック" w:hint="eastAsia"/>
                <w:szCs w:val="22"/>
              </w:rPr>
              <w:t>情報名</w:t>
            </w:r>
          </w:p>
        </w:tc>
        <w:tc>
          <w:tcPr>
            <w:tcW w:w="4536" w:type="dxa"/>
            <w:vAlign w:val="center"/>
          </w:tcPr>
          <w:p w:rsidR="005268EE" w:rsidRPr="009D0834" w:rsidRDefault="005268EE" w:rsidP="00CE196A">
            <w:pPr>
              <w:rPr>
                <w:rFonts w:ascii="ＭＳ ゴシック"/>
                <w:szCs w:val="22"/>
              </w:rPr>
            </w:pPr>
            <w:r w:rsidRPr="009D0834">
              <w:rPr>
                <w:rFonts w:ascii="ＭＳ ゴシック" w:hAnsi="ＭＳ ゴシック" w:hint="eastAsia"/>
                <w:szCs w:val="22"/>
              </w:rPr>
              <w:t>出力条件</w:t>
            </w:r>
          </w:p>
        </w:tc>
        <w:tc>
          <w:tcPr>
            <w:tcW w:w="2268" w:type="dxa"/>
            <w:vAlign w:val="center"/>
          </w:tcPr>
          <w:p w:rsidR="005268EE" w:rsidRPr="009D0834" w:rsidRDefault="005268EE" w:rsidP="00CE196A">
            <w:pPr>
              <w:rPr>
                <w:rFonts w:ascii="ＭＳ ゴシック"/>
                <w:szCs w:val="22"/>
              </w:rPr>
            </w:pPr>
            <w:r w:rsidRPr="009D0834">
              <w:rPr>
                <w:rFonts w:ascii="ＭＳ ゴシック" w:hAnsi="ＭＳ ゴシック" w:hint="eastAsia"/>
                <w:szCs w:val="22"/>
              </w:rPr>
              <w:t>出力先</w:t>
            </w:r>
          </w:p>
        </w:tc>
      </w:tr>
      <w:tr w:rsidR="005268EE" w:rsidRPr="009D0834">
        <w:trPr>
          <w:trHeight w:val="397"/>
        </w:trPr>
        <w:tc>
          <w:tcPr>
            <w:tcW w:w="2268" w:type="dxa"/>
          </w:tcPr>
          <w:p w:rsidR="005268EE" w:rsidRPr="009D0834" w:rsidRDefault="005268EE" w:rsidP="006004C6">
            <w:pPr>
              <w:ind w:right="-57"/>
              <w:rPr>
                <w:rFonts w:ascii="ＭＳ ゴシック"/>
                <w:noProof/>
                <w:szCs w:val="22"/>
              </w:rPr>
            </w:pPr>
            <w:r w:rsidRPr="009D0834">
              <w:rPr>
                <w:rFonts w:ascii="ＭＳ ゴシック" w:hAnsi="ＭＳ ゴシック" w:hint="eastAsia"/>
                <w:noProof/>
                <w:szCs w:val="22"/>
              </w:rPr>
              <w:t>処理結果通知</w:t>
            </w:r>
          </w:p>
        </w:tc>
        <w:tc>
          <w:tcPr>
            <w:tcW w:w="4536" w:type="dxa"/>
          </w:tcPr>
          <w:p w:rsidR="005268EE" w:rsidRPr="009D0834" w:rsidRDefault="005268EE" w:rsidP="006004C6">
            <w:pPr>
              <w:ind w:right="-57"/>
              <w:rPr>
                <w:rFonts w:ascii="ＭＳ ゴシック"/>
                <w:noProof/>
                <w:szCs w:val="22"/>
              </w:rPr>
            </w:pPr>
            <w:r w:rsidRPr="009D0834">
              <w:rPr>
                <w:rFonts w:ascii="ＭＳ ゴシック" w:hAnsi="ＭＳ ゴシック" w:hint="eastAsia"/>
                <w:noProof/>
                <w:szCs w:val="22"/>
              </w:rPr>
              <w:t>なし</w:t>
            </w:r>
          </w:p>
        </w:tc>
        <w:tc>
          <w:tcPr>
            <w:tcW w:w="2268" w:type="dxa"/>
          </w:tcPr>
          <w:p w:rsidR="005268EE" w:rsidRPr="009D0834" w:rsidRDefault="005268EE" w:rsidP="006004C6">
            <w:pPr>
              <w:rPr>
                <w:rFonts w:ascii="ＭＳ ゴシック"/>
                <w:szCs w:val="22"/>
              </w:rPr>
            </w:pPr>
            <w:r w:rsidRPr="009D0834">
              <w:rPr>
                <w:rFonts w:ascii="ＭＳ ゴシック" w:hAnsi="ＭＳ ゴシック" w:hint="eastAsia"/>
                <w:szCs w:val="22"/>
              </w:rPr>
              <w:t>入力者</w:t>
            </w:r>
          </w:p>
        </w:tc>
      </w:tr>
      <w:tr w:rsidR="005268EE" w:rsidRPr="00DE3E4B">
        <w:tc>
          <w:tcPr>
            <w:tcW w:w="2268" w:type="dxa"/>
          </w:tcPr>
          <w:p w:rsidR="005268EE" w:rsidRPr="009D0834" w:rsidRDefault="005268EE" w:rsidP="00161456">
            <w:pPr>
              <w:rPr>
                <w:rFonts w:ascii="ＭＳ ゴシック"/>
                <w:szCs w:val="22"/>
              </w:rPr>
            </w:pPr>
            <w:r w:rsidRPr="009D0834">
              <w:rPr>
                <w:rFonts w:ascii="ＭＳ ゴシック" w:hAnsi="ＭＳ ゴシック" w:hint="eastAsia"/>
                <w:szCs w:val="22"/>
              </w:rPr>
              <w:t>ＣＹ搬入情報登録呼出情報</w:t>
            </w:r>
          </w:p>
        </w:tc>
        <w:tc>
          <w:tcPr>
            <w:tcW w:w="4536" w:type="dxa"/>
          </w:tcPr>
          <w:p w:rsidR="005268EE" w:rsidRPr="009D0834" w:rsidRDefault="005268EE" w:rsidP="00001071">
            <w:pPr>
              <w:ind w:left="595" w:hangingChars="300" w:hanging="595"/>
              <w:rPr>
                <w:rFonts w:ascii="ＭＳ ゴシック" w:cs="ＭＳ 明朝"/>
                <w:kern w:val="0"/>
                <w:szCs w:val="22"/>
              </w:rPr>
            </w:pPr>
            <w:r w:rsidRPr="009D0834">
              <w:rPr>
                <w:rFonts w:ascii="ＭＳ ゴシック" w:hAnsi="ＭＳ ゴシック" w:cs="ＭＳ 明朝" w:hint="eastAsia"/>
                <w:kern w:val="0"/>
                <w:szCs w:val="22"/>
              </w:rPr>
              <w:t>なし</w:t>
            </w:r>
          </w:p>
        </w:tc>
        <w:tc>
          <w:tcPr>
            <w:tcW w:w="2268" w:type="dxa"/>
            <w:tcBorders>
              <w:bottom w:val="single" w:sz="4" w:space="0" w:color="auto"/>
            </w:tcBorders>
          </w:tcPr>
          <w:p w:rsidR="005268EE" w:rsidRPr="00DE3E4B" w:rsidRDefault="005268EE" w:rsidP="00265B46">
            <w:pPr>
              <w:overflowPunct w:val="0"/>
              <w:autoSpaceDE w:val="0"/>
              <w:autoSpaceDN w:val="0"/>
              <w:rPr>
                <w:rFonts w:hAnsi="ＭＳ ゴシック"/>
                <w:szCs w:val="22"/>
              </w:rPr>
            </w:pPr>
            <w:r w:rsidRPr="009D0834">
              <w:rPr>
                <w:rFonts w:hAnsi="ＭＳ ゴシック" w:hint="eastAsia"/>
                <w:szCs w:val="22"/>
              </w:rPr>
              <w:t>入力者</w:t>
            </w:r>
          </w:p>
        </w:tc>
      </w:tr>
    </w:tbl>
    <w:p w:rsidR="005268EE" w:rsidRPr="00DE3E4B" w:rsidRDefault="005268EE" w:rsidP="00D01342"/>
    <w:sectPr w:rsidR="005268EE" w:rsidRPr="00DE3E4B"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3FC" w:rsidRDefault="00C763FC">
      <w:r>
        <w:separator/>
      </w:r>
    </w:p>
  </w:endnote>
  <w:endnote w:type="continuationSeparator" w:id="0">
    <w:p w:rsidR="00C763FC" w:rsidRDefault="00C7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8EE" w:rsidRPr="005D6B91" w:rsidRDefault="005268EE" w:rsidP="00C7646B">
    <w:pPr>
      <w:pStyle w:val="a5"/>
      <w:jc w:val="center"/>
      <w:rPr>
        <w:rFonts w:ascii="ＭＳ ゴシック"/>
        <w:szCs w:val="22"/>
      </w:rPr>
    </w:pPr>
    <w:r>
      <w:rPr>
        <w:rStyle w:val="a7"/>
        <w:rFonts w:ascii="ＭＳ ゴシック" w:hAnsi="ＭＳ ゴシック"/>
        <w:szCs w:val="22"/>
      </w:rPr>
      <w:t>2055</w:t>
    </w:r>
    <w:r w:rsidRPr="00306000">
      <w:rPr>
        <w:rStyle w:val="a7"/>
        <w:rFonts w:ascii="ＭＳ ゴシック" w:hAnsi="ＭＳ ゴシック"/>
        <w:szCs w:val="22"/>
      </w:rPr>
      <w:t>-01-</w:t>
    </w:r>
    <w:r w:rsidR="00DA1EEE" w:rsidRPr="00306000">
      <w:rPr>
        <w:rStyle w:val="a7"/>
        <w:rFonts w:ascii="ＭＳ ゴシック" w:hAnsi="ＭＳ ゴシック"/>
      </w:rPr>
      <w:fldChar w:fldCharType="begin"/>
    </w:r>
    <w:r w:rsidRPr="00306000">
      <w:rPr>
        <w:rStyle w:val="a7"/>
        <w:rFonts w:ascii="ＭＳ ゴシック" w:hAnsi="ＭＳ ゴシック"/>
      </w:rPr>
      <w:instrText xml:space="preserve"> PAGE </w:instrText>
    </w:r>
    <w:r w:rsidR="00DA1EEE" w:rsidRPr="00306000">
      <w:rPr>
        <w:rStyle w:val="a7"/>
        <w:rFonts w:ascii="ＭＳ ゴシック" w:hAnsi="ＭＳ ゴシック"/>
      </w:rPr>
      <w:fldChar w:fldCharType="separate"/>
    </w:r>
    <w:r w:rsidR="00C7646B">
      <w:rPr>
        <w:rStyle w:val="a7"/>
        <w:rFonts w:ascii="ＭＳ ゴシック" w:hAnsi="ＭＳ ゴシック"/>
        <w:noProof/>
      </w:rPr>
      <w:t>1</w:t>
    </w:r>
    <w:r w:rsidR="00DA1EEE" w:rsidRPr="00306000">
      <w:rPr>
        <w:rStyle w:val="a7"/>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3FC" w:rsidRDefault="00C763FC">
      <w:r>
        <w:separator/>
      </w:r>
    </w:p>
  </w:footnote>
  <w:footnote w:type="continuationSeparator" w:id="0">
    <w:p w:rsidR="00C763FC" w:rsidRDefault="00C763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42951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8C8C3FFA"/>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3F760A44"/>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62FA7BF4"/>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4F8E5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4B94BE6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E961EE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DE0E46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164E071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44415D4"/>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10BE070A"/>
    <w:multiLevelType w:val="hybridMultilevel"/>
    <w:tmpl w:val="53EABD9E"/>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49451810"/>
    <w:multiLevelType w:val="hybridMultilevel"/>
    <w:tmpl w:val="BEC64E7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56390F63"/>
    <w:multiLevelType w:val="hybridMultilevel"/>
    <w:tmpl w:val="148C9B4E"/>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60E86CD6"/>
    <w:multiLevelType w:val="hybridMultilevel"/>
    <w:tmpl w:val="65B087A2"/>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6AEB7CA0"/>
    <w:multiLevelType w:val="hybridMultilevel"/>
    <w:tmpl w:val="C54EFBA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721843EF"/>
    <w:multiLevelType w:val="hybridMultilevel"/>
    <w:tmpl w:val="3870725E"/>
    <w:lvl w:ilvl="0" w:tplc="48B0DAB0">
      <w:start w:val="15"/>
      <w:numFmt w:val="bullet"/>
      <w:lvlText w:val="・"/>
      <w:lvlJc w:val="left"/>
      <w:pPr>
        <w:tabs>
          <w:tab w:val="num" w:pos="1358"/>
        </w:tabs>
        <w:ind w:left="1358" w:hanging="360"/>
      </w:pPr>
      <w:rPr>
        <w:rFonts w:ascii="ＭＳ ゴシック" w:eastAsia="ＭＳ ゴシック" w:hAnsi="ＭＳ ゴシック" w:hint="eastAsia"/>
      </w:rPr>
    </w:lvl>
    <w:lvl w:ilvl="1" w:tplc="0409000B" w:tentative="1">
      <w:start w:val="1"/>
      <w:numFmt w:val="bullet"/>
      <w:lvlText w:val=""/>
      <w:lvlJc w:val="left"/>
      <w:pPr>
        <w:tabs>
          <w:tab w:val="num" w:pos="1838"/>
        </w:tabs>
        <w:ind w:left="1838" w:hanging="420"/>
      </w:pPr>
      <w:rPr>
        <w:rFonts w:ascii="Wingdings" w:hAnsi="Wingdings" w:hint="default"/>
      </w:rPr>
    </w:lvl>
    <w:lvl w:ilvl="2" w:tplc="0409000D" w:tentative="1">
      <w:start w:val="1"/>
      <w:numFmt w:val="bullet"/>
      <w:lvlText w:val=""/>
      <w:lvlJc w:val="left"/>
      <w:pPr>
        <w:tabs>
          <w:tab w:val="num" w:pos="2258"/>
        </w:tabs>
        <w:ind w:left="2258" w:hanging="420"/>
      </w:pPr>
      <w:rPr>
        <w:rFonts w:ascii="Wingdings" w:hAnsi="Wingdings" w:hint="default"/>
      </w:rPr>
    </w:lvl>
    <w:lvl w:ilvl="3" w:tplc="04090001" w:tentative="1">
      <w:start w:val="1"/>
      <w:numFmt w:val="bullet"/>
      <w:lvlText w:val=""/>
      <w:lvlJc w:val="left"/>
      <w:pPr>
        <w:tabs>
          <w:tab w:val="num" w:pos="2678"/>
        </w:tabs>
        <w:ind w:left="2678" w:hanging="420"/>
      </w:pPr>
      <w:rPr>
        <w:rFonts w:ascii="Wingdings" w:hAnsi="Wingdings" w:hint="default"/>
      </w:rPr>
    </w:lvl>
    <w:lvl w:ilvl="4" w:tplc="0409000B" w:tentative="1">
      <w:start w:val="1"/>
      <w:numFmt w:val="bullet"/>
      <w:lvlText w:val=""/>
      <w:lvlJc w:val="left"/>
      <w:pPr>
        <w:tabs>
          <w:tab w:val="num" w:pos="3098"/>
        </w:tabs>
        <w:ind w:left="3098" w:hanging="420"/>
      </w:pPr>
      <w:rPr>
        <w:rFonts w:ascii="Wingdings" w:hAnsi="Wingdings" w:hint="default"/>
      </w:rPr>
    </w:lvl>
    <w:lvl w:ilvl="5" w:tplc="0409000D" w:tentative="1">
      <w:start w:val="1"/>
      <w:numFmt w:val="bullet"/>
      <w:lvlText w:val=""/>
      <w:lvlJc w:val="left"/>
      <w:pPr>
        <w:tabs>
          <w:tab w:val="num" w:pos="3518"/>
        </w:tabs>
        <w:ind w:left="3518" w:hanging="420"/>
      </w:pPr>
      <w:rPr>
        <w:rFonts w:ascii="Wingdings" w:hAnsi="Wingdings" w:hint="default"/>
      </w:rPr>
    </w:lvl>
    <w:lvl w:ilvl="6" w:tplc="04090001" w:tentative="1">
      <w:start w:val="1"/>
      <w:numFmt w:val="bullet"/>
      <w:lvlText w:val=""/>
      <w:lvlJc w:val="left"/>
      <w:pPr>
        <w:tabs>
          <w:tab w:val="num" w:pos="3938"/>
        </w:tabs>
        <w:ind w:left="3938" w:hanging="420"/>
      </w:pPr>
      <w:rPr>
        <w:rFonts w:ascii="Wingdings" w:hAnsi="Wingdings" w:hint="default"/>
      </w:rPr>
    </w:lvl>
    <w:lvl w:ilvl="7" w:tplc="0409000B" w:tentative="1">
      <w:start w:val="1"/>
      <w:numFmt w:val="bullet"/>
      <w:lvlText w:val=""/>
      <w:lvlJc w:val="left"/>
      <w:pPr>
        <w:tabs>
          <w:tab w:val="num" w:pos="4358"/>
        </w:tabs>
        <w:ind w:left="4358" w:hanging="420"/>
      </w:pPr>
      <w:rPr>
        <w:rFonts w:ascii="Wingdings" w:hAnsi="Wingdings" w:hint="default"/>
      </w:rPr>
    </w:lvl>
    <w:lvl w:ilvl="8" w:tplc="0409000D" w:tentative="1">
      <w:start w:val="1"/>
      <w:numFmt w:val="bullet"/>
      <w:lvlText w:val=""/>
      <w:lvlJc w:val="left"/>
      <w:pPr>
        <w:tabs>
          <w:tab w:val="num" w:pos="4778"/>
        </w:tabs>
        <w:ind w:left="4778" w:hanging="420"/>
      </w:pPr>
      <w:rPr>
        <w:rFonts w:ascii="Wingdings" w:hAnsi="Wingdings" w:hint="default"/>
      </w:rPr>
    </w:lvl>
  </w:abstractNum>
  <w:abstractNum w:abstractNumId="17" w15:restartNumberingAfterBreak="0">
    <w:nsid w:val="74AC4B57"/>
    <w:multiLevelType w:val="hybridMultilevel"/>
    <w:tmpl w:val="1D26A27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7DEE6564"/>
    <w:multiLevelType w:val="hybridMultilevel"/>
    <w:tmpl w:val="1806E2A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8"/>
  </w:num>
  <w:num w:numId="15">
    <w:abstractNumId w:val="13"/>
  </w:num>
  <w:num w:numId="16">
    <w:abstractNumId w:val="15"/>
  </w:num>
  <w:num w:numId="17">
    <w:abstractNumId w:val="12"/>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071"/>
    <w:rsid w:val="000012F8"/>
    <w:rsid w:val="00004633"/>
    <w:rsid w:val="00012BAB"/>
    <w:rsid w:val="00014617"/>
    <w:rsid w:val="000302B3"/>
    <w:rsid w:val="000315D6"/>
    <w:rsid w:val="000332B7"/>
    <w:rsid w:val="00040B1F"/>
    <w:rsid w:val="000448D8"/>
    <w:rsid w:val="00046746"/>
    <w:rsid w:val="00047FF3"/>
    <w:rsid w:val="00050E58"/>
    <w:rsid w:val="00054B07"/>
    <w:rsid w:val="00063B22"/>
    <w:rsid w:val="00066DDE"/>
    <w:rsid w:val="00070FA2"/>
    <w:rsid w:val="00075DDB"/>
    <w:rsid w:val="00076F08"/>
    <w:rsid w:val="0007795A"/>
    <w:rsid w:val="00077E17"/>
    <w:rsid w:val="0008420C"/>
    <w:rsid w:val="00090E13"/>
    <w:rsid w:val="00094E3F"/>
    <w:rsid w:val="00095A89"/>
    <w:rsid w:val="000A3C30"/>
    <w:rsid w:val="000B7B0B"/>
    <w:rsid w:val="000C2517"/>
    <w:rsid w:val="000C3436"/>
    <w:rsid w:val="000C5746"/>
    <w:rsid w:val="000D5C84"/>
    <w:rsid w:val="000D6FDF"/>
    <w:rsid w:val="000E5638"/>
    <w:rsid w:val="000F1029"/>
    <w:rsid w:val="000F2E4A"/>
    <w:rsid w:val="000F3FA8"/>
    <w:rsid w:val="000F7F53"/>
    <w:rsid w:val="00102422"/>
    <w:rsid w:val="00112679"/>
    <w:rsid w:val="00113253"/>
    <w:rsid w:val="00115A2B"/>
    <w:rsid w:val="00127661"/>
    <w:rsid w:val="0012769C"/>
    <w:rsid w:val="00127C43"/>
    <w:rsid w:val="00137D91"/>
    <w:rsid w:val="00140A0B"/>
    <w:rsid w:val="00143E41"/>
    <w:rsid w:val="00147AAE"/>
    <w:rsid w:val="00150438"/>
    <w:rsid w:val="00151870"/>
    <w:rsid w:val="00152C72"/>
    <w:rsid w:val="00161456"/>
    <w:rsid w:val="00161CA3"/>
    <w:rsid w:val="00175222"/>
    <w:rsid w:val="00176F63"/>
    <w:rsid w:val="00181C86"/>
    <w:rsid w:val="0018223F"/>
    <w:rsid w:val="00186BFD"/>
    <w:rsid w:val="00187450"/>
    <w:rsid w:val="00194FB7"/>
    <w:rsid w:val="001A25DE"/>
    <w:rsid w:val="001B3D02"/>
    <w:rsid w:val="001C5BC3"/>
    <w:rsid w:val="001D2D9F"/>
    <w:rsid w:val="001E15AE"/>
    <w:rsid w:val="001E2C39"/>
    <w:rsid w:val="001E2F76"/>
    <w:rsid w:val="001E59F7"/>
    <w:rsid w:val="001F11EB"/>
    <w:rsid w:val="00210C90"/>
    <w:rsid w:val="00213D9C"/>
    <w:rsid w:val="00216A18"/>
    <w:rsid w:val="002261C2"/>
    <w:rsid w:val="0023662C"/>
    <w:rsid w:val="00251B8D"/>
    <w:rsid w:val="00262C2F"/>
    <w:rsid w:val="00264607"/>
    <w:rsid w:val="002656AA"/>
    <w:rsid w:val="00265B46"/>
    <w:rsid w:val="00273060"/>
    <w:rsid w:val="0027622F"/>
    <w:rsid w:val="00276527"/>
    <w:rsid w:val="002A26F1"/>
    <w:rsid w:val="002A29EA"/>
    <w:rsid w:val="002A6DD9"/>
    <w:rsid w:val="002B01C1"/>
    <w:rsid w:val="002B149B"/>
    <w:rsid w:val="002B1E1D"/>
    <w:rsid w:val="002B5DD1"/>
    <w:rsid w:val="002C4D2B"/>
    <w:rsid w:val="002D252F"/>
    <w:rsid w:val="002E1F75"/>
    <w:rsid w:val="002E6217"/>
    <w:rsid w:val="002F2EDB"/>
    <w:rsid w:val="002F5873"/>
    <w:rsid w:val="00306000"/>
    <w:rsid w:val="003157E4"/>
    <w:rsid w:val="00315950"/>
    <w:rsid w:val="00317AF7"/>
    <w:rsid w:val="00320D2B"/>
    <w:rsid w:val="00324B32"/>
    <w:rsid w:val="00324F24"/>
    <w:rsid w:val="00326C28"/>
    <w:rsid w:val="00327452"/>
    <w:rsid w:val="00332131"/>
    <w:rsid w:val="0033360D"/>
    <w:rsid w:val="003376F5"/>
    <w:rsid w:val="0034088D"/>
    <w:rsid w:val="003445CF"/>
    <w:rsid w:val="003473E5"/>
    <w:rsid w:val="0035409D"/>
    <w:rsid w:val="003577B5"/>
    <w:rsid w:val="0036548F"/>
    <w:rsid w:val="00365A70"/>
    <w:rsid w:val="00367FAF"/>
    <w:rsid w:val="003729B1"/>
    <w:rsid w:val="00375D4F"/>
    <w:rsid w:val="00377D2D"/>
    <w:rsid w:val="003818AB"/>
    <w:rsid w:val="003918AA"/>
    <w:rsid w:val="00395CE0"/>
    <w:rsid w:val="003A066C"/>
    <w:rsid w:val="003A16F0"/>
    <w:rsid w:val="003B1871"/>
    <w:rsid w:val="003B4313"/>
    <w:rsid w:val="003B4657"/>
    <w:rsid w:val="003C4670"/>
    <w:rsid w:val="003C47C7"/>
    <w:rsid w:val="003C6422"/>
    <w:rsid w:val="003D701E"/>
    <w:rsid w:val="003D784D"/>
    <w:rsid w:val="003E37DF"/>
    <w:rsid w:val="003E7165"/>
    <w:rsid w:val="003E741E"/>
    <w:rsid w:val="003F01BC"/>
    <w:rsid w:val="003F19D5"/>
    <w:rsid w:val="003F40A3"/>
    <w:rsid w:val="003F7D57"/>
    <w:rsid w:val="003F7E9F"/>
    <w:rsid w:val="00400F63"/>
    <w:rsid w:val="00405128"/>
    <w:rsid w:val="00407FBD"/>
    <w:rsid w:val="00414F50"/>
    <w:rsid w:val="00416022"/>
    <w:rsid w:val="00441B84"/>
    <w:rsid w:val="00453A31"/>
    <w:rsid w:val="004645BC"/>
    <w:rsid w:val="00467B96"/>
    <w:rsid w:val="0047135C"/>
    <w:rsid w:val="004719B5"/>
    <w:rsid w:val="00473B8A"/>
    <w:rsid w:val="004774A1"/>
    <w:rsid w:val="004855AF"/>
    <w:rsid w:val="00492A1E"/>
    <w:rsid w:val="004963D8"/>
    <w:rsid w:val="004973FE"/>
    <w:rsid w:val="004A328F"/>
    <w:rsid w:val="004A605F"/>
    <w:rsid w:val="004A61FA"/>
    <w:rsid w:val="004B07C8"/>
    <w:rsid w:val="004C266F"/>
    <w:rsid w:val="004C78F9"/>
    <w:rsid w:val="004D253B"/>
    <w:rsid w:val="004D2A88"/>
    <w:rsid w:val="004D2FD2"/>
    <w:rsid w:val="004F0246"/>
    <w:rsid w:val="004F1CD7"/>
    <w:rsid w:val="004F25C4"/>
    <w:rsid w:val="00502EEE"/>
    <w:rsid w:val="00503D50"/>
    <w:rsid w:val="00506F77"/>
    <w:rsid w:val="00511870"/>
    <w:rsid w:val="00514A85"/>
    <w:rsid w:val="005155E5"/>
    <w:rsid w:val="00517B5A"/>
    <w:rsid w:val="005219AE"/>
    <w:rsid w:val="00525F86"/>
    <w:rsid w:val="005268EE"/>
    <w:rsid w:val="005274B3"/>
    <w:rsid w:val="005323CB"/>
    <w:rsid w:val="0053472F"/>
    <w:rsid w:val="00544F1D"/>
    <w:rsid w:val="005461D8"/>
    <w:rsid w:val="00552F51"/>
    <w:rsid w:val="00553B8E"/>
    <w:rsid w:val="00566198"/>
    <w:rsid w:val="00566225"/>
    <w:rsid w:val="00590849"/>
    <w:rsid w:val="005911C8"/>
    <w:rsid w:val="00592375"/>
    <w:rsid w:val="005939C5"/>
    <w:rsid w:val="00593E75"/>
    <w:rsid w:val="005A33CB"/>
    <w:rsid w:val="005A50EA"/>
    <w:rsid w:val="005A531F"/>
    <w:rsid w:val="005A76AA"/>
    <w:rsid w:val="005B1E7B"/>
    <w:rsid w:val="005B5AEF"/>
    <w:rsid w:val="005C5CB0"/>
    <w:rsid w:val="005D1523"/>
    <w:rsid w:val="005D1FD3"/>
    <w:rsid w:val="005D6B91"/>
    <w:rsid w:val="005E2E67"/>
    <w:rsid w:val="005E48D9"/>
    <w:rsid w:val="005E5B11"/>
    <w:rsid w:val="005F20C0"/>
    <w:rsid w:val="0060049E"/>
    <w:rsid w:val="006004C6"/>
    <w:rsid w:val="00600D69"/>
    <w:rsid w:val="00606B54"/>
    <w:rsid w:val="0061467A"/>
    <w:rsid w:val="00621646"/>
    <w:rsid w:val="0062175B"/>
    <w:rsid w:val="006317A5"/>
    <w:rsid w:val="00645636"/>
    <w:rsid w:val="00646CA1"/>
    <w:rsid w:val="006475C7"/>
    <w:rsid w:val="0065779A"/>
    <w:rsid w:val="00661186"/>
    <w:rsid w:val="00663B34"/>
    <w:rsid w:val="006735E5"/>
    <w:rsid w:val="00684F47"/>
    <w:rsid w:val="0069194C"/>
    <w:rsid w:val="006951D8"/>
    <w:rsid w:val="00697A77"/>
    <w:rsid w:val="006A75DB"/>
    <w:rsid w:val="006B0D62"/>
    <w:rsid w:val="006B17D1"/>
    <w:rsid w:val="006B20A3"/>
    <w:rsid w:val="006B300F"/>
    <w:rsid w:val="006B7AE2"/>
    <w:rsid w:val="006B7EF1"/>
    <w:rsid w:val="006C794F"/>
    <w:rsid w:val="006D2E7E"/>
    <w:rsid w:val="006D3CDA"/>
    <w:rsid w:val="006E55E1"/>
    <w:rsid w:val="006E67BC"/>
    <w:rsid w:val="006E6C75"/>
    <w:rsid w:val="006F23A4"/>
    <w:rsid w:val="006F2BF2"/>
    <w:rsid w:val="006F6289"/>
    <w:rsid w:val="00701D48"/>
    <w:rsid w:val="0071218A"/>
    <w:rsid w:val="00712F89"/>
    <w:rsid w:val="00721810"/>
    <w:rsid w:val="0073125B"/>
    <w:rsid w:val="0073163E"/>
    <w:rsid w:val="0073482F"/>
    <w:rsid w:val="007377DB"/>
    <w:rsid w:val="007427AB"/>
    <w:rsid w:val="00745463"/>
    <w:rsid w:val="00746D3D"/>
    <w:rsid w:val="00751687"/>
    <w:rsid w:val="00752779"/>
    <w:rsid w:val="0077007C"/>
    <w:rsid w:val="00773F1E"/>
    <w:rsid w:val="00781182"/>
    <w:rsid w:val="007869C5"/>
    <w:rsid w:val="00795BD3"/>
    <w:rsid w:val="007B73D0"/>
    <w:rsid w:val="007D1888"/>
    <w:rsid w:val="007D742A"/>
    <w:rsid w:val="007E2351"/>
    <w:rsid w:val="007E3A62"/>
    <w:rsid w:val="007E423C"/>
    <w:rsid w:val="007E5CEC"/>
    <w:rsid w:val="007F3216"/>
    <w:rsid w:val="00800C6F"/>
    <w:rsid w:val="00802AD3"/>
    <w:rsid w:val="008033E0"/>
    <w:rsid w:val="00804E2A"/>
    <w:rsid w:val="008110A2"/>
    <w:rsid w:val="00816C08"/>
    <w:rsid w:val="008203F8"/>
    <w:rsid w:val="008221EC"/>
    <w:rsid w:val="00827CDC"/>
    <w:rsid w:val="008327E4"/>
    <w:rsid w:val="008363C9"/>
    <w:rsid w:val="00847CF7"/>
    <w:rsid w:val="00857794"/>
    <w:rsid w:val="008578BE"/>
    <w:rsid w:val="00862834"/>
    <w:rsid w:val="00862A63"/>
    <w:rsid w:val="00873F59"/>
    <w:rsid w:val="00876930"/>
    <w:rsid w:val="00876E2B"/>
    <w:rsid w:val="008826C1"/>
    <w:rsid w:val="00882EAA"/>
    <w:rsid w:val="008879E4"/>
    <w:rsid w:val="00890B43"/>
    <w:rsid w:val="00897893"/>
    <w:rsid w:val="00897FD0"/>
    <w:rsid w:val="008A54C4"/>
    <w:rsid w:val="008A72BE"/>
    <w:rsid w:val="008B012B"/>
    <w:rsid w:val="008B292A"/>
    <w:rsid w:val="008B3EB3"/>
    <w:rsid w:val="008B5798"/>
    <w:rsid w:val="008D1B46"/>
    <w:rsid w:val="008E4A90"/>
    <w:rsid w:val="008F4F3E"/>
    <w:rsid w:val="008F5734"/>
    <w:rsid w:val="00900E09"/>
    <w:rsid w:val="00907A73"/>
    <w:rsid w:val="009134D3"/>
    <w:rsid w:val="00917B36"/>
    <w:rsid w:val="00921056"/>
    <w:rsid w:val="009211EF"/>
    <w:rsid w:val="00921220"/>
    <w:rsid w:val="00921D94"/>
    <w:rsid w:val="00924DB4"/>
    <w:rsid w:val="00925DCA"/>
    <w:rsid w:val="00930A2E"/>
    <w:rsid w:val="009343F9"/>
    <w:rsid w:val="00935753"/>
    <w:rsid w:val="00936CE8"/>
    <w:rsid w:val="009404A0"/>
    <w:rsid w:val="00947513"/>
    <w:rsid w:val="009726D9"/>
    <w:rsid w:val="0099447D"/>
    <w:rsid w:val="00995A11"/>
    <w:rsid w:val="009A01F9"/>
    <w:rsid w:val="009A290F"/>
    <w:rsid w:val="009A6B21"/>
    <w:rsid w:val="009B40DA"/>
    <w:rsid w:val="009B6165"/>
    <w:rsid w:val="009B7714"/>
    <w:rsid w:val="009C405E"/>
    <w:rsid w:val="009D0834"/>
    <w:rsid w:val="009E0763"/>
    <w:rsid w:val="009E3505"/>
    <w:rsid w:val="009F5689"/>
    <w:rsid w:val="00A047B4"/>
    <w:rsid w:val="00A069A7"/>
    <w:rsid w:val="00A14327"/>
    <w:rsid w:val="00A20D42"/>
    <w:rsid w:val="00A300C8"/>
    <w:rsid w:val="00A30FAB"/>
    <w:rsid w:val="00A3551B"/>
    <w:rsid w:val="00A53E5A"/>
    <w:rsid w:val="00A94C0D"/>
    <w:rsid w:val="00AA08A6"/>
    <w:rsid w:val="00AA3967"/>
    <w:rsid w:val="00AA69A9"/>
    <w:rsid w:val="00AA768B"/>
    <w:rsid w:val="00AB7B18"/>
    <w:rsid w:val="00AC3AB7"/>
    <w:rsid w:val="00AE2457"/>
    <w:rsid w:val="00AE3F1B"/>
    <w:rsid w:val="00AE48FC"/>
    <w:rsid w:val="00AF0C22"/>
    <w:rsid w:val="00AF49B2"/>
    <w:rsid w:val="00AF7FDB"/>
    <w:rsid w:val="00B10C8F"/>
    <w:rsid w:val="00B24BCE"/>
    <w:rsid w:val="00B26171"/>
    <w:rsid w:val="00B34378"/>
    <w:rsid w:val="00B40813"/>
    <w:rsid w:val="00B45F7D"/>
    <w:rsid w:val="00B50CF3"/>
    <w:rsid w:val="00B52232"/>
    <w:rsid w:val="00B52A69"/>
    <w:rsid w:val="00B6383D"/>
    <w:rsid w:val="00B66426"/>
    <w:rsid w:val="00B709B3"/>
    <w:rsid w:val="00B76296"/>
    <w:rsid w:val="00B810BB"/>
    <w:rsid w:val="00B87871"/>
    <w:rsid w:val="00B95085"/>
    <w:rsid w:val="00B969D6"/>
    <w:rsid w:val="00BA264F"/>
    <w:rsid w:val="00BB0A30"/>
    <w:rsid w:val="00BC7122"/>
    <w:rsid w:val="00BD08B6"/>
    <w:rsid w:val="00BD7E87"/>
    <w:rsid w:val="00BE449C"/>
    <w:rsid w:val="00BF3742"/>
    <w:rsid w:val="00C00094"/>
    <w:rsid w:val="00C008A8"/>
    <w:rsid w:val="00C12357"/>
    <w:rsid w:val="00C1506C"/>
    <w:rsid w:val="00C23558"/>
    <w:rsid w:val="00C3179F"/>
    <w:rsid w:val="00C36DA9"/>
    <w:rsid w:val="00C40257"/>
    <w:rsid w:val="00C409EC"/>
    <w:rsid w:val="00C45ECD"/>
    <w:rsid w:val="00C47C9B"/>
    <w:rsid w:val="00C62674"/>
    <w:rsid w:val="00C71CAA"/>
    <w:rsid w:val="00C763FC"/>
    <w:rsid w:val="00C7646B"/>
    <w:rsid w:val="00C811F0"/>
    <w:rsid w:val="00C84CB9"/>
    <w:rsid w:val="00C8649F"/>
    <w:rsid w:val="00C8721F"/>
    <w:rsid w:val="00C94E5F"/>
    <w:rsid w:val="00CB49AE"/>
    <w:rsid w:val="00CB7130"/>
    <w:rsid w:val="00CC2273"/>
    <w:rsid w:val="00CC53C8"/>
    <w:rsid w:val="00CC5D06"/>
    <w:rsid w:val="00CD7E83"/>
    <w:rsid w:val="00CE196A"/>
    <w:rsid w:val="00CE2251"/>
    <w:rsid w:val="00CE69CF"/>
    <w:rsid w:val="00CF02CC"/>
    <w:rsid w:val="00CF313C"/>
    <w:rsid w:val="00CF6BFF"/>
    <w:rsid w:val="00D01342"/>
    <w:rsid w:val="00D109EE"/>
    <w:rsid w:val="00D137D9"/>
    <w:rsid w:val="00D14CCB"/>
    <w:rsid w:val="00D160F0"/>
    <w:rsid w:val="00D202A3"/>
    <w:rsid w:val="00D2627F"/>
    <w:rsid w:val="00D26CB7"/>
    <w:rsid w:val="00D2709D"/>
    <w:rsid w:val="00D33E5C"/>
    <w:rsid w:val="00D35D0D"/>
    <w:rsid w:val="00D40051"/>
    <w:rsid w:val="00D469B3"/>
    <w:rsid w:val="00D46BC5"/>
    <w:rsid w:val="00D53693"/>
    <w:rsid w:val="00D563F6"/>
    <w:rsid w:val="00D655A6"/>
    <w:rsid w:val="00D65F4B"/>
    <w:rsid w:val="00D91613"/>
    <w:rsid w:val="00D91DE1"/>
    <w:rsid w:val="00D93865"/>
    <w:rsid w:val="00DA1600"/>
    <w:rsid w:val="00DA1EEE"/>
    <w:rsid w:val="00DB407F"/>
    <w:rsid w:val="00DB6DA0"/>
    <w:rsid w:val="00DC69CD"/>
    <w:rsid w:val="00DD25C1"/>
    <w:rsid w:val="00DD35E7"/>
    <w:rsid w:val="00DD3BB0"/>
    <w:rsid w:val="00DD3EA0"/>
    <w:rsid w:val="00DE3E4B"/>
    <w:rsid w:val="00E22E08"/>
    <w:rsid w:val="00E33F5A"/>
    <w:rsid w:val="00E41916"/>
    <w:rsid w:val="00E420FD"/>
    <w:rsid w:val="00E43743"/>
    <w:rsid w:val="00E4695F"/>
    <w:rsid w:val="00E95A1D"/>
    <w:rsid w:val="00E96ABE"/>
    <w:rsid w:val="00EA4FAD"/>
    <w:rsid w:val="00EA758C"/>
    <w:rsid w:val="00EB30A2"/>
    <w:rsid w:val="00EB31DC"/>
    <w:rsid w:val="00EC5AB2"/>
    <w:rsid w:val="00ED0D00"/>
    <w:rsid w:val="00ED20A3"/>
    <w:rsid w:val="00ED2531"/>
    <w:rsid w:val="00ED453D"/>
    <w:rsid w:val="00EE08BB"/>
    <w:rsid w:val="00EE27D9"/>
    <w:rsid w:val="00EE329C"/>
    <w:rsid w:val="00EE5209"/>
    <w:rsid w:val="00EE7A6B"/>
    <w:rsid w:val="00EE7BB0"/>
    <w:rsid w:val="00EF18A4"/>
    <w:rsid w:val="00EF46FB"/>
    <w:rsid w:val="00EF6F9A"/>
    <w:rsid w:val="00F0361E"/>
    <w:rsid w:val="00F068DA"/>
    <w:rsid w:val="00F12A07"/>
    <w:rsid w:val="00F2175B"/>
    <w:rsid w:val="00F35FE9"/>
    <w:rsid w:val="00F37A42"/>
    <w:rsid w:val="00F40DC9"/>
    <w:rsid w:val="00F43E85"/>
    <w:rsid w:val="00F44383"/>
    <w:rsid w:val="00F45E7C"/>
    <w:rsid w:val="00F50812"/>
    <w:rsid w:val="00F60E46"/>
    <w:rsid w:val="00F63DBE"/>
    <w:rsid w:val="00F662BB"/>
    <w:rsid w:val="00F82838"/>
    <w:rsid w:val="00F87CFE"/>
    <w:rsid w:val="00F9149D"/>
    <w:rsid w:val="00F9765C"/>
    <w:rsid w:val="00F97D1C"/>
    <w:rsid w:val="00FB2F9F"/>
    <w:rsid w:val="00FB3890"/>
    <w:rsid w:val="00FB4F49"/>
    <w:rsid w:val="00FB7FEF"/>
    <w:rsid w:val="00FC46D9"/>
    <w:rsid w:val="00FC50A1"/>
    <w:rsid w:val="00FC7C02"/>
    <w:rsid w:val="00FD3C8B"/>
    <w:rsid w:val="00FF454D"/>
    <w:rsid w:val="00FF5FE7"/>
    <w:rsid w:val="00FF625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CEF9E22D-A6EF-4264-8484-3E6E12934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FD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E2076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E2076F"/>
    <w:rPr>
      <w:rFonts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6E67BC"/>
    <w:rPr>
      <w:rFonts w:ascii="Arial" w:hAnsi="Arial"/>
      <w:sz w:val="18"/>
      <w:szCs w:val="18"/>
    </w:rPr>
  </w:style>
  <w:style w:type="character" w:customStyle="1" w:styleId="a9">
    <w:name w:val="吹き出し (文字)"/>
    <w:basedOn w:val="a0"/>
    <w:link w:val="a8"/>
    <w:uiPriority w:val="99"/>
    <w:semiHidden/>
    <w:rsid w:val="00E2076F"/>
    <w:rPr>
      <w:rFonts w:asciiTheme="majorHAnsi" w:eastAsiaTheme="majorEastAsia" w:hAnsiTheme="majorHAnsi" w:cstheme="majorBidi"/>
      <w:kern w:val="2"/>
      <w:sz w:val="0"/>
      <w:szCs w:val="0"/>
    </w:rPr>
  </w:style>
  <w:style w:type="character" w:styleId="aa">
    <w:name w:val="annotation reference"/>
    <w:basedOn w:val="a0"/>
    <w:uiPriority w:val="99"/>
    <w:semiHidden/>
    <w:rsid w:val="00935753"/>
    <w:rPr>
      <w:sz w:val="18"/>
    </w:rPr>
  </w:style>
  <w:style w:type="paragraph" w:styleId="ab">
    <w:name w:val="annotation text"/>
    <w:basedOn w:val="a"/>
    <w:link w:val="ac"/>
    <w:uiPriority w:val="99"/>
    <w:semiHidden/>
    <w:rsid w:val="00935753"/>
    <w:pPr>
      <w:jc w:val="left"/>
    </w:pPr>
  </w:style>
  <w:style w:type="character" w:customStyle="1" w:styleId="ac">
    <w:name w:val="コメント文字列 (文字)"/>
    <w:basedOn w:val="a0"/>
    <w:link w:val="ab"/>
    <w:uiPriority w:val="99"/>
    <w:semiHidden/>
    <w:rsid w:val="00E2076F"/>
    <w:rPr>
      <w:rFonts w:eastAsia="ＭＳ ゴシック"/>
      <w:kern w:val="2"/>
      <w:sz w:val="22"/>
    </w:rPr>
  </w:style>
  <w:style w:type="paragraph" w:styleId="ad">
    <w:name w:val="annotation subject"/>
    <w:basedOn w:val="ab"/>
    <w:next w:val="ab"/>
    <w:link w:val="ae"/>
    <w:uiPriority w:val="99"/>
    <w:semiHidden/>
    <w:rsid w:val="00935753"/>
    <w:rPr>
      <w:b/>
      <w:bCs/>
    </w:rPr>
  </w:style>
  <w:style w:type="character" w:customStyle="1" w:styleId="ae">
    <w:name w:val="コメント内容 (文字)"/>
    <w:basedOn w:val="ac"/>
    <w:link w:val="ad"/>
    <w:uiPriority w:val="99"/>
    <w:semiHidden/>
    <w:rsid w:val="00E2076F"/>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2EA47B-DBC3-4C89-8F13-DBFCF1F7EE8C}"/>
</file>

<file path=customXml/itemProps2.xml><?xml version="1.0" encoding="utf-8"?>
<ds:datastoreItem xmlns:ds="http://schemas.openxmlformats.org/officeDocument/2006/customXml" ds:itemID="{B0B5F88E-BEF5-4091-8C14-AFAA4313600A}"/>
</file>

<file path=customXml/itemProps3.xml><?xml version="1.0" encoding="utf-8"?>
<ds:datastoreItem xmlns:ds="http://schemas.openxmlformats.org/officeDocument/2006/customXml" ds:itemID="{862CB91F-5460-4FE9-87EC-8FE1B8DC6433}"/>
</file>

<file path=docProps/app.xml><?xml version="1.0" encoding="utf-8"?>
<Properties xmlns="http://schemas.openxmlformats.org/officeDocument/2006/extended-properties" xmlns:vt="http://schemas.openxmlformats.org/officeDocument/2006/docPropsVTypes">
  <Template>Normal.dotm</Template>
  <TotalTime>74</TotalTime>
  <Pages>4</Pages>
  <Words>346</Words>
  <Characters>1978</Characters>
  <Application>Microsoft Office Word</Application>
  <DocSecurity>0</DocSecurity>
  <Lines>16</Lines>
  <Paragraphs>4</Paragraphs>
  <ScaleCrop>false</ScaleCrop>
  <Manager/>
  <Company/>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20</cp:revision>
  <cp:lastPrinted>2011-04-22T04:23:00Z</cp:lastPrinted>
  <dcterms:created xsi:type="dcterms:W3CDTF">2010-07-22T04:25:00Z</dcterms:created>
  <dcterms:modified xsi:type="dcterms:W3CDTF">2017-08-15T08:17:00Z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