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D630B" w14:textId="77777777" w:rsidR="000F7F53" w:rsidRPr="009F0D90" w:rsidRDefault="000F7F53" w:rsidP="008203F8">
      <w:pPr>
        <w:jc w:val="center"/>
        <w:rPr>
          <w:rFonts w:hAnsi="ＭＳ ゴシック"/>
        </w:rPr>
      </w:pPr>
    </w:p>
    <w:p w14:paraId="326D9110" w14:textId="77777777" w:rsidR="000F7F53" w:rsidRPr="009F0D90" w:rsidRDefault="000F7F53" w:rsidP="008203F8">
      <w:pPr>
        <w:jc w:val="center"/>
        <w:rPr>
          <w:rFonts w:hAnsi="ＭＳ ゴシック"/>
        </w:rPr>
      </w:pPr>
    </w:p>
    <w:p w14:paraId="3062D43A" w14:textId="77777777" w:rsidR="000F7F53" w:rsidRPr="009F0D90" w:rsidRDefault="000F7F53" w:rsidP="008203F8">
      <w:pPr>
        <w:jc w:val="center"/>
        <w:rPr>
          <w:rFonts w:hAnsi="ＭＳ ゴシック"/>
        </w:rPr>
      </w:pPr>
    </w:p>
    <w:p w14:paraId="5A747E80" w14:textId="77777777" w:rsidR="000F7F53" w:rsidRPr="009F0D90" w:rsidRDefault="000F7F53" w:rsidP="008203F8">
      <w:pPr>
        <w:jc w:val="center"/>
        <w:rPr>
          <w:rFonts w:hAnsi="ＭＳ ゴシック"/>
        </w:rPr>
      </w:pPr>
    </w:p>
    <w:p w14:paraId="4225CEA4" w14:textId="77777777" w:rsidR="000F7F53" w:rsidRPr="009F0D90" w:rsidRDefault="000F7F53" w:rsidP="008203F8">
      <w:pPr>
        <w:jc w:val="center"/>
        <w:rPr>
          <w:rFonts w:hAnsi="ＭＳ ゴシック"/>
        </w:rPr>
      </w:pPr>
    </w:p>
    <w:p w14:paraId="3F7530C3" w14:textId="77777777" w:rsidR="000F7F53" w:rsidRPr="009F0D90" w:rsidRDefault="000F7F53" w:rsidP="008203F8">
      <w:pPr>
        <w:jc w:val="center"/>
        <w:rPr>
          <w:rFonts w:hAnsi="ＭＳ ゴシック"/>
        </w:rPr>
      </w:pPr>
    </w:p>
    <w:p w14:paraId="0DDC71C0" w14:textId="77777777" w:rsidR="000F7F53" w:rsidRPr="009F0D90" w:rsidRDefault="000F7F53" w:rsidP="008203F8">
      <w:pPr>
        <w:jc w:val="center"/>
        <w:rPr>
          <w:rFonts w:hAnsi="ＭＳ ゴシック"/>
        </w:rPr>
      </w:pPr>
    </w:p>
    <w:p w14:paraId="5D047C1C" w14:textId="77777777" w:rsidR="000F7F53" w:rsidRPr="009F0D90" w:rsidRDefault="000F7F53" w:rsidP="008203F8">
      <w:pPr>
        <w:jc w:val="center"/>
        <w:rPr>
          <w:rFonts w:hAnsi="ＭＳ ゴシック"/>
        </w:rPr>
      </w:pPr>
    </w:p>
    <w:p w14:paraId="101A2234" w14:textId="77777777" w:rsidR="000F7F53" w:rsidRPr="009F0D90"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DB115D" w14:paraId="149D8855" w14:textId="77777777" w:rsidTr="00924DB4">
        <w:trPr>
          <w:trHeight w:val="1611"/>
        </w:trPr>
        <w:tc>
          <w:tcPr>
            <w:tcW w:w="7655" w:type="dxa"/>
            <w:tcBorders>
              <w:top w:val="single" w:sz="4" w:space="0" w:color="auto"/>
              <w:bottom w:val="single" w:sz="4" w:space="0" w:color="auto"/>
            </w:tcBorders>
          </w:tcPr>
          <w:p w14:paraId="559EEB2C" w14:textId="77777777" w:rsidR="000F7F53" w:rsidRPr="009F0D90" w:rsidRDefault="000F7F53" w:rsidP="008203F8">
            <w:pPr>
              <w:jc w:val="center"/>
              <w:rPr>
                <w:rFonts w:hAnsi="ＭＳ ゴシック"/>
                <w:b/>
                <w:sz w:val="44"/>
              </w:rPr>
            </w:pPr>
          </w:p>
          <w:p w14:paraId="4CB0DF5C" w14:textId="77AC2651" w:rsidR="000F7F53" w:rsidRPr="00DB115D" w:rsidRDefault="00414094" w:rsidP="008203F8">
            <w:pPr>
              <w:jc w:val="center"/>
              <w:rPr>
                <w:rFonts w:hAnsi="ＭＳ ゴシック"/>
                <w:b/>
                <w:sz w:val="44"/>
              </w:rPr>
            </w:pPr>
            <w:r w:rsidRPr="00DB115D">
              <w:rPr>
                <w:rFonts w:hAnsi="ＭＳ ゴシック" w:hint="eastAsia"/>
                <w:b/>
                <w:sz w:val="44"/>
              </w:rPr>
              <w:t>４５</w:t>
            </w:r>
            <w:r w:rsidR="00C77E16" w:rsidRPr="00DB115D">
              <w:rPr>
                <w:rFonts w:hAnsi="ＭＳ ゴシック" w:hint="eastAsia"/>
                <w:b/>
                <w:sz w:val="44"/>
              </w:rPr>
              <w:t>４４</w:t>
            </w:r>
            <w:r w:rsidR="000F7F53" w:rsidRPr="00DB115D">
              <w:rPr>
                <w:rFonts w:hAnsi="ＭＳ ゴシック" w:hint="eastAsia"/>
                <w:b/>
                <w:sz w:val="44"/>
              </w:rPr>
              <w:t>．</w:t>
            </w:r>
            <w:r w:rsidR="00C77E16" w:rsidRPr="00DB115D">
              <w:rPr>
                <w:rFonts w:hAnsi="ＭＳ ゴシック" w:hint="eastAsia"/>
                <w:b/>
                <w:sz w:val="44"/>
              </w:rPr>
              <w:t>積荷目録事前報告訂正</w:t>
            </w:r>
          </w:p>
          <w:p w14:paraId="3875A73C" w14:textId="77777777" w:rsidR="000F7F53" w:rsidRPr="00DB115D" w:rsidRDefault="000F7F53" w:rsidP="008203F8">
            <w:pPr>
              <w:jc w:val="center"/>
              <w:rPr>
                <w:rFonts w:hAnsi="ＭＳ ゴシック"/>
                <w:b/>
                <w:sz w:val="44"/>
              </w:rPr>
            </w:pPr>
          </w:p>
        </w:tc>
      </w:tr>
    </w:tbl>
    <w:p w14:paraId="7A83EF0E" w14:textId="77777777" w:rsidR="000F7F53" w:rsidRPr="00DB115D" w:rsidRDefault="000F7F53" w:rsidP="008203F8">
      <w:pPr>
        <w:jc w:val="center"/>
        <w:rPr>
          <w:rFonts w:hAnsi="ＭＳ ゴシック"/>
          <w:sz w:val="44"/>
          <w:szCs w:val="44"/>
        </w:rPr>
      </w:pPr>
    </w:p>
    <w:p w14:paraId="3276E58C" w14:textId="77777777" w:rsidR="000F7F53" w:rsidRPr="00E47903" w:rsidRDefault="000F7F53" w:rsidP="008203F8">
      <w:pPr>
        <w:jc w:val="center"/>
        <w:rPr>
          <w:rFonts w:hAnsi="ＭＳ ゴシック"/>
          <w:sz w:val="44"/>
          <w:szCs w:val="44"/>
        </w:rPr>
      </w:pPr>
    </w:p>
    <w:p w14:paraId="1650F046" w14:textId="77777777" w:rsidR="000F7F53" w:rsidRPr="00DB115D" w:rsidRDefault="000F7F53" w:rsidP="008203F8">
      <w:pPr>
        <w:jc w:val="center"/>
        <w:rPr>
          <w:rFonts w:hAnsi="ＭＳ ゴシック"/>
          <w:sz w:val="44"/>
          <w:szCs w:val="44"/>
        </w:rPr>
      </w:pPr>
    </w:p>
    <w:p w14:paraId="3A1E5AB0" w14:textId="77777777" w:rsidR="000F7F53" w:rsidRPr="00DB115D" w:rsidRDefault="000F7F53" w:rsidP="008203F8">
      <w:pPr>
        <w:jc w:val="center"/>
        <w:rPr>
          <w:rFonts w:hAnsi="ＭＳ ゴシック"/>
          <w:sz w:val="44"/>
          <w:szCs w:val="44"/>
        </w:rPr>
      </w:pPr>
    </w:p>
    <w:p w14:paraId="3989E0B0" w14:textId="77777777" w:rsidR="000F7F53" w:rsidRPr="00DB115D" w:rsidRDefault="000F7F53" w:rsidP="008203F8">
      <w:pPr>
        <w:jc w:val="center"/>
        <w:rPr>
          <w:rFonts w:hAnsi="ＭＳ ゴシック"/>
          <w:sz w:val="44"/>
          <w:szCs w:val="44"/>
        </w:rPr>
      </w:pPr>
    </w:p>
    <w:p w14:paraId="797D961A" w14:textId="77777777" w:rsidR="000F7F53" w:rsidRPr="00DB115D" w:rsidRDefault="000F7F53" w:rsidP="008203F8">
      <w:pPr>
        <w:jc w:val="center"/>
        <w:rPr>
          <w:rFonts w:hAnsi="ＭＳ ゴシック"/>
          <w:sz w:val="44"/>
          <w:szCs w:val="44"/>
        </w:rPr>
      </w:pPr>
    </w:p>
    <w:p w14:paraId="61F45F4D" w14:textId="77777777" w:rsidR="000F7F53" w:rsidRPr="00DB115D" w:rsidRDefault="000F7F53" w:rsidP="008203F8">
      <w:pPr>
        <w:jc w:val="center"/>
        <w:rPr>
          <w:rFonts w:hAnsi="ＭＳ ゴシック"/>
          <w:sz w:val="44"/>
          <w:szCs w:val="44"/>
        </w:rPr>
      </w:pPr>
    </w:p>
    <w:p w14:paraId="76F8F08D" w14:textId="77777777" w:rsidR="000F7F53" w:rsidRPr="00DB115D"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DB115D" w14:paraId="478CF806"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7313A6C" w14:textId="77777777" w:rsidR="000F7F53" w:rsidRPr="00DB115D" w:rsidRDefault="000F7F53" w:rsidP="008203F8">
            <w:pPr>
              <w:jc w:val="center"/>
              <w:rPr>
                <w:rFonts w:hAnsi="ＭＳ ゴシック"/>
                <w:szCs w:val="22"/>
              </w:rPr>
            </w:pPr>
            <w:r w:rsidRPr="00DB115D">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469B1BF9" w14:textId="77777777" w:rsidR="000F7F53" w:rsidRPr="00DB115D" w:rsidRDefault="002041A5" w:rsidP="002041A5">
            <w:pPr>
              <w:jc w:val="center"/>
              <w:rPr>
                <w:rFonts w:hAnsi="ＭＳ ゴシック"/>
                <w:szCs w:val="22"/>
              </w:rPr>
            </w:pPr>
            <w:r w:rsidRPr="00DB115D">
              <w:rPr>
                <w:rFonts w:hAnsi="ＭＳ ゴシック" w:hint="eastAsia"/>
                <w:szCs w:val="22"/>
              </w:rPr>
              <w:t>業務名</w:t>
            </w:r>
          </w:p>
        </w:tc>
      </w:tr>
      <w:tr w:rsidR="000F7F53" w:rsidRPr="00DB115D" w14:paraId="304426A4"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613CC7C" w14:textId="26C32EEA" w:rsidR="000F7F53" w:rsidRPr="00DB115D" w:rsidRDefault="00C77E16" w:rsidP="00E9547F">
            <w:pPr>
              <w:jc w:val="center"/>
              <w:rPr>
                <w:rFonts w:hAnsi="ＭＳ ゴシック"/>
                <w:szCs w:val="22"/>
              </w:rPr>
            </w:pPr>
            <w:r w:rsidRPr="00DB115D">
              <w:rPr>
                <w:rFonts w:hAnsi="ＭＳ ゴシック" w:hint="eastAsia"/>
                <w:szCs w:val="22"/>
              </w:rPr>
              <w:t>Ｃ</w:t>
            </w:r>
            <w:r w:rsidR="00E73A6A" w:rsidRPr="00DB115D">
              <w:rPr>
                <w:rFonts w:hAnsi="ＭＳ ゴシック" w:hint="eastAsia"/>
                <w:szCs w:val="22"/>
              </w:rPr>
              <w:t>Ａ</w:t>
            </w:r>
            <w:r w:rsidR="00E9547F" w:rsidRPr="00DB115D">
              <w:rPr>
                <w:rFonts w:hAnsi="ＭＳ ゴシック" w:hint="eastAsia"/>
                <w:szCs w:val="22"/>
              </w:rPr>
              <w:t>Ｍ</w:t>
            </w:r>
          </w:p>
        </w:tc>
        <w:tc>
          <w:tcPr>
            <w:tcW w:w="4253" w:type="dxa"/>
            <w:tcBorders>
              <w:top w:val="single" w:sz="4" w:space="0" w:color="auto"/>
              <w:left w:val="single" w:sz="4" w:space="0" w:color="auto"/>
              <w:bottom w:val="single" w:sz="4" w:space="0" w:color="auto"/>
              <w:right w:val="single" w:sz="4" w:space="0" w:color="auto"/>
            </w:tcBorders>
            <w:vAlign w:val="center"/>
          </w:tcPr>
          <w:p w14:paraId="40985D68" w14:textId="1561CEF6" w:rsidR="000F7F53" w:rsidRPr="00DB115D" w:rsidRDefault="00C77E16" w:rsidP="008203F8">
            <w:pPr>
              <w:jc w:val="center"/>
              <w:rPr>
                <w:rFonts w:hAnsi="ＭＳ ゴシック"/>
                <w:szCs w:val="22"/>
              </w:rPr>
            </w:pPr>
            <w:r w:rsidRPr="00DB115D">
              <w:rPr>
                <w:rFonts w:hAnsi="ＭＳ ゴシック" w:hint="eastAsia"/>
              </w:rPr>
              <w:t>積荷目録事前報告訂正呼出し</w:t>
            </w:r>
          </w:p>
        </w:tc>
      </w:tr>
      <w:tr w:rsidR="00C60730" w:rsidRPr="00DB115D" w14:paraId="1B405E0B" w14:textId="77777777" w:rsidTr="00C6073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18B1C79" w14:textId="535A5E03" w:rsidR="00C60730" w:rsidRPr="00DB115D" w:rsidRDefault="00C77E16" w:rsidP="00C77E16">
            <w:pPr>
              <w:jc w:val="center"/>
              <w:rPr>
                <w:rFonts w:hAnsi="ＭＳ ゴシック"/>
                <w:szCs w:val="22"/>
              </w:rPr>
            </w:pPr>
            <w:r w:rsidRPr="00DB115D">
              <w:rPr>
                <w:rFonts w:hAnsi="ＭＳ ゴシック" w:hint="eastAsia"/>
                <w:szCs w:val="22"/>
              </w:rPr>
              <w:t>Ｃ</w:t>
            </w:r>
            <w:r w:rsidR="00C60730" w:rsidRPr="00DB115D">
              <w:rPr>
                <w:rFonts w:hAnsi="ＭＳ ゴシック" w:hint="eastAsia"/>
                <w:szCs w:val="22"/>
              </w:rPr>
              <w:t>ＡＭ０１</w:t>
            </w:r>
          </w:p>
        </w:tc>
        <w:tc>
          <w:tcPr>
            <w:tcW w:w="4253" w:type="dxa"/>
            <w:tcBorders>
              <w:top w:val="single" w:sz="4" w:space="0" w:color="auto"/>
              <w:left w:val="single" w:sz="4" w:space="0" w:color="auto"/>
              <w:bottom w:val="single" w:sz="4" w:space="0" w:color="auto"/>
              <w:right w:val="single" w:sz="4" w:space="0" w:color="auto"/>
            </w:tcBorders>
            <w:vAlign w:val="center"/>
          </w:tcPr>
          <w:p w14:paraId="10D01EF5" w14:textId="6E9401E4" w:rsidR="00C60730" w:rsidRPr="00DB115D" w:rsidRDefault="00C77E16" w:rsidP="003D0A37">
            <w:pPr>
              <w:jc w:val="center"/>
              <w:rPr>
                <w:rFonts w:hAnsi="ＭＳ ゴシック"/>
                <w:szCs w:val="22"/>
              </w:rPr>
            </w:pPr>
            <w:r w:rsidRPr="00DB115D">
              <w:rPr>
                <w:rFonts w:hAnsi="ＭＳ ゴシック" w:hint="eastAsia"/>
              </w:rPr>
              <w:t>積荷目録事前報告訂正</w:t>
            </w:r>
          </w:p>
        </w:tc>
      </w:tr>
    </w:tbl>
    <w:p w14:paraId="0F6498F3" w14:textId="77777777" w:rsidR="000F7F53" w:rsidRPr="00DB115D" w:rsidRDefault="000F7F53">
      <w:pPr>
        <w:jc w:val="left"/>
        <w:rPr>
          <w:rFonts w:hAnsi="ＭＳ ゴシック"/>
          <w:szCs w:val="22"/>
        </w:rPr>
      </w:pPr>
    </w:p>
    <w:p w14:paraId="214C6AA9" w14:textId="77777777" w:rsidR="00915229" w:rsidRPr="00DB115D" w:rsidRDefault="007E3A62" w:rsidP="00915229">
      <w:pPr>
        <w:rPr>
          <w:rFonts w:hAnsi="ＭＳ ゴシック"/>
          <w:noProof/>
          <w:szCs w:val="22"/>
        </w:rPr>
      </w:pPr>
      <w:r w:rsidRPr="00DB115D">
        <w:rPr>
          <w:rFonts w:hAnsi="ＭＳ ゴシック"/>
          <w:szCs w:val="22"/>
        </w:rPr>
        <w:br w:type="page"/>
      </w:r>
      <w:r w:rsidR="00915229" w:rsidRPr="00DB115D">
        <w:rPr>
          <w:rFonts w:hAnsi="ＭＳ ゴシック" w:hint="eastAsia"/>
          <w:noProof/>
          <w:szCs w:val="22"/>
        </w:rPr>
        <w:lastRenderedPageBreak/>
        <w:t>１．業務概要</w:t>
      </w:r>
    </w:p>
    <w:p w14:paraId="193C1978" w14:textId="7FCC5655" w:rsidR="00E9547F" w:rsidRPr="00DB115D" w:rsidRDefault="006728E8" w:rsidP="006728E8">
      <w:pPr>
        <w:spacing w:line="363" w:lineRule="atLeast"/>
        <w:ind w:leftChars="215" w:left="427" w:firstLineChars="71" w:firstLine="141"/>
        <w:rPr>
          <w:rFonts w:hAnsi="ＭＳ ゴシック"/>
          <w:noProof/>
          <w:szCs w:val="22"/>
        </w:rPr>
      </w:pPr>
      <w:r w:rsidRPr="00DB115D">
        <w:rPr>
          <w:rFonts w:hAnsi="ＭＳ ゴシック" w:hint="eastAsia"/>
          <w:noProof/>
          <w:szCs w:val="22"/>
        </w:rPr>
        <w:t>「</w:t>
      </w:r>
      <w:r w:rsidRPr="00DB115D">
        <w:rPr>
          <w:rFonts w:hAnsi="ＭＳ ゴシック" w:hint="eastAsia"/>
          <w:szCs w:val="22"/>
        </w:rPr>
        <w:t>積荷目録事前報告（ＡＤＭ０１）」業務</w:t>
      </w:r>
      <w:r w:rsidRPr="00DB115D">
        <w:rPr>
          <w:rFonts w:hAnsi="ＭＳ ゴシック" w:hint="eastAsia"/>
          <w:noProof/>
          <w:szCs w:val="22"/>
        </w:rPr>
        <w:t>または</w:t>
      </w:r>
      <w:r w:rsidR="00CE735F" w:rsidRPr="00DB115D">
        <w:rPr>
          <w:rFonts w:hAnsi="ＭＳ ゴシック" w:hint="eastAsia"/>
          <w:noProof/>
          <w:szCs w:val="22"/>
        </w:rPr>
        <w:t>「</w:t>
      </w:r>
      <w:r w:rsidR="00CE735F" w:rsidRPr="00DB115D">
        <w:rPr>
          <w:rFonts w:hAnsi="ＭＳ ゴシック" w:hint="eastAsia"/>
        </w:rPr>
        <w:t>積荷目録事前報告訂正（ＣＡＭ０１）」</w:t>
      </w:r>
      <w:r w:rsidRPr="00DB115D">
        <w:rPr>
          <w:rFonts w:hAnsi="ＭＳ ゴシック" w:hint="eastAsia"/>
          <w:noProof/>
          <w:szCs w:val="22"/>
        </w:rPr>
        <w:t>（以下、</w:t>
      </w:r>
      <w:r w:rsidR="0024612B" w:rsidRPr="00DB115D">
        <w:rPr>
          <w:rFonts w:hAnsi="ＭＳ ゴシック" w:hint="eastAsia"/>
          <w:noProof/>
          <w:szCs w:val="22"/>
        </w:rPr>
        <w:t>ＡＤＭ０１</w:t>
      </w:r>
      <w:r w:rsidRPr="00DB115D">
        <w:rPr>
          <w:rFonts w:hAnsi="ＭＳ ゴシック" w:hint="eastAsia"/>
          <w:noProof/>
          <w:szCs w:val="22"/>
        </w:rPr>
        <w:t>業務</w:t>
      </w:r>
      <w:r w:rsidR="0024612B" w:rsidRPr="00DB115D">
        <w:rPr>
          <w:rFonts w:hAnsi="ＭＳ ゴシック" w:hint="eastAsia"/>
          <w:noProof/>
          <w:szCs w:val="22"/>
        </w:rPr>
        <w:t>等</w:t>
      </w:r>
      <w:r w:rsidRPr="00DB115D">
        <w:rPr>
          <w:rFonts w:hAnsi="ＭＳ ゴシック" w:hint="eastAsia"/>
          <w:noProof/>
          <w:szCs w:val="22"/>
        </w:rPr>
        <w:t>という。）により登録</w:t>
      </w:r>
      <w:r w:rsidR="006753F6" w:rsidRPr="00DB115D">
        <w:rPr>
          <w:rFonts w:hAnsi="ＭＳ ゴシック" w:hint="eastAsia"/>
          <w:noProof/>
          <w:szCs w:val="22"/>
        </w:rPr>
        <w:t>され</w:t>
      </w:r>
      <w:r w:rsidRPr="00DB115D">
        <w:rPr>
          <w:rFonts w:hAnsi="ＭＳ ゴシック" w:hint="eastAsia"/>
          <w:noProof/>
          <w:szCs w:val="22"/>
        </w:rPr>
        <w:t>た</w:t>
      </w:r>
      <w:r w:rsidR="00FD77AE" w:rsidRPr="00DB115D">
        <w:rPr>
          <w:rFonts w:hAnsi="ＭＳ ゴシック" w:hint="eastAsia"/>
          <w:noProof/>
          <w:szCs w:val="22"/>
        </w:rPr>
        <w:t>積荷目録事前報告</w:t>
      </w:r>
      <w:r w:rsidRPr="00DB115D">
        <w:rPr>
          <w:rFonts w:hAnsi="ＭＳ ゴシック" w:hint="eastAsia"/>
          <w:noProof/>
          <w:szCs w:val="22"/>
        </w:rPr>
        <w:t>情報の訂正及び削除</w:t>
      </w:r>
      <w:r w:rsidR="00E9547F" w:rsidRPr="00DB115D">
        <w:rPr>
          <w:rFonts w:hAnsi="ＭＳ ゴシック" w:hint="eastAsia"/>
          <w:noProof/>
          <w:szCs w:val="22"/>
        </w:rPr>
        <w:t>を行う。</w:t>
      </w:r>
    </w:p>
    <w:p w14:paraId="06153990" w14:textId="7747455A" w:rsidR="00C16FA6" w:rsidRPr="00DB115D" w:rsidRDefault="00E9547F" w:rsidP="004933CA">
      <w:pPr>
        <w:spacing w:line="363" w:lineRule="atLeast"/>
        <w:ind w:leftChars="215" w:left="427" w:firstLineChars="142" w:firstLine="282"/>
        <w:rPr>
          <w:rFonts w:hAnsi="ＭＳ ゴシック"/>
          <w:noProof/>
          <w:szCs w:val="22"/>
        </w:rPr>
      </w:pPr>
      <w:r w:rsidRPr="00DB115D">
        <w:rPr>
          <w:rFonts w:hAnsi="ＭＳ ゴシック" w:hint="eastAsia"/>
          <w:noProof/>
          <w:szCs w:val="22"/>
        </w:rPr>
        <w:t>また</w:t>
      </w:r>
      <w:r w:rsidR="006728E8" w:rsidRPr="00DB115D">
        <w:rPr>
          <w:rFonts w:hAnsi="ＭＳ ゴシック" w:hint="eastAsia"/>
          <w:noProof/>
          <w:szCs w:val="22"/>
        </w:rPr>
        <w:t>、</w:t>
      </w:r>
      <w:r w:rsidR="00C16FA6" w:rsidRPr="00DB115D">
        <w:rPr>
          <w:rFonts w:hAnsi="ＭＳ ゴシック" w:hint="eastAsia"/>
          <w:noProof/>
          <w:szCs w:val="22"/>
        </w:rPr>
        <w:t>税関に対して到着便単位</w:t>
      </w:r>
      <w:r w:rsidRPr="00DB115D">
        <w:rPr>
          <w:rFonts w:hAnsi="ＭＳ ゴシック" w:hint="eastAsia"/>
          <w:noProof/>
          <w:szCs w:val="22"/>
        </w:rPr>
        <w:t>に</w:t>
      </w:r>
      <w:r w:rsidR="00C16FA6" w:rsidRPr="00DB115D">
        <w:rPr>
          <w:rFonts w:hAnsi="ＭＳ ゴシック" w:hint="eastAsia"/>
          <w:noProof/>
          <w:szCs w:val="22"/>
        </w:rPr>
        <w:t>積荷目録の事前報告の</w:t>
      </w:r>
      <w:r w:rsidR="006728E8" w:rsidRPr="00DB115D">
        <w:rPr>
          <w:rFonts w:hAnsi="ＭＳ ゴシック" w:hint="eastAsia"/>
          <w:noProof/>
          <w:szCs w:val="22"/>
        </w:rPr>
        <w:t>追加を行</w:t>
      </w:r>
      <w:r w:rsidR="006753F6" w:rsidRPr="00DB115D">
        <w:rPr>
          <w:rFonts w:hAnsi="ＭＳ ゴシック" w:hint="eastAsia"/>
          <w:noProof/>
          <w:szCs w:val="22"/>
        </w:rPr>
        <w:t>う</w:t>
      </w:r>
      <w:r w:rsidR="006728E8" w:rsidRPr="00DB115D">
        <w:rPr>
          <w:rFonts w:hAnsi="ＭＳ ゴシック" w:hint="eastAsia"/>
          <w:noProof/>
          <w:szCs w:val="22"/>
        </w:rPr>
        <w:t>。</w:t>
      </w:r>
    </w:p>
    <w:p w14:paraId="6EDC6300" w14:textId="01667112" w:rsidR="00915229" w:rsidRPr="00DB115D" w:rsidRDefault="00915229" w:rsidP="00E9547F">
      <w:pPr>
        <w:spacing w:line="363" w:lineRule="atLeast"/>
        <w:ind w:firstLineChars="100" w:firstLine="198"/>
        <w:rPr>
          <w:rFonts w:hAnsi="ＭＳ ゴシック"/>
          <w:szCs w:val="22"/>
        </w:rPr>
      </w:pPr>
      <w:r w:rsidRPr="00DB115D">
        <w:rPr>
          <w:rFonts w:hAnsi="ＭＳ ゴシック" w:hint="eastAsia"/>
          <w:szCs w:val="22"/>
        </w:rPr>
        <w:t>（１）「</w:t>
      </w:r>
      <w:r w:rsidR="00E9547F" w:rsidRPr="00DB115D">
        <w:rPr>
          <w:rFonts w:hAnsi="ＭＳ ゴシック" w:hint="eastAsia"/>
        </w:rPr>
        <w:t>積荷目録事前報告訂正呼出し</w:t>
      </w:r>
      <w:r w:rsidRPr="00DB115D">
        <w:rPr>
          <w:rFonts w:hAnsi="ＭＳ ゴシック" w:hint="eastAsia"/>
          <w:szCs w:val="22"/>
        </w:rPr>
        <w:t>（</w:t>
      </w:r>
      <w:r w:rsidR="00E9547F" w:rsidRPr="00DB115D">
        <w:rPr>
          <w:rFonts w:hAnsi="ＭＳ ゴシック" w:hint="eastAsia"/>
          <w:szCs w:val="22"/>
        </w:rPr>
        <w:t>Ｃ</w:t>
      </w:r>
      <w:r w:rsidRPr="00DB115D">
        <w:rPr>
          <w:rFonts w:hAnsi="ＭＳ ゴシック" w:hint="eastAsia"/>
          <w:szCs w:val="22"/>
        </w:rPr>
        <w:t>ＡＭ）」業務の場合</w:t>
      </w:r>
    </w:p>
    <w:p w14:paraId="17CEEE83" w14:textId="234B1C08" w:rsidR="00915229" w:rsidRPr="00DB115D" w:rsidRDefault="00CE735F" w:rsidP="005828B3">
      <w:pPr>
        <w:spacing w:line="363" w:lineRule="atLeast"/>
        <w:ind w:firstLineChars="500" w:firstLine="992"/>
        <w:rPr>
          <w:rFonts w:hAnsi="ＭＳ ゴシック"/>
          <w:szCs w:val="22"/>
        </w:rPr>
      </w:pPr>
      <w:r w:rsidRPr="00DB115D">
        <w:rPr>
          <w:rFonts w:hAnsi="ＭＳ ゴシック" w:hint="eastAsia"/>
          <w:noProof/>
          <w:szCs w:val="22"/>
        </w:rPr>
        <w:t>ＡＤＭ０１</w:t>
      </w:r>
      <w:r w:rsidR="00E9547F" w:rsidRPr="00DB115D">
        <w:rPr>
          <w:rFonts w:hAnsi="ＭＳ ゴシック" w:hint="eastAsia"/>
          <w:noProof/>
          <w:szCs w:val="22"/>
        </w:rPr>
        <w:t>業務</w:t>
      </w:r>
      <w:r w:rsidRPr="00DB115D">
        <w:rPr>
          <w:rFonts w:hAnsi="ＭＳ ゴシック" w:hint="eastAsia"/>
          <w:noProof/>
          <w:szCs w:val="22"/>
        </w:rPr>
        <w:t>等</w:t>
      </w:r>
      <w:r w:rsidR="00915229" w:rsidRPr="00DB115D">
        <w:rPr>
          <w:rFonts w:hAnsi="ＭＳ ゴシック" w:hint="eastAsia"/>
          <w:szCs w:val="22"/>
        </w:rPr>
        <w:t>により登録された</w:t>
      </w:r>
      <w:r w:rsidR="00B944FB" w:rsidRPr="00DB115D">
        <w:rPr>
          <w:rFonts w:hAnsi="ＭＳ ゴシック" w:hint="eastAsia"/>
          <w:noProof/>
          <w:szCs w:val="22"/>
        </w:rPr>
        <w:t>積荷目録事前報告情報</w:t>
      </w:r>
      <w:r w:rsidR="00915229" w:rsidRPr="00DB115D">
        <w:rPr>
          <w:rFonts w:hAnsi="ＭＳ ゴシック" w:hint="eastAsia"/>
          <w:szCs w:val="22"/>
        </w:rPr>
        <w:t>を呼び出す。</w:t>
      </w:r>
    </w:p>
    <w:p w14:paraId="33B05A26" w14:textId="732D271E" w:rsidR="00915229" w:rsidRPr="00DB115D" w:rsidRDefault="00915229" w:rsidP="00915229">
      <w:pPr>
        <w:spacing w:line="363" w:lineRule="atLeast"/>
        <w:ind w:firstLineChars="100" w:firstLine="198"/>
        <w:rPr>
          <w:rFonts w:hAnsi="ＭＳ ゴシック"/>
          <w:szCs w:val="22"/>
        </w:rPr>
      </w:pPr>
      <w:r w:rsidRPr="00DB115D">
        <w:rPr>
          <w:rFonts w:hAnsi="ＭＳ ゴシック" w:hint="eastAsia"/>
          <w:szCs w:val="22"/>
        </w:rPr>
        <w:t>（２）「</w:t>
      </w:r>
      <w:r w:rsidR="00E9547F" w:rsidRPr="00DB115D">
        <w:rPr>
          <w:rFonts w:hAnsi="ＭＳ ゴシック" w:hint="eastAsia"/>
        </w:rPr>
        <w:t>積荷目録事前報告訂正</w:t>
      </w:r>
      <w:r w:rsidRPr="00DB115D">
        <w:rPr>
          <w:rFonts w:hAnsi="ＭＳ ゴシック" w:hint="eastAsia"/>
          <w:szCs w:val="22"/>
        </w:rPr>
        <w:t>（</w:t>
      </w:r>
      <w:r w:rsidR="00E9547F" w:rsidRPr="00DB115D">
        <w:rPr>
          <w:rFonts w:hAnsi="ＭＳ ゴシック" w:hint="eastAsia"/>
          <w:szCs w:val="22"/>
        </w:rPr>
        <w:t>Ｃ</w:t>
      </w:r>
      <w:r w:rsidRPr="00DB115D">
        <w:rPr>
          <w:rFonts w:hAnsi="ＭＳ ゴシック" w:hint="eastAsia"/>
          <w:szCs w:val="22"/>
        </w:rPr>
        <w:t>ＡＭ０１）」業務の場合</w:t>
      </w:r>
    </w:p>
    <w:p w14:paraId="0F7F3DB9" w14:textId="5A388C74" w:rsidR="00915229" w:rsidRPr="00DB115D" w:rsidRDefault="00915229" w:rsidP="00915229">
      <w:pPr>
        <w:spacing w:line="363" w:lineRule="atLeast"/>
        <w:ind w:firstLineChars="200" w:firstLine="397"/>
        <w:rPr>
          <w:rFonts w:hAnsi="ＭＳ ゴシック"/>
          <w:szCs w:val="22"/>
        </w:rPr>
      </w:pPr>
      <w:r w:rsidRPr="00DB115D">
        <w:rPr>
          <w:rFonts w:hAnsi="ＭＳ ゴシック" w:hint="eastAsia"/>
          <w:szCs w:val="22"/>
        </w:rPr>
        <w:t>（Ａ）</w:t>
      </w:r>
      <w:r w:rsidR="002B26B2" w:rsidRPr="00DB115D">
        <w:rPr>
          <w:rFonts w:hAnsi="ＭＳ ゴシック" w:hint="eastAsia"/>
          <w:szCs w:val="22"/>
        </w:rPr>
        <w:t>追加</w:t>
      </w:r>
      <w:r w:rsidR="008B4807" w:rsidRPr="00DB115D">
        <w:rPr>
          <w:rFonts w:hAnsi="ＭＳ ゴシック" w:hint="eastAsia"/>
          <w:szCs w:val="22"/>
        </w:rPr>
        <w:t>（処理識別：スペース）</w:t>
      </w:r>
    </w:p>
    <w:p w14:paraId="1F6F947C" w14:textId="09F30B23" w:rsidR="00915229" w:rsidRPr="00DB115D" w:rsidRDefault="002B26B2" w:rsidP="00B56A64">
      <w:pPr>
        <w:spacing w:line="363" w:lineRule="atLeast"/>
        <w:ind w:firstLineChars="622" w:firstLine="1234"/>
        <w:rPr>
          <w:rFonts w:hAnsi="ＭＳ ゴシック"/>
          <w:szCs w:val="22"/>
        </w:rPr>
      </w:pPr>
      <w:r w:rsidRPr="00DB115D">
        <w:rPr>
          <w:rFonts w:hAnsi="ＭＳ ゴシック" w:hint="eastAsia"/>
          <w:noProof/>
          <w:szCs w:val="22"/>
        </w:rPr>
        <w:t>積荷目録の事前報告の追加</w:t>
      </w:r>
      <w:r w:rsidR="00915229" w:rsidRPr="00DB115D">
        <w:rPr>
          <w:rFonts w:hAnsi="ＭＳ ゴシック" w:hint="eastAsia"/>
          <w:szCs w:val="22"/>
        </w:rPr>
        <w:t>を行う。</w:t>
      </w:r>
    </w:p>
    <w:p w14:paraId="16A02E51" w14:textId="2C51C777" w:rsidR="00915229" w:rsidRPr="00DB115D" w:rsidRDefault="00915229" w:rsidP="00915229">
      <w:pPr>
        <w:spacing w:line="363" w:lineRule="atLeast"/>
        <w:ind w:firstLineChars="200" w:firstLine="397"/>
        <w:rPr>
          <w:rFonts w:hAnsi="ＭＳ ゴシック"/>
          <w:szCs w:val="22"/>
        </w:rPr>
      </w:pPr>
      <w:r w:rsidRPr="00DB115D">
        <w:rPr>
          <w:rFonts w:hAnsi="ＭＳ ゴシック" w:hint="eastAsia"/>
          <w:szCs w:val="22"/>
        </w:rPr>
        <w:t>（Ｂ）訂正</w:t>
      </w:r>
      <w:r w:rsidR="008B4807" w:rsidRPr="00DB115D">
        <w:rPr>
          <w:rFonts w:hAnsi="ＭＳ ゴシック" w:hint="eastAsia"/>
          <w:szCs w:val="22"/>
        </w:rPr>
        <w:t>（処理識別：Ｃ）</w:t>
      </w:r>
    </w:p>
    <w:p w14:paraId="1A1DA807" w14:textId="20EC3BA7" w:rsidR="00915229" w:rsidRPr="00DB115D" w:rsidRDefault="00CE735F" w:rsidP="00381857">
      <w:pPr>
        <w:spacing w:line="363" w:lineRule="atLeast"/>
        <w:ind w:firstLineChars="622" w:firstLine="1234"/>
        <w:rPr>
          <w:rFonts w:hAnsi="ＭＳ ゴシック"/>
          <w:noProof/>
          <w:szCs w:val="22"/>
        </w:rPr>
      </w:pPr>
      <w:r w:rsidRPr="00DB115D">
        <w:rPr>
          <w:rFonts w:hAnsi="ＭＳ ゴシック" w:hint="eastAsia"/>
          <w:noProof/>
          <w:szCs w:val="22"/>
        </w:rPr>
        <w:t>ＡＤＭ０１</w:t>
      </w:r>
      <w:r w:rsidR="002B26B2" w:rsidRPr="00DB115D">
        <w:rPr>
          <w:rFonts w:hAnsi="ＭＳ ゴシック" w:hint="eastAsia"/>
          <w:noProof/>
          <w:szCs w:val="22"/>
        </w:rPr>
        <w:t>業務</w:t>
      </w:r>
      <w:r w:rsidRPr="00DB115D">
        <w:rPr>
          <w:rFonts w:hAnsi="ＭＳ ゴシック" w:hint="eastAsia"/>
          <w:noProof/>
          <w:szCs w:val="22"/>
        </w:rPr>
        <w:t>等</w:t>
      </w:r>
      <w:r w:rsidR="00915229" w:rsidRPr="00DB115D">
        <w:rPr>
          <w:rFonts w:hAnsi="ＭＳ ゴシック" w:hint="eastAsia"/>
          <w:noProof/>
          <w:szCs w:val="22"/>
        </w:rPr>
        <w:t>により登録された</w:t>
      </w:r>
      <w:r w:rsidR="00B944FB" w:rsidRPr="00DB115D">
        <w:rPr>
          <w:rFonts w:hAnsi="ＭＳ ゴシック" w:hint="eastAsia"/>
          <w:noProof/>
          <w:szCs w:val="22"/>
        </w:rPr>
        <w:t>積荷目録事前報告情報</w:t>
      </w:r>
      <w:r w:rsidR="00915229" w:rsidRPr="00DB115D">
        <w:rPr>
          <w:rFonts w:hAnsi="ＭＳ ゴシック" w:hint="eastAsia"/>
          <w:noProof/>
          <w:szCs w:val="22"/>
        </w:rPr>
        <w:t>に対し、訂正を行う。</w:t>
      </w:r>
    </w:p>
    <w:p w14:paraId="7EC3DCC5" w14:textId="49117853" w:rsidR="00915229" w:rsidRPr="00DB115D" w:rsidRDefault="00915229" w:rsidP="00915229">
      <w:pPr>
        <w:spacing w:line="363" w:lineRule="atLeast"/>
        <w:ind w:firstLineChars="200" w:firstLine="397"/>
        <w:rPr>
          <w:rFonts w:hAnsi="ＭＳ ゴシック"/>
          <w:szCs w:val="22"/>
        </w:rPr>
      </w:pPr>
      <w:r w:rsidRPr="00DB115D">
        <w:rPr>
          <w:rFonts w:hAnsi="ＭＳ ゴシック" w:hint="eastAsia"/>
          <w:szCs w:val="22"/>
        </w:rPr>
        <w:t>（Ｃ）削除</w:t>
      </w:r>
      <w:r w:rsidR="008B4807" w:rsidRPr="00DB115D">
        <w:rPr>
          <w:rFonts w:hAnsi="ＭＳ ゴシック" w:hint="eastAsia"/>
          <w:szCs w:val="22"/>
        </w:rPr>
        <w:t>（処理識別：Ｄ）</w:t>
      </w:r>
    </w:p>
    <w:p w14:paraId="66074489" w14:textId="537CCDFB" w:rsidR="002B26B2" w:rsidRPr="00DB115D" w:rsidRDefault="00CE735F" w:rsidP="00381857">
      <w:pPr>
        <w:spacing w:line="363" w:lineRule="atLeast"/>
        <w:ind w:firstLineChars="622" w:firstLine="1234"/>
        <w:rPr>
          <w:rFonts w:hAnsi="ＭＳ ゴシック"/>
          <w:noProof/>
          <w:szCs w:val="22"/>
        </w:rPr>
      </w:pPr>
      <w:r w:rsidRPr="00DB115D">
        <w:rPr>
          <w:rFonts w:hAnsi="ＭＳ ゴシック" w:hint="eastAsia"/>
          <w:noProof/>
          <w:szCs w:val="22"/>
        </w:rPr>
        <w:t>ＡＤＭ０１</w:t>
      </w:r>
      <w:r w:rsidR="002B26B2" w:rsidRPr="00DB115D">
        <w:rPr>
          <w:rFonts w:hAnsi="ＭＳ ゴシック" w:hint="eastAsia"/>
          <w:noProof/>
          <w:szCs w:val="22"/>
        </w:rPr>
        <w:t>業務</w:t>
      </w:r>
      <w:r w:rsidRPr="00DB115D">
        <w:rPr>
          <w:rFonts w:hAnsi="ＭＳ ゴシック" w:hint="eastAsia"/>
          <w:noProof/>
          <w:szCs w:val="22"/>
        </w:rPr>
        <w:t>等</w:t>
      </w:r>
      <w:r w:rsidR="002B26B2" w:rsidRPr="00DB115D">
        <w:rPr>
          <w:rFonts w:hAnsi="ＭＳ ゴシック" w:hint="eastAsia"/>
          <w:noProof/>
          <w:szCs w:val="22"/>
        </w:rPr>
        <w:t>により登録された</w:t>
      </w:r>
      <w:r w:rsidR="00B944FB" w:rsidRPr="00DB115D">
        <w:rPr>
          <w:rFonts w:hAnsi="ＭＳ ゴシック" w:hint="eastAsia"/>
          <w:noProof/>
          <w:szCs w:val="22"/>
        </w:rPr>
        <w:t>積荷目録事前報告情報</w:t>
      </w:r>
      <w:r w:rsidR="002B26B2" w:rsidRPr="00DB115D">
        <w:rPr>
          <w:rFonts w:hAnsi="ＭＳ ゴシック" w:hint="eastAsia"/>
          <w:noProof/>
          <w:szCs w:val="22"/>
        </w:rPr>
        <w:t>に対し、削除を行う。</w:t>
      </w:r>
    </w:p>
    <w:p w14:paraId="6DF8B3BB" w14:textId="77777777" w:rsidR="00915229" w:rsidRPr="00DB115D" w:rsidRDefault="00915229" w:rsidP="00915229">
      <w:pPr>
        <w:rPr>
          <w:rFonts w:hAnsi="ＭＳ ゴシック"/>
          <w:noProof/>
          <w:szCs w:val="22"/>
        </w:rPr>
      </w:pPr>
    </w:p>
    <w:p w14:paraId="791410E1" w14:textId="77777777" w:rsidR="00915229" w:rsidRPr="00DB115D" w:rsidRDefault="00915229" w:rsidP="00915229">
      <w:pPr>
        <w:rPr>
          <w:rFonts w:hAnsi="ＭＳ ゴシック"/>
          <w:noProof/>
          <w:szCs w:val="22"/>
        </w:rPr>
      </w:pPr>
      <w:r w:rsidRPr="00DB115D">
        <w:rPr>
          <w:rFonts w:hAnsi="ＭＳ ゴシック" w:hint="eastAsia"/>
          <w:noProof/>
          <w:szCs w:val="22"/>
        </w:rPr>
        <w:t>２．入力者</w:t>
      </w:r>
    </w:p>
    <w:p w14:paraId="11D88300" w14:textId="77777777" w:rsidR="00915229" w:rsidRPr="00DB115D" w:rsidRDefault="00915229" w:rsidP="00381857">
      <w:pPr>
        <w:ind w:firstLineChars="325" w:firstLine="645"/>
        <w:rPr>
          <w:rFonts w:hAnsi="ＭＳ ゴシック"/>
          <w:noProof/>
          <w:szCs w:val="22"/>
        </w:rPr>
      </w:pPr>
      <w:r w:rsidRPr="00DB115D">
        <w:rPr>
          <w:rFonts w:hAnsi="ＭＳ ゴシック" w:hint="eastAsia"/>
          <w:noProof/>
          <w:szCs w:val="22"/>
        </w:rPr>
        <w:t>航空会社</w:t>
      </w:r>
    </w:p>
    <w:p w14:paraId="3A2642D5" w14:textId="77777777" w:rsidR="00915229" w:rsidRPr="00DB115D" w:rsidRDefault="00915229" w:rsidP="00915229">
      <w:pPr>
        <w:rPr>
          <w:rFonts w:hAnsi="ＭＳ ゴシック"/>
          <w:noProof/>
          <w:szCs w:val="22"/>
        </w:rPr>
      </w:pPr>
    </w:p>
    <w:p w14:paraId="68DEC92E" w14:textId="77777777" w:rsidR="00431745" w:rsidRPr="00DB115D" w:rsidRDefault="00431745" w:rsidP="00915229">
      <w:pPr>
        <w:rPr>
          <w:rFonts w:hAnsi="ＭＳ ゴシック"/>
          <w:noProof/>
          <w:szCs w:val="22"/>
        </w:rPr>
      </w:pPr>
      <w:r w:rsidRPr="00DB115D">
        <w:rPr>
          <w:rFonts w:hAnsi="ＭＳ ゴシック" w:hint="eastAsia"/>
          <w:noProof/>
          <w:szCs w:val="22"/>
        </w:rPr>
        <w:t>３．制限事項</w:t>
      </w:r>
    </w:p>
    <w:p w14:paraId="45D8E7D1" w14:textId="3538B50C" w:rsidR="00431745" w:rsidRPr="00DB115D" w:rsidRDefault="00431745" w:rsidP="00431745">
      <w:pPr>
        <w:spacing w:line="363" w:lineRule="atLeast"/>
        <w:ind w:firstLineChars="100" w:firstLine="198"/>
        <w:rPr>
          <w:rFonts w:hAnsi="ＭＳ ゴシック"/>
          <w:szCs w:val="22"/>
        </w:rPr>
      </w:pPr>
      <w:r w:rsidRPr="00DB115D">
        <w:rPr>
          <w:rFonts w:hAnsi="ＭＳ ゴシック" w:hint="eastAsia"/>
          <w:szCs w:val="22"/>
        </w:rPr>
        <w:t>（１）</w:t>
      </w:r>
      <w:r w:rsidR="002B26B2" w:rsidRPr="00DB115D">
        <w:rPr>
          <w:rFonts w:hAnsi="ＭＳ ゴシック" w:hint="eastAsia"/>
          <w:szCs w:val="22"/>
        </w:rPr>
        <w:t>Ｃ</w:t>
      </w:r>
      <w:r w:rsidRPr="00DB115D">
        <w:rPr>
          <w:rFonts w:hAnsi="ＭＳ ゴシック" w:hint="eastAsia"/>
          <w:szCs w:val="22"/>
        </w:rPr>
        <w:t>ＡＭ業務の場合</w:t>
      </w:r>
    </w:p>
    <w:p w14:paraId="2D420B4D" w14:textId="66881B7B" w:rsidR="00F43C30" w:rsidRPr="00DB115D" w:rsidRDefault="004C4F25" w:rsidP="004933CA">
      <w:pPr>
        <w:ind w:firstLineChars="501" w:firstLine="994"/>
        <w:rPr>
          <w:rFonts w:hAnsi="ＭＳ ゴシック"/>
          <w:noProof/>
          <w:szCs w:val="22"/>
        </w:rPr>
      </w:pPr>
      <w:r w:rsidRPr="00DB115D">
        <w:rPr>
          <w:rFonts w:hAnsi="ＭＳ ゴシック" w:hint="eastAsia"/>
          <w:noProof/>
          <w:szCs w:val="22"/>
        </w:rPr>
        <w:t>１業務で入力可能なＡＷＢ</w:t>
      </w:r>
      <w:r w:rsidR="009701B4" w:rsidRPr="00DB115D">
        <w:rPr>
          <w:rFonts w:hAnsi="ＭＳ ゴシック" w:hint="eastAsia"/>
          <w:noProof/>
          <w:szCs w:val="22"/>
        </w:rPr>
        <w:t>番号の</w:t>
      </w:r>
      <w:r w:rsidRPr="00DB115D">
        <w:rPr>
          <w:rFonts w:hAnsi="ＭＳ ゴシック" w:hint="eastAsia"/>
          <w:noProof/>
          <w:szCs w:val="22"/>
        </w:rPr>
        <w:t>件数は、最大１０件とする。</w:t>
      </w:r>
    </w:p>
    <w:p w14:paraId="59B862A9" w14:textId="4C23D8DE" w:rsidR="00431745" w:rsidRPr="00DB115D" w:rsidRDefault="00431745" w:rsidP="00431745">
      <w:pPr>
        <w:spacing w:line="363" w:lineRule="atLeast"/>
        <w:ind w:firstLineChars="100" w:firstLine="198"/>
        <w:rPr>
          <w:rFonts w:hAnsi="ＭＳ ゴシック"/>
          <w:szCs w:val="22"/>
        </w:rPr>
      </w:pPr>
      <w:r w:rsidRPr="00DB115D">
        <w:rPr>
          <w:rFonts w:hAnsi="ＭＳ ゴシック" w:hint="eastAsia"/>
          <w:szCs w:val="22"/>
        </w:rPr>
        <w:t>（２）</w:t>
      </w:r>
      <w:r w:rsidR="002B26B2" w:rsidRPr="00DB115D">
        <w:rPr>
          <w:rFonts w:hAnsi="ＭＳ ゴシック" w:hint="eastAsia"/>
          <w:szCs w:val="22"/>
        </w:rPr>
        <w:t>Ｃ</w:t>
      </w:r>
      <w:r w:rsidRPr="00DB115D">
        <w:rPr>
          <w:rFonts w:hAnsi="ＭＳ ゴシック" w:hint="eastAsia"/>
          <w:szCs w:val="22"/>
        </w:rPr>
        <w:t>ＡＭ</w:t>
      </w:r>
      <w:r w:rsidR="005711C9" w:rsidRPr="00DB115D">
        <w:rPr>
          <w:rFonts w:hAnsi="ＭＳ ゴシック" w:hint="eastAsia"/>
          <w:szCs w:val="22"/>
        </w:rPr>
        <w:t>０１</w:t>
      </w:r>
      <w:r w:rsidRPr="00DB115D">
        <w:rPr>
          <w:rFonts w:hAnsi="ＭＳ ゴシック" w:hint="eastAsia"/>
          <w:szCs w:val="22"/>
        </w:rPr>
        <w:t>業務の場合</w:t>
      </w:r>
    </w:p>
    <w:p w14:paraId="11ADD77F" w14:textId="290EBE73" w:rsidR="00F43C30" w:rsidRPr="00DB115D" w:rsidRDefault="00431745" w:rsidP="00A074DE">
      <w:pPr>
        <w:ind w:firstLineChars="429" w:firstLine="851"/>
        <w:rPr>
          <w:rFonts w:hAnsi="ＭＳ ゴシック"/>
          <w:noProof/>
          <w:szCs w:val="22"/>
        </w:rPr>
      </w:pPr>
      <w:r w:rsidRPr="00DB115D">
        <w:rPr>
          <w:rFonts w:hAnsi="ＭＳ ゴシック" w:hint="eastAsia"/>
          <w:noProof/>
          <w:szCs w:val="22"/>
        </w:rPr>
        <w:t>①１業務で入力可能なＡＷＢ</w:t>
      </w:r>
      <w:r w:rsidR="009701B4" w:rsidRPr="00DB115D">
        <w:rPr>
          <w:rFonts w:hAnsi="ＭＳ ゴシック" w:hint="eastAsia"/>
          <w:noProof/>
          <w:szCs w:val="22"/>
        </w:rPr>
        <w:t>番号の</w:t>
      </w:r>
      <w:r w:rsidRPr="00DB115D">
        <w:rPr>
          <w:rFonts w:hAnsi="ＭＳ ゴシック" w:hint="eastAsia"/>
          <w:noProof/>
          <w:szCs w:val="22"/>
        </w:rPr>
        <w:t>件数は、最大１０件とする。</w:t>
      </w:r>
    </w:p>
    <w:p w14:paraId="5530DE67" w14:textId="6693FD79" w:rsidR="00F43C30" w:rsidRPr="00DB115D" w:rsidRDefault="00431745" w:rsidP="00A074DE">
      <w:pPr>
        <w:ind w:firstLineChars="429" w:firstLine="851"/>
        <w:rPr>
          <w:rFonts w:hAnsi="ＭＳ ゴシック"/>
          <w:noProof/>
          <w:szCs w:val="22"/>
        </w:rPr>
      </w:pPr>
      <w:r w:rsidRPr="00DB115D">
        <w:rPr>
          <w:rFonts w:hAnsi="ＭＳ ゴシック" w:hint="eastAsia"/>
          <w:noProof/>
          <w:szCs w:val="22"/>
        </w:rPr>
        <w:t>②１到着便で登録可能なＡＷＢ</w:t>
      </w:r>
      <w:r w:rsidR="00813B49" w:rsidRPr="00DB115D">
        <w:rPr>
          <w:rFonts w:hAnsi="ＭＳ ゴシック" w:hint="eastAsia"/>
          <w:noProof/>
          <w:szCs w:val="22"/>
        </w:rPr>
        <w:t>番号の</w:t>
      </w:r>
      <w:r w:rsidRPr="00DB115D">
        <w:rPr>
          <w:rFonts w:hAnsi="ＭＳ ゴシック" w:hint="eastAsia"/>
          <w:noProof/>
          <w:szCs w:val="22"/>
        </w:rPr>
        <w:t>件数は、最大５００件とする</w:t>
      </w:r>
      <w:r w:rsidR="00A074DE" w:rsidRPr="00DB115D">
        <w:rPr>
          <w:rFonts w:hAnsi="ＭＳ ゴシック" w:hint="eastAsia"/>
          <w:noProof/>
          <w:szCs w:val="22"/>
        </w:rPr>
        <w:t>。</w:t>
      </w:r>
    </w:p>
    <w:p w14:paraId="4ED10942" w14:textId="77777777" w:rsidR="00F43C30" w:rsidRPr="00DB115D" w:rsidRDefault="00F43C30" w:rsidP="00A074DE">
      <w:pPr>
        <w:ind w:firstLineChars="429" w:firstLine="851"/>
        <w:rPr>
          <w:rFonts w:hAnsi="ＭＳ ゴシック"/>
          <w:noProof/>
          <w:szCs w:val="22"/>
        </w:rPr>
      </w:pPr>
      <w:r w:rsidRPr="00DB115D">
        <w:rPr>
          <w:rFonts w:hAnsi="ＭＳ ゴシック" w:hint="eastAsia"/>
          <w:noProof/>
          <w:szCs w:val="22"/>
        </w:rPr>
        <w:t>③スプリットの登録は、最大</w:t>
      </w:r>
      <w:r w:rsidR="0080178D" w:rsidRPr="00DB115D">
        <w:rPr>
          <w:rFonts w:hAnsi="ＭＳ ゴシック" w:hint="eastAsia"/>
          <w:noProof/>
          <w:szCs w:val="22"/>
        </w:rPr>
        <w:t>３０便</w:t>
      </w:r>
      <w:r w:rsidRPr="00DB115D">
        <w:rPr>
          <w:rFonts w:hAnsi="ＭＳ ゴシック" w:hint="eastAsia"/>
          <w:noProof/>
          <w:szCs w:val="22"/>
        </w:rPr>
        <w:t>とする。</w:t>
      </w:r>
    </w:p>
    <w:p w14:paraId="445CFBC6" w14:textId="36085BEB" w:rsidR="00431745" w:rsidRPr="00DB115D" w:rsidRDefault="00F43C30" w:rsidP="00A074DE">
      <w:pPr>
        <w:ind w:firstLineChars="429" w:firstLine="851"/>
        <w:rPr>
          <w:rFonts w:hAnsi="ＭＳ ゴシック"/>
          <w:noProof/>
          <w:szCs w:val="22"/>
        </w:rPr>
      </w:pPr>
      <w:r w:rsidRPr="00DB115D">
        <w:rPr>
          <w:rFonts w:hAnsi="ＭＳ ゴシック" w:hint="eastAsia"/>
          <w:noProof/>
          <w:szCs w:val="22"/>
        </w:rPr>
        <w:t>④１ＡＷＢ</w:t>
      </w:r>
      <w:r w:rsidR="009701B4" w:rsidRPr="00DB115D">
        <w:rPr>
          <w:rFonts w:hAnsi="ＭＳ ゴシック" w:hint="eastAsia"/>
          <w:noProof/>
          <w:szCs w:val="22"/>
        </w:rPr>
        <w:t>番号に対して</w:t>
      </w:r>
      <w:r w:rsidRPr="00DB115D">
        <w:rPr>
          <w:rFonts w:hAnsi="ＭＳ ゴシック" w:hint="eastAsia"/>
          <w:noProof/>
          <w:szCs w:val="22"/>
        </w:rPr>
        <w:t>登録可能な到着空港数は、最大５空港とする。</w:t>
      </w:r>
    </w:p>
    <w:p w14:paraId="3E33A9C1" w14:textId="77777777" w:rsidR="00431745" w:rsidRPr="00DB115D" w:rsidRDefault="00431745" w:rsidP="00915229">
      <w:pPr>
        <w:rPr>
          <w:rFonts w:hAnsi="ＭＳ ゴシック"/>
          <w:noProof/>
          <w:szCs w:val="22"/>
        </w:rPr>
      </w:pPr>
    </w:p>
    <w:p w14:paraId="5F042E3F" w14:textId="77777777" w:rsidR="00915229" w:rsidRPr="00DB115D" w:rsidRDefault="00915229" w:rsidP="00915229">
      <w:pPr>
        <w:rPr>
          <w:rFonts w:hAnsi="ＭＳ ゴシック"/>
          <w:noProof/>
          <w:szCs w:val="22"/>
        </w:rPr>
      </w:pPr>
      <w:r w:rsidRPr="00DB115D">
        <w:rPr>
          <w:rFonts w:hAnsi="ＭＳ ゴシック" w:hint="eastAsia"/>
          <w:noProof/>
          <w:szCs w:val="22"/>
        </w:rPr>
        <w:t>４．入力条件</w:t>
      </w:r>
    </w:p>
    <w:p w14:paraId="3E6F1E9F" w14:textId="7651BF1F" w:rsidR="00915229" w:rsidRPr="00DB115D" w:rsidRDefault="00915229" w:rsidP="00431745">
      <w:pPr>
        <w:spacing w:line="363" w:lineRule="atLeast"/>
        <w:ind w:firstLineChars="100" w:firstLine="198"/>
        <w:rPr>
          <w:rFonts w:hAnsi="ＭＳ ゴシック"/>
          <w:szCs w:val="22"/>
        </w:rPr>
      </w:pPr>
      <w:r w:rsidRPr="00DB115D">
        <w:rPr>
          <w:rFonts w:hAnsi="ＭＳ ゴシック" w:hint="eastAsia"/>
          <w:szCs w:val="22"/>
        </w:rPr>
        <w:t>（１）</w:t>
      </w:r>
      <w:r w:rsidR="002B26B2" w:rsidRPr="00DB115D">
        <w:rPr>
          <w:rFonts w:hAnsi="ＭＳ ゴシック" w:hint="eastAsia"/>
          <w:szCs w:val="22"/>
        </w:rPr>
        <w:t>Ｃ</w:t>
      </w:r>
      <w:r w:rsidR="00431745" w:rsidRPr="00DB115D">
        <w:rPr>
          <w:rFonts w:hAnsi="ＭＳ ゴシック" w:hint="eastAsia"/>
          <w:szCs w:val="22"/>
        </w:rPr>
        <w:t>Ａ</w:t>
      </w:r>
      <w:r w:rsidRPr="00DB115D">
        <w:rPr>
          <w:rFonts w:hAnsi="ＭＳ ゴシック" w:hint="eastAsia"/>
          <w:szCs w:val="22"/>
        </w:rPr>
        <w:t>Ｍ</w:t>
      </w:r>
      <w:r w:rsidR="00431745" w:rsidRPr="00DB115D">
        <w:rPr>
          <w:rFonts w:hAnsi="ＭＳ ゴシック" w:hint="eastAsia"/>
          <w:szCs w:val="22"/>
        </w:rPr>
        <w:t>業務</w:t>
      </w:r>
      <w:r w:rsidRPr="00DB115D">
        <w:rPr>
          <w:rFonts w:hAnsi="ＭＳ ゴシック" w:hint="eastAsia"/>
          <w:szCs w:val="22"/>
        </w:rPr>
        <w:t>の場合</w:t>
      </w:r>
    </w:p>
    <w:p w14:paraId="00653F16" w14:textId="77777777" w:rsidR="0024612B" w:rsidRPr="00DB115D" w:rsidRDefault="00915229" w:rsidP="0024612B">
      <w:pPr>
        <w:spacing w:line="363" w:lineRule="atLeast"/>
        <w:ind w:firstLineChars="200" w:firstLine="397"/>
        <w:rPr>
          <w:rFonts w:hAnsi="ＭＳ ゴシック"/>
          <w:szCs w:val="22"/>
        </w:rPr>
      </w:pPr>
      <w:r w:rsidRPr="00DB115D">
        <w:rPr>
          <w:rFonts w:hAnsi="ＭＳ ゴシック" w:hint="eastAsia"/>
          <w:szCs w:val="22"/>
        </w:rPr>
        <w:t>（Ａ）入力者チェック</w:t>
      </w:r>
    </w:p>
    <w:p w14:paraId="2111EE64" w14:textId="50CD787D" w:rsidR="0024612B" w:rsidRPr="00DB115D" w:rsidRDefault="0024612B" w:rsidP="0024612B">
      <w:pPr>
        <w:spacing w:line="363" w:lineRule="atLeast"/>
        <w:ind w:firstLineChars="500" w:firstLine="992"/>
        <w:rPr>
          <w:rFonts w:hAnsi="ＭＳ ゴシック"/>
          <w:szCs w:val="22"/>
        </w:rPr>
      </w:pPr>
      <w:r w:rsidRPr="00DB115D">
        <w:rPr>
          <w:rFonts w:hAnsi="ＭＳ ゴシック" w:hint="eastAsia"/>
          <w:szCs w:val="22"/>
        </w:rPr>
        <w:t>①</w:t>
      </w:r>
      <w:r w:rsidR="00915229" w:rsidRPr="00DB115D">
        <w:rPr>
          <w:rFonts w:hAnsi="ＭＳ ゴシック" w:hint="eastAsia"/>
          <w:szCs w:val="22"/>
        </w:rPr>
        <w:t>システムに登録されている利用者であること。</w:t>
      </w:r>
    </w:p>
    <w:p w14:paraId="22BFA535" w14:textId="67604AFC" w:rsidR="00EB1999" w:rsidRPr="00DB115D" w:rsidRDefault="00EB1999" w:rsidP="0024612B">
      <w:pPr>
        <w:spacing w:line="363" w:lineRule="atLeast"/>
        <w:ind w:leftChars="500" w:left="1786" w:hangingChars="400" w:hanging="794"/>
        <w:rPr>
          <w:rFonts w:hAnsi="ＭＳ ゴシック"/>
          <w:szCs w:val="22"/>
        </w:rPr>
      </w:pPr>
      <w:r w:rsidRPr="00DB115D">
        <w:rPr>
          <w:rFonts w:hAnsi="ＭＳ ゴシック" w:hint="eastAsia"/>
          <w:szCs w:val="22"/>
        </w:rPr>
        <w:t>②入力された到着便名に対してＡＤＭ０１業務</w:t>
      </w:r>
      <w:r w:rsidR="00A02E24" w:rsidRPr="00DB115D">
        <w:rPr>
          <w:rFonts w:hAnsi="ＭＳ ゴシック" w:hint="eastAsia"/>
          <w:szCs w:val="22"/>
        </w:rPr>
        <w:t>等を行った</w:t>
      </w:r>
      <w:r w:rsidR="00577274" w:rsidRPr="00DB115D">
        <w:rPr>
          <w:rFonts w:hAnsi="ＭＳ ゴシック" w:hint="eastAsia"/>
          <w:szCs w:val="22"/>
        </w:rPr>
        <w:t>報告</w:t>
      </w:r>
      <w:r w:rsidRPr="00DB115D">
        <w:rPr>
          <w:rFonts w:hAnsi="ＭＳ ゴシック" w:hint="eastAsia"/>
          <w:szCs w:val="22"/>
        </w:rPr>
        <w:t>者</w:t>
      </w:r>
      <w:r w:rsidR="00577274" w:rsidRPr="00DB115D">
        <w:rPr>
          <w:rFonts w:hAnsi="ＭＳ ゴシック" w:hint="eastAsia"/>
          <w:szCs w:val="22"/>
          <w:vertAlign w:val="superscript"/>
        </w:rPr>
        <w:t>＊１</w:t>
      </w:r>
      <w:r w:rsidR="00577274" w:rsidRPr="00DB115D">
        <w:rPr>
          <w:rFonts w:hAnsi="ＭＳ ゴシック" w:hint="eastAsia"/>
          <w:szCs w:val="22"/>
        </w:rPr>
        <w:t>と</w:t>
      </w:r>
      <w:r w:rsidRPr="00DB115D">
        <w:rPr>
          <w:rFonts w:hAnsi="ＭＳ ゴシック" w:hint="eastAsia"/>
          <w:szCs w:val="22"/>
        </w:rPr>
        <w:t>同一であること。</w:t>
      </w:r>
    </w:p>
    <w:p w14:paraId="69841C8E" w14:textId="773EF565" w:rsidR="00577274" w:rsidRPr="00DB115D" w:rsidRDefault="00577274" w:rsidP="00A85FF1">
      <w:pPr>
        <w:spacing w:line="363" w:lineRule="atLeast"/>
        <w:ind w:leftChars="526" w:left="1873" w:hangingChars="418" w:hanging="829"/>
        <w:rPr>
          <w:rFonts w:hAnsi="ＭＳ ゴシック"/>
          <w:szCs w:val="22"/>
        </w:rPr>
      </w:pPr>
      <w:r w:rsidRPr="00DB115D">
        <w:rPr>
          <w:rFonts w:hAnsi="ＭＳ ゴシック" w:hint="eastAsia"/>
          <w:szCs w:val="22"/>
        </w:rPr>
        <w:t>（＊１）ＡＤＭ０１業務の実施時に航空通信回線を利用して登録された情報については、</w:t>
      </w:r>
      <w:r w:rsidR="00A85FF1" w:rsidRPr="00DB115D">
        <w:rPr>
          <w:rFonts w:hAnsi="ＭＳ ゴシック" w:hint="eastAsia"/>
          <w:szCs w:val="22"/>
        </w:rPr>
        <w:t>ＡＤＭ０１業務にて</w:t>
      </w:r>
      <w:r w:rsidRPr="00DB115D">
        <w:rPr>
          <w:rFonts w:hAnsi="ＭＳ ゴシック" w:hint="eastAsia"/>
          <w:szCs w:val="22"/>
        </w:rPr>
        <w:t>入力した航空会社（便名先頭２桁）において、予め空港単位に登録された利用者とする。</w:t>
      </w:r>
    </w:p>
    <w:p w14:paraId="7B2E68C6" w14:textId="0C60A546" w:rsidR="00915229" w:rsidRPr="00DB115D" w:rsidRDefault="00915229" w:rsidP="00360CDB">
      <w:pPr>
        <w:spacing w:line="363" w:lineRule="atLeast"/>
        <w:ind w:firstLineChars="200" w:firstLine="397"/>
        <w:rPr>
          <w:rFonts w:hAnsi="ＭＳ ゴシック"/>
          <w:szCs w:val="22"/>
        </w:rPr>
      </w:pPr>
      <w:r w:rsidRPr="00DB115D">
        <w:rPr>
          <w:rFonts w:hAnsi="ＭＳ ゴシック" w:hint="eastAsia"/>
          <w:szCs w:val="22"/>
        </w:rPr>
        <w:t>（Ｂ）入力項目チェック</w:t>
      </w:r>
    </w:p>
    <w:p w14:paraId="3E7680DF" w14:textId="77777777" w:rsidR="00431745" w:rsidRPr="00DB115D" w:rsidRDefault="00431745" w:rsidP="00431745">
      <w:pPr>
        <w:ind w:firstLineChars="300" w:firstLine="595"/>
        <w:rPr>
          <w:rFonts w:hAnsi="ＭＳ ゴシック"/>
          <w:szCs w:val="22"/>
        </w:rPr>
      </w:pPr>
      <w:r w:rsidRPr="00DB115D">
        <w:rPr>
          <w:rFonts w:hAnsi="ＭＳ ゴシック" w:hint="eastAsia"/>
          <w:szCs w:val="22"/>
        </w:rPr>
        <w:t>（ａ）単項目チェック</w:t>
      </w:r>
    </w:p>
    <w:p w14:paraId="633AB81C" w14:textId="7DE80A73" w:rsidR="00431745" w:rsidRPr="00DB115D" w:rsidRDefault="00431745" w:rsidP="00431745">
      <w:pPr>
        <w:ind w:firstLineChars="703" w:firstLine="1395"/>
        <w:rPr>
          <w:rFonts w:hAnsi="ＭＳ ゴシック"/>
          <w:szCs w:val="22"/>
        </w:rPr>
      </w:pPr>
      <w:r w:rsidRPr="00DB115D">
        <w:rPr>
          <w:rFonts w:hAnsi="ＭＳ ゴシック" w:hint="eastAsia"/>
          <w:szCs w:val="22"/>
        </w:rPr>
        <w:t>「入力項目表」及び「オンライン業務共通設計書」参照。</w:t>
      </w:r>
    </w:p>
    <w:p w14:paraId="5EB606DA" w14:textId="72A66278" w:rsidR="00431745" w:rsidRPr="00DB115D" w:rsidRDefault="00431745" w:rsidP="00431745">
      <w:pPr>
        <w:ind w:firstLineChars="300" w:firstLine="595"/>
        <w:rPr>
          <w:rFonts w:hAnsi="ＭＳ ゴシック"/>
          <w:szCs w:val="22"/>
        </w:rPr>
      </w:pPr>
      <w:r w:rsidRPr="00DB115D">
        <w:rPr>
          <w:rFonts w:hAnsi="ＭＳ ゴシック" w:hint="eastAsia"/>
          <w:szCs w:val="22"/>
        </w:rPr>
        <w:t>（ｂ）項目間関連チェック</w:t>
      </w:r>
    </w:p>
    <w:p w14:paraId="0831BCA1" w14:textId="77777777" w:rsidR="00431745" w:rsidRPr="00DB115D" w:rsidRDefault="00431745" w:rsidP="00431745">
      <w:pPr>
        <w:ind w:firstLineChars="703" w:firstLine="1395"/>
        <w:rPr>
          <w:rFonts w:hAnsi="ＭＳ ゴシック"/>
          <w:szCs w:val="22"/>
        </w:rPr>
      </w:pPr>
      <w:r w:rsidRPr="00DB115D">
        <w:rPr>
          <w:rFonts w:hAnsi="ＭＳ ゴシック" w:hint="eastAsia"/>
          <w:szCs w:val="22"/>
        </w:rPr>
        <w:t>「入力項目表」及び「オンライン業務共通設計書」参照。</w:t>
      </w:r>
    </w:p>
    <w:p w14:paraId="59F3B5F2" w14:textId="0F99DC87" w:rsidR="00915229" w:rsidRPr="00DB115D" w:rsidRDefault="00915229" w:rsidP="00600DD7">
      <w:pPr>
        <w:spacing w:line="363" w:lineRule="atLeast"/>
        <w:ind w:firstLineChars="200" w:firstLine="397"/>
        <w:rPr>
          <w:rFonts w:hAnsi="ＭＳ ゴシック"/>
          <w:szCs w:val="22"/>
        </w:rPr>
      </w:pPr>
      <w:r w:rsidRPr="00DB115D">
        <w:rPr>
          <w:rFonts w:hAnsi="ＭＳ ゴシック" w:hint="eastAsia"/>
          <w:szCs w:val="22"/>
        </w:rPr>
        <w:t>（Ｃ）</w:t>
      </w:r>
      <w:r w:rsidR="00445008" w:rsidRPr="00DB115D">
        <w:rPr>
          <w:rFonts w:hAnsi="ＭＳ ゴシック" w:hint="eastAsia"/>
          <w:szCs w:val="22"/>
        </w:rPr>
        <w:t>航空事前</w:t>
      </w:r>
      <w:r w:rsidR="00353675" w:rsidRPr="00DB115D">
        <w:rPr>
          <w:rFonts w:hAnsi="ＭＳ ゴシック" w:hint="eastAsia"/>
          <w:szCs w:val="22"/>
        </w:rPr>
        <w:t>便情報ＤＢ</w:t>
      </w:r>
      <w:r w:rsidRPr="00DB115D">
        <w:rPr>
          <w:rFonts w:hAnsi="ＭＳ ゴシック" w:hint="eastAsia"/>
          <w:szCs w:val="22"/>
        </w:rPr>
        <w:t>チェック</w:t>
      </w:r>
    </w:p>
    <w:p w14:paraId="5DFEA725" w14:textId="15FAD81F" w:rsidR="00915229" w:rsidRPr="00DB115D" w:rsidRDefault="00915229" w:rsidP="00381857">
      <w:pPr>
        <w:spacing w:line="363" w:lineRule="atLeast"/>
        <w:ind w:firstLineChars="525" w:firstLine="1042"/>
        <w:rPr>
          <w:rFonts w:hAnsi="ＭＳ ゴシック"/>
          <w:szCs w:val="22"/>
        </w:rPr>
      </w:pPr>
      <w:r w:rsidRPr="00DB115D">
        <w:rPr>
          <w:rFonts w:hAnsi="ＭＳ ゴシック" w:hint="eastAsia"/>
          <w:szCs w:val="22"/>
        </w:rPr>
        <w:t>①入力された到着便名に対する</w:t>
      </w:r>
      <w:r w:rsidR="00B944FB" w:rsidRPr="00DB115D">
        <w:rPr>
          <w:rFonts w:hAnsi="ＭＳ ゴシック" w:hint="eastAsia"/>
          <w:szCs w:val="22"/>
        </w:rPr>
        <w:t>航空事前</w:t>
      </w:r>
      <w:r w:rsidR="00431745" w:rsidRPr="00DB115D">
        <w:rPr>
          <w:rFonts w:hAnsi="ＭＳ ゴシック" w:hint="eastAsia"/>
          <w:szCs w:val="22"/>
        </w:rPr>
        <w:t>便情報</w:t>
      </w:r>
      <w:r w:rsidR="00706CB4" w:rsidRPr="00DB115D">
        <w:rPr>
          <w:rFonts w:hAnsi="ＭＳ ゴシック" w:hint="eastAsia"/>
          <w:szCs w:val="22"/>
        </w:rPr>
        <w:t>が</w:t>
      </w:r>
      <w:r w:rsidR="00445008" w:rsidRPr="00DB115D">
        <w:rPr>
          <w:rFonts w:hAnsi="ＭＳ ゴシック" w:hint="eastAsia"/>
          <w:szCs w:val="22"/>
        </w:rPr>
        <w:t>航空事前</w:t>
      </w:r>
      <w:r w:rsidR="00706CB4" w:rsidRPr="00DB115D">
        <w:rPr>
          <w:rFonts w:hAnsi="ＭＳ ゴシック" w:hint="eastAsia"/>
          <w:szCs w:val="22"/>
        </w:rPr>
        <w:t>便情報</w:t>
      </w:r>
      <w:r w:rsidR="00431745" w:rsidRPr="00DB115D">
        <w:rPr>
          <w:rFonts w:hAnsi="ＭＳ ゴシック" w:hint="eastAsia"/>
          <w:szCs w:val="22"/>
        </w:rPr>
        <w:t>ＤＢ</w:t>
      </w:r>
      <w:r w:rsidR="00706CB4" w:rsidRPr="00DB115D">
        <w:rPr>
          <w:rFonts w:hAnsi="ＭＳ ゴシック" w:hint="eastAsia"/>
          <w:szCs w:val="22"/>
        </w:rPr>
        <w:t>に</w:t>
      </w:r>
      <w:r w:rsidRPr="00DB115D">
        <w:rPr>
          <w:rFonts w:hAnsi="ＭＳ ゴシック" w:hint="eastAsia"/>
          <w:szCs w:val="22"/>
        </w:rPr>
        <w:t>存在すること。</w:t>
      </w:r>
    </w:p>
    <w:p w14:paraId="0D5F2E41" w14:textId="4370972F" w:rsidR="00915229" w:rsidRPr="00DB115D" w:rsidRDefault="007C1542" w:rsidP="00381857">
      <w:pPr>
        <w:spacing w:line="363" w:lineRule="atLeast"/>
        <w:ind w:firstLineChars="525" w:firstLine="1042"/>
        <w:rPr>
          <w:rFonts w:hAnsi="ＭＳ ゴシック"/>
          <w:szCs w:val="22"/>
        </w:rPr>
      </w:pPr>
      <w:r w:rsidRPr="00DB115D">
        <w:rPr>
          <w:rFonts w:hAnsi="ＭＳ ゴシック" w:hint="eastAsia"/>
          <w:szCs w:val="22"/>
        </w:rPr>
        <w:t>②</w:t>
      </w:r>
      <w:r w:rsidR="00706CB4" w:rsidRPr="00DB115D">
        <w:rPr>
          <w:rFonts w:hAnsi="ＭＳ ゴシック" w:hint="eastAsia"/>
          <w:szCs w:val="22"/>
        </w:rPr>
        <w:t>入力された</w:t>
      </w:r>
      <w:r w:rsidR="00915229" w:rsidRPr="00DB115D">
        <w:rPr>
          <w:rFonts w:hAnsi="ＭＳ ゴシック" w:hint="eastAsia"/>
          <w:szCs w:val="22"/>
        </w:rPr>
        <w:t>到着便名に</w:t>
      </w:r>
      <w:r w:rsidR="00706CB4" w:rsidRPr="00DB115D">
        <w:rPr>
          <w:rFonts w:hAnsi="ＭＳ ゴシック" w:hint="eastAsia"/>
          <w:szCs w:val="22"/>
        </w:rPr>
        <w:t>対</w:t>
      </w:r>
      <w:r w:rsidR="006833B9" w:rsidRPr="00DB115D">
        <w:rPr>
          <w:rFonts w:hAnsi="ＭＳ ゴシック" w:hint="eastAsia"/>
          <w:szCs w:val="22"/>
        </w:rPr>
        <w:t>して、</w:t>
      </w:r>
      <w:r w:rsidR="0024612B" w:rsidRPr="00DB115D">
        <w:rPr>
          <w:rFonts w:hAnsi="ＭＳ ゴシック" w:hint="eastAsia"/>
          <w:szCs w:val="22"/>
        </w:rPr>
        <w:t>ＡＤＭ０１</w:t>
      </w:r>
      <w:r w:rsidR="00600DD7" w:rsidRPr="00DB115D">
        <w:rPr>
          <w:rFonts w:hAnsi="ＭＳ ゴシック" w:hint="eastAsia"/>
          <w:szCs w:val="22"/>
        </w:rPr>
        <w:t>業務</w:t>
      </w:r>
      <w:r w:rsidR="0024612B" w:rsidRPr="00DB115D">
        <w:rPr>
          <w:rFonts w:hAnsi="ＭＳ ゴシック" w:hint="eastAsia"/>
          <w:szCs w:val="22"/>
        </w:rPr>
        <w:t>等</w:t>
      </w:r>
      <w:r w:rsidR="006833B9" w:rsidRPr="00DB115D">
        <w:rPr>
          <w:rFonts w:hAnsi="ＭＳ ゴシック" w:hint="eastAsia"/>
          <w:szCs w:val="22"/>
        </w:rPr>
        <w:t>が行われて</w:t>
      </w:r>
      <w:r w:rsidR="00915229" w:rsidRPr="00DB115D">
        <w:rPr>
          <w:rFonts w:hAnsi="ＭＳ ゴシック" w:hint="eastAsia"/>
          <w:szCs w:val="22"/>
        </w:rPr>
        <w:t>いること。</w:t>
      </w:r>
    </w:p>
    <w:p w14:paraId="5D2A5D0F" w14:textId="6F9F49BA" w:rsidR="00D01049" w:rsidRPr="00DB115D" w:rsidRDefault="00D01049" w:rsidP="00600DD7">
      <w:pPr>
        <w:spacing w:line="363" w:lineRule="atLeast"/>
        <w:ind w:firstLineChars="200" w:firstLine="397"/>
        <w:rPr>
          <w:rFonts w:hAnsi="ＭＳ ゴシック"/>
          <w:dstrike/>
          <w:color w:val="FF0000"/>
          <w:szCs w:val="22"/>
        </w:rPr>
      </w:pPr>
      <w:r w:rsidRPr="00DB115D">
        <w:rPr>
          <w:rFonts w:hAnsi="ＭＳ ゴシック" w:hint="eastAsia"/>
          <w:szCs w:val="22"/>
        </w:rPr>
        <w:lastRenderedPageBreak/>
        <w:t>（</w:t>
      </w:r>
      <w:r w:rsidR="001839E6" w:rsidRPr="00DB115D">
        <w:rPr>
          <w:rFonts w:hAnsi="ＭＳ ゴシック" w:hint="eastAsia"/>
          <w:szCs w:val="22"/>
        </w:rPr>
        <w:t>Ｄ</w:t>
      </w:r>
      <w:r w:rsidRPr="00DB115D">
        <w:rPr>
          <w:rFonts w:hAnsi="ＭＳ ゴシック" w:hint="eastAsia"/>
          <w:szCs w:val="22"/>
        </w:rPr>
        <w:t>）</w:t>
      </w:r>
      <w:r w:rsidR="00600DD7" w:rsidRPr="00DB115D">
        <w:rPr>
          <w:rFonts w:hAnsi="ＭＳ ゴシック" w:hint="eastAsia"/>
          <w:szCs w:val="22"/>
        </w:rPr>
        <w:t>航空事前</w:t>
      </w:r>
      <w:r w:rsidR="00600DD7" w:rsidRPr="00DB115D">
        <w:rPr>
          <w:rFonts w:hAnsi="ＭＳ ゴシック" w:hint="eastAsia"/>
          <w:noProof/>
          <w:szCs w:val="22"/>
        </w:rPr>
        <w:t>情報</w:t>
      </w:r>
      <w:r w:rsidRPr="00DB115D">
        <w:rPr>
          <w:rFonts w:hAnsi="ＭＳ ゴシック" w:hint="eastAsia"/>
          <w:szCs w:val="22"/>
        </w:rPr>
        <w:t>ＤＢチェック</w:t>
      </w:r>
    </w:p>
    <w:p w14:paraId="307F9CC2" w14:textId="126A1C46" w:rsidR="00445008" w:rsidRPr="00DB115D" w:rsidRDefault="00600DD7" w:rsidP="00381857">
      <w:pPr>
        <w:spacing w:line="363" w:lineRule="atLeast"/>
        <w:ind w:firstLineChars="525" w:firstLine="1042"/>
        <w:rPr>
          <w:rFonts w:hAnsi="ＭＳ ゴシック"/>
          <w:szCs w:val="22"/>
        </w:rPr>
      </w:pPr>
      <w:r w:rsidRPr="00DB115D">
        <w:rPr>
          <w:rFonts w:hAnsi="ＭＳ ゴシック" w:hint="eastAsia"/>
          <w:szCs w:val="22"/>
        </w:rPr>
        <w:t>①</w:t>
      </w:r>
      <w:r w:rsidR="009721D2" w:rsidRPr="00DB115D">
        <w:rPr>
          <w:rFonts w:hAnsi="ＭＳ ゴシック" w:hint="eastAsia"/>
          <w:szCs w:val="22"/>
        </w:rPr>
        <w:t>入力されたＡＷＢ番号に対する</w:t>
      </w:r>
      <w:r w:rsidR="000A0108" w:rsidRPr="00DB115D">
        <w:rPr>
          <w:rFonts w:hAnsi="ＭＳ ゴシック" w:hint="eastAsia"/>
          <w:szCs w:val="22"/>
        </w:rPr>
        <w:t>積荷目録事前報告情報</w:t>
      </w:r>
      <w:r w:rsidR="009721D2" w:rsidRPr="00DB115D">
        <w:rPr>
          <w:rFonts w:hAnsi="ＭＳ ゴシック" w:hint="eastAsia"/>
          <w:szCs w:val="22"/>
        </w:rPr>
        <w:t>が</w:t>
      </w:r>
      <w:r w:rsidRPr="00DB115D">
        <w:rPr>
          <w:rFonts w:hAnsi="ＭＳ ゴシック" w:hint="eastAsia"/>
          <w:szCs w:val="22"/>
        </w:rPr>
        <w:t>航空事前情報</w:t>
      </w:r>
      <w:r w:rsidR="009721D2" w:rsidRPr="00DB115D">
        <w:rPr>
          <w:rFonts w:hAnsi="ＭＳ ゴシック" w:hint="eastAsia"/>
          <w:szCs w:val="22"/>
        </w:rPr>
        <w:t>ＤＢに存在すること。</w:t>
      </w:r>
    </w:p>
    <w:p w14:paraId="536AE459" w14:textId="0C23835E" w:rsidR="000A0108" w:rsidRPr="00DB115D" w:rsidRDefault="00445008" w:rsidP="00EB6413">
      <w:pPr>
        <w:spacing w:line="363" w:lineRule="atLeast"/>
        <w:ind w:leftChars="526" w:left="1278" w:hangingChars="118" w:hanging="234"/>
        <w:rPr>
          <w:rFonts w:hAnsi="ＭＳ ゴシック"/>
          <w:szCs w:val="22"/>
        </w:rPr>
      </w:pPr>
      <w:r w:rsidRPr="00DB115D">
        <w:rPr>
          <w:rFonts w:hAnsi="ＭＳ ゴシック" w:hint="eastAsia"/>
          <w:szCs w:val="22"/>
        </w:rPr>
        <w:t>②</w:t>
      </w:r>
      <w:r w:rsidR="000A0108" w:rsidRPr="00DB115D">
        <w:rPr>
          <w:rFonts w:hAnsi="ＭＳ ゴシック" w:hint="eastAsia"/>
          <w:szCs w:val="22"/>
        </w:rPr>
        <w:t>入力されたＡＷＢ番号の</w:t>
      </w:r>
      <w:r w:rsidR="00B944FB" w:rsidRPr="00DB115D">
        <w:rPr>
          <w:rFonts w:hAnsi="ＭＳ ゴシック" w:hint="eastAsia"/>
          <w:szCs w:val="22"/>
        </w:rPr>
        <w:t>積荷目録事前報告情報</w:t>
      </w:r>
      <w:r w:rsidR="000A0108" w:rsidRPr="00DB115D">
        <w:rPr>
          <w:rFonts w:hAnsi="ＭＳ ゴシック" w:hint="eastAsia"/>
          <w:szCs w:val="22"/>
        </w:rPr>
        <w:t>に</w:t>
      </w:r>
      <w:r w:rsidR="00EB6413" w:rsidRPr="00DB115D">
        <w:rPr>
          <w:rFonts w:hAnsi="ＭＳ ゴシック" w:hint="eastAsia"/>
          <w:szCs w:val="22"/>
        </w:rPr>
        <w:t>登録されている到着便名と</w:t>
      </w:r>
      <w:r w:rsidR="000A0108" w:rsidRPr="00DB115D">
        <w:rPr>
          <w:rFonts w:hAnsi="ＭＳ ゴシック" w:hint="eastAsia"/>
          <w:szCs w:val="22"/>
        </w:rPr>
        <w:t>入力された到着便名が</w:t>
      </w:r>
      <w:r w:rsidR="00EB6413" w:rsidRPr="00DB115D">
        <w:rPr>
          <w:rFonts w:hAnsi="ＭＳ ゴシック" w:hint="eastAsia"/>
          <w:szCs w:val="22"/>
        </w:rPr>
        <w:t>同一である</w:t>
      </w:r>
      <w:r w:rsidR="000A0108" w:rsidRPr="00DB115D">
        <w:rPr>
          <w:rFonts w:hAnsi="ＭＳ ゴシック" w:hint="eastAsia"/>
          <w:szCs w:val="22"/>
        </w:rPr>
        <w:t>こと。</w:t>
      </w:r>
    </w:p>
    <w:p w14:paraId="7A49A09B" w14:textId="20E247E1" w:rsidR="00915229" w:rsidRPr="00DB115D" w:rsidRDefault="00915229" w:rsidP="00D33E8D">
      <w:pPr>
        <w:spacing w:line="363" w:lineRule="atLeast"/>
        <w:ind w:firstLineChars="100" w:firstLine="198"/>
        <w:rPr>
          <w:rFonts w:hAnsi="ＭＳ ゴシック"/>
          <w:szCs w:val="22"/>
        </w:rPr>
      </w:pPr>
      <w:r w:rsidRPr="00DB115D">
        <w:rPr>
          <w:rFonts w:hAnsi="ＭＳ ゴシック" w:hint="eastAsia"/>
          <w:szCs w:val="22"/>
        </w:rPr>
        <w:t>（２）</w:t>
      </w:r>
      <w:r w:rsidR="00477D1D" w:rsidRPr="00DB115D">
        <w:rPr>
          <w:rFonts w:hAnsi="ＭＳ ゴシック" w:hint="eastAsia"/>
          <w:szCs w:val="22"/>
        </w:rPr>
        <w:t>Ｃ</w:t>
      </w:r>
      <w:r w:rsidR="00FB2924" w:rsidRPr="00DB115D">
        <w:rPr>
          <w:rFonts w:hAnsi="ＭＳ ゴシック" w:hint="eastAsia"/>
          <w:szCs w:val="22"/>
        </w:rPr>
        <w:t>Ａ</w:t>
      </w:r>
      <w:r w:rsidRPr="00DB115D">
        <w:rPr>
          <w:rFonts w:hAnsi="ＭＳ ゴシック" w:hint="eastAsia"/>
          <w:szCs w:val="22"/>
        </w:rPr>
        <w:t>Ｍ０１</w:t>
      </w:r>
      <w:r w:rsidR="00FB2924" w:rsidRPr="00DB115D">
        <w:rPr>
          <w:rFonts w:hAnsi="ＭＳ ゴシック" w:hint="eastAsia"/>
          <w:szCs w:val="22"/>
        </w:rPr>
        <w:t>業務</w:t>
      </w:r>
      <w:r w:rsidRPr="00DB115D">
        <w:rPr>
          <w:rFonts w:hAnsi="ＭＳ ゴシック" w:hint="eastAsia"/>
          <w:szCs w:val="22"/>
        </w:rPr>
        <w:t>の場合</w:t>
      </w:r>
    </w:p>
    <w:p w14:paraId="7A2D6005" w14:textId="77777777" w:rsidR="0024612B" w:rsidRPr="00DB115D" w:rsidRDefault="00915229" w:rsidP="0024612B">
      <w:pPr>
        <w:spacing w:line="363" w:lineRule="atLeast"/>
        <w:ind w:firstLineChars="200" w:firstLine="397"/>
        <w:rPr>
          <w:rFonts w:hAnsi="ＭＳ ゴシック"/>
          <w:szCs w:val="22"/>
        </w:rPr>
      </w:pPr>
      <w:r w:rsidRPr="00DB115D">
        <w:rPr>
          <w:rFonts w:hAnsi="ＭＳ ゴシック" w:hint="eastAsia"/>
          <w:szCs w:val="22"/>
        </w:rPr>
        <w:t>（Ａ）入力者チェック</w:t>
      </w:r>
    </w:p>
    <w:p w14:paraId="186F32EC" w14:textId="0E9E6E5E" w:rsidR="00915229" w:rsidRPr="00DB115D" w:rsidRDefault="0024612B" w:rsidP="0024612B">
      <w:pPr>
        <w:spacing w:line="363" w:lineRule="atLeast"/>
        <w:ind w:firstLineChars="500" w:firstLine="992"/>
        <w:rPr>
          <w:rFonts w:hAnsi="ＭＳ ゴシック"/>
          <w:szCs w:val="22"/>
        </w:rPr>
      </w:pPr>
      <w:r w:rsidRPr="00DB115D">
        <w:rPr>
          <w:rFonts w:hAnsi="ＭＳ ゴシック" w:hint="eastAsia"/>
          <w:szCs w:val="22"/>
        </w:rPr>
        <w:t>①</w:t>
      </w:r>
      <w:r w:rsidR="00915229" w:rsidRPr="00DB115D">
        <w:rPr>
          <w:rFonts w:hAnsi="ＭＳ ゴシック" w:hint="eastAsia"/>
          <w:szCs w:val="22"/>
        </w:rPr>
        <w:t>システムに登録されている利用者であること。</w:t>
      </w:r>
    </w:p>
    <w:p w14:paraId="58EA3474" w14:textId="19E0CF49" w:rsidR="00EB1999" w:rsidRPr="00DB115D" w:rsidRDefault="00EB1999" w:rsidP="00EB1999">
      <w:pPr>
        <w:spacing w:line="363" w:lineRule="atLeast"/>
        <w:ind w:leftChars="500" w:left="1786" w:hangingChars="400" w:hanging="794"/>
        <w:rPr>
          <w:rFonts w:hAnsi="ＭＳ ゴシック"/>
          <w:szCs w:val="22"/>
        </w:rPr>
      </w:pPr>
      <w:r w:rsidRPr="00DB115D">
        <w:rPr>
          <w:rFonts w:hAnsi="ＭＳ ゴシック" w:hint="eastAsia"/>
          <w:szCs w:val="22"/>
        </w:rPr>
        <w:t>②入力された到着便名に対してＡＤＭ０１業務</w:t>
      </w:r>
      <w:r w:rsidR="00A02E24" w:rsidRPr="00DB115D">
        <w:rPr>
          <w:rFonts w:hAnsi="ＭＳ ゴシック" w:hint="eastAsia"/>
          <w:szCs w:val="22"/>
        </w:rPr>
        <w:t>等</w:t>
      </w:r>
      <w:r w:rsidRPr="00DB115D">
        <w:rPr>
          <w:rFonts w:hAnsi="ＭＳ ゴシック" w:hint="eastAsia"/>
          <w:szCs w:val="22"/>
        </w:rPr>
        <w:t>を行った</w:t>
      </w:r>
      <w:r w:rsidR="00577274" w:rsidRPr="00DB115D">
        <w:rPr>
          <w:rFonts w:hAnsi="ＭＳ ゴシック" w:hint="eastAsia"/>
          <w:szCs w:val="22"/>
        </w:rPr>
        <w:t>報告者</w:t>
      </w:r>
      <w:r w:rsidR="00577274" w:rsidRPr="00DB115D">
        <w:rPr>
          <w:rFonts w:hAnsi="ＭＳ ゴシック" w:hint="eastAsia"/>
          <w:szCs w:val="22"/>
          <w:vertAlign w:val="superscript"/>
        </w:rPr>
        <w:t>＊１</w:t>
      </w:r>
      <w:r w:rsidR="00A02E24" w:rsidRPr="00DB115D">
        <w:rPr>
          <w:rFonts w:hAnsi="ＭＳ ゴシック" w:hint="eastAsia"/>
          <w:szCs w:val="22"/>
        </w:rPr>
        <w:t>と</w:t>
      </w:r>
      <w:r w:rsidRPr="00DB115D">
        <w:rPr>
          <w:rFonts w:hAnsi="ＭＳ ゴシック" w:hint="eastAsia"/>
          <w:szCs w:val="22"/>
        </w:rPr>
        <w:t>同一であること。</w:t>
      </w:r>
    </w:p>
    <w:p w14:paraId="333DD8CF" w14:textId="77777777" w:rsidR="00FB2924" w:rsidRPr="00DB115D" w:rsidRDefault="00FB2924" w:rsidP="00FB2924">
      <w:pPr>
        <w:spacing w:line="363" w:lineRule="atLeast"/>
        <w:ind w:firstLineChars="200" w:firstLine="397"/>
        <w:rPr>
          <w:rFonts w:hAnsi="ＭＳ ゴシック"/>
          <w:szCs w:val="22"/>
        </w:rPr>
      </w:pPr>
      <w:r w:rsidRPr="00DB115D">
        <w:rPr>
          <w:rFonts w:hAnsi="ＭＳ ゴシック" w:hint="eastAsia"/>
          <w:szCs w:val="22"/>
        </w:rPr>
        <w:t>（Ｂ）入力項目チェック</w:t>
      </w:r>
    </w:p>
    <w:p w14:paraId="66B340DC" w14:textId="77777777" w:rsidR="00FB2924" w:rsidRPr="00DB115D" w:rsidRDefault="00FB2924" w:rsidP="00FB2924">
      <w:pPr>
        <w:ind w:firstLineChars="300" w:firstLine="595"/>
        <w:rPr>
          <w:rFonts w:hAnsi="ＭＳ ゴシック"/>
          <w:szCs w:val="22"/>
        </w:rPr>
      </w:pPr>
      <w:r w:rsidRPr="00DB115D">
        <w:rPr>
          <w:rFonts w:hAnsi="ＭＳ ゴシック" w:hint="eastAsia"/>
          <w:szCs w:val="22"/>
        </w:rPr>
        <w:t>（ａ）単項目チェック</w:t>
      </w:r>
    </w:p>
    <w:p w14:paraId="05CC1297" w14:textId="77777777" w:rsidR="00FB2924" w:rsidRPr="00DB115D" w:rsidRDefault="00FB2924" w:rsidP="00FB2924">
      <w:pPr>
        <w:ind w:firstLineChars="703" w:firstLine="1395"/>
        <w:rPr>
          <w:rFonts w:hAnsi="ＭＳ ゴシック"/>
          <w:szCs w:val="22"/>
        </w:rPr>
      </w:pPr>
      <w:r w:rsidRPr="00DB115D">
        <w:rPr>
          <w:rFonts w:hAnsi="ＭＳ ゴシック" w:hint="eastAsia"/>
          <w:szCs w:val="22"/>
        </w:rPr>
        <w:t>「入力項目表」及び「オンライン業務共通設計書」参照。</w:t>
      </w:r>
    </w:p>
    <w:p w14:paraId="00F1D618" w14:textId="77777777" w:rsidR="00FB2924" w:rsidRPr="00DB115D" w:rsidRDefault="00FB2924" w:rsidP="00FB2924">
      <w:pPr>
        <w:ind w:firstLineChars="300" w:firstLine="595"/>
        <w:rPr>
          <w:rFonts w:hAnsi="ＭＳ ゴシック"/>
          <w:szCs w:val="22"/>
        </w:rPr>
      </w:pPr>
      <w:r w:rsidRPr="00DB115D">
        <w:rPr>
          <w:rFonts w:hAnsi="ＭＳ ゴシック" w:hint="eastAsia"/>
          <w:szCs w:val="22"/>
        </w:rPr>
        <w:t>（ｂ）項目間関連チェック</w:t>
      </w:r>
    </w:p>
    <w:p w14:paraId="58AF02C7" w14:textId="77777777" w:rsidR="00FB2924" w:rsidRPr="00DB115D" w:rsidRDefault="00FB2924" w:rsidP="00FB2924">
      <w:pPr>
        <w:ind w:firstLineChars="703" w:firstLine="1395"/>
        <w:rPr>
          <w:rFonts w:hAnsi="ＭＳ ゴシック"/>
          <w:szCs w:val="22"/>
        </w:rPr>
      </w:pPr>
      <w:r w:rsidRPr="00DB115D">
        <w:rPr>
          <w:rFonts w:hAnsi="ＭＳ ゴシック" w:hint="eastAsia"/>
          <w:szCs w:val="22"/>
        </w:rPr>
        <w:t>「入力項目表」及び「オンライン業務共通設計書」参照。</w:t>
      </w:r>
    </w:p>
    <w:p w14:paraId="6DC2EA03" w14:textId="77777777" w:rsidR="002C532E" w:rsidRPr="00DB115D" w:rsidRDefault="002C532E" w:rsidP="002C532E">
      <w:pPr>
        <w:ind w:firstLineChars="200" w:firstLine="397"/>
        <w:rPr>
          <w:rFonts w:hAnsi="ＭＳ ゴシック"/>
          <w:noProof/>
          <w:szCs w:val="22"/>
        </w:rPr>
      </w:pPr>
      <w:r w:rsidRPr="00DB115D">
        <w:rPr>
          <w:rFonts w:hAnsi="ＭＳ ゴシック" w:hint="eastAsia"/>
          <w:noProof/>
          <w:szCs w:val="22"/>
        </w:rPr>
        <w:t>（Ｃ）ＡＷＢ番号チェック処理</w:t>
      </w:r>
    </w:p>
    <w:p w14:paraId="699860AF" w14:textId="28D1FCCE" w:rsidR="002C532E" w:rsidRPr="00DB115D" w:rsidRDefault="002C532E" w:rsidP="002C532E">
      <w:pPr>
        <w:ind w:leftChars="500" w:left="992" w:firstLineChars="105" w:firstLine="208"/>
        <w:rPr>
          <w:rFonts w:hAnsi="ＭＳ ゴシック"/>
          <w:noProof/>
          <w:szCs w:val="22"/>
        </w:rPr>
      </w:pPr>
      <w:r w:rsidRPr="00DB115D">
        <w:rPr>
          <w:rFonts w:hAnsi="ＭＳ ゴシック" w:hint="eastAsia"/>
          <w:szCs w:val="22"/>
        </w:rPr>
        <w:t>追加（処理識別：スペース）</w:t>
      </w:r>
      <w:r w:rsidR="007A51EC" w:rsidRPr="00DB115D">
        <w:rPr>
          <w:rFonts w:hAnsi="ＭＳ ゴシック" w:hint="eastAsia"/>
          <w:szCs w:val="22"/>
        </w:rPr>
        <w:t>の場合</w:t>
      </w:r>
      <w:r w:rsidRPr="00DB115D">
        <w:rPr>
          <w:rFonts w:hAnsi="ＭＳ ゴシック" w:hint="eastAsia"/>
          <w:szCs w:val="22"/>
        </w:rPr>
        <w:t>、</w:t>
      </w:r>
      <w:r w:rsidRPr="00DB115D">
        <w:rPr>
          <w:rFonts w:hAnsi="ＭＳ ゴシック" w:hint="eastAsia"/>
          <w:noProof/>
          <w:szCs w:val="22"/>
        </w:rPr>
        <w:t>入力されたＡＷＢ番号が以下の条件を満たす場合は、チェックを行う。</w:t>
      </w:r>
    </w:p>
    <w:p w14:paraId="15C2137C" w14:textId="77777777" w:rsidR="002C532E" w:rsidRPr="00DB115D" w:rsidRDefault="002C532E" w:rsidP="002C532E">
      <w:pPr>
        <w:ind w:firstLineChars="503" w:firstLine="998"/>
        <w:rPr>
          <w:rFonts w:hAnsi="ＭＳ ゴシック"/>
          <w:noProof/>
          <w:szCs w:val="22"/>
        </w:rPr>
      </w:pPr>
      <w:r w:rsidRPr="00DB115D">
        <w:rPr>
          <w:rFonts w:hAnsi="ＭＳ ゴシック" w:hint="eastAsia"/>
          <w:noProof/>
          <w:szCs w:val="22"/>
        </w:rPr>
        <w:t>①ＡＷＢ番号が１０桁または１１桁で、かつ一連番号部（４～９または１０桁目）が数字である。</w:t>
      </w:r>
    </w:p>
    <w:p w14:paraId="517243D4" w14:textId="77777777" w:rsidR="002C532E" w:rsidRPr="00DB115D" w:rsidRDefault="002C532E" w:rsidP="002C532E">
      <w:pPr>
        <w:ind w:firstLineChars="501" w:firstLine="994"/>
        <w:rPr>
          <w:rFonts w:hAnsi="ＭＳ ゴシック"/>
          <w:noProof/>
          <w:szCs w:val="22"/>
        </w:rPr>
      </w:pPr>
      <w:r w:rsidRPr="00DB115D">
        <w:rPr>
          <w:rFonts w:hAnsi="ＭＳ ゴシック" w:hint="eastAsia"/>
          <w:noProof/>
          <w:szCs w:val="22"/>
        </w:rPr>
        <w:t>②本業務によりチェックデジット・チェック不要の旨が入力されていない。</w:t>
      </w:r>
    </w:p>
    <w:p w14:paraId="27A0F64E" w14:textId="77777777" w:rsidR="002C532E" w:rsidRPr="00DB115D" w:rsidRDefault="002C532E" w:rsidP="002C532E">
      <w:pPr>
        <w:ind w:firstLineChars="501" w:firstLine="994"/>
        <w:rPr>
          <w:rFonts w:hAnsi="ＭＳ ゴシック"/>
          <w:noProof/>
          <w:szCs w:val="22"/>
        </w:rPr>
      </w:pPr>
      <w:r w:rsidRPr="00DB115D">
        <w:rPr>
          <w:rFonts w:hAnsi="ＭＳ ゴシック" w:hint="eastAsia"/>
          <w:noProof/>
          <w:szCs w:val="22"/>
        </w:rPr>
        <w:t>・チェックデジット・チェック方法</w:t>
      </w:r>
    </w:p>
    <w:p w14:paraId="6515E374" w14:textId="77777777" w:rsidR="002C532E" w:rsidRPr="00DB115D" w:rsidRDefault="002C532E" w:rsidP="002C532E">
      <w:pPr>
        <w:ind w:firstLineChars="703" w:firstLine="1395"/>
        <w:rPr>
          <w:rFonts w:hAnsi="ＭＳ ゴシック"/>
          <w:noProof/>
          <w:szCs w:val="22"/>
        </w:rPr>
      </w:pPr>
      <w:r w:rsidRPr="00DB115D">
        <w:rPr>
          <w:rFonts w:hAnsi="ＭＳ ゴシック" w:hint="eastAsia"/>
          <w:noProof/>
          <w:szCs w:val="22"/>
        </w:rPr>
        <w:t>一連番号部を７で除し、その余りとチェックデジットの数値が等しいことをチェックする。</w:t>
      </w:r>
    </w:p>
    <w:p w14:paraId="13C3C02C" w14:textId="77777777" w:rsidR="002C532E" w:rsidRPr="00DB115D" w:rsidRDefault="002C532E" w:rsidP="002C532E">
      <w:pPr>
        <w:ind w:firstLineChars="703" w:firstLine="1395"/>
        <w:rPr>
          <w:rFonts w:hAnsi="ＭＳ ゴシック"/>
          <w:noProof/>
          <w:szCs w:val="22"/>
        </w:rPr>
      </w:pPr>
    </w:p>
    <w:tbl>
      <w:tblPr>
        <w:tblW w:w="8074" w:type="dxa"/>
        <w:tblInd w:w="1287" w:type="dxa"/>
        <w:tblLayout w:type="fixed"/>
        <w:tblCellMar>
          <w:left w:w="28" w:type="dxa"/>
          <w:right w:w="28" w:type="dxa"/>
        </w:tblCellMar>
        <w:tblLook w:val="0000" w:firstRow="0" w:lastRow="0" w:firstColumn="0" w:lastColumn="0" w:noHBand="0" w:noVBand="0"/>
      </w:tblPr>
      <w:tblGrid>
        <w:gridCol w:w="414"/>
        <w:gridCol w:w="433"/>
        <w:gridCol w:w="457"/>
        <w:gridCol w:w="434"/>
        <w:gridCol w:w="396"/>
        <w:gridCol w:w="396"/>
        <w:gridCol w:w="396"/>
        <w:gridCol w:w="396"/>
        <w:gridCol w:w="396"/>
        <w:gridCol w:w="396"/>
        <w:gridCol w:w="396"/>
        <w:gridCol w:w="396"/>
        <w:gridCol w:w="396"/>
        <w:gridCol w:w="396"/>
        <w:gridCol w:w="396"/>
        <w:gridCol w:w="396"/>
        <w:gridCol w:w="396"/>
        <w:gridCol w:w="396"/>
        <w:gridCol w:w="396"/>
        <w:gridCol w:w="396"/>
      </w:tblGrid>
      <w:tr w:rsidR="002C532E" w:rsidRPr="00DB115D" w14:paraId="74BCD3D8" w14:textId="77777777" w:rsidTr="00663EAD">
        <w:trPr>
          <w:trHeight w:val="272"/>
        </w:trPr>
        <w:tc>
          <w:tcPr>
            <w:tcW w:w="414" w:type="dxa"/>
            <w:tcBorders>
              <w:top w:val="single" w:sz="6" w:space="0" w:color="auto"/>
              <w:left w:val="single" w:sz="6" w:space="0" w:color="auto"/>
              <w:right w:val="single" w:sz="6" w:space="0" w:color="auto"/>
            </w:tcBorders>
          </w:tcPr>
          <w:p w14:paraId="57B00218" w14:textId="77777777" w:rsidR="002C532E" w:rsidRPr="00DB115D" w:rsidRDefault="002C532E" w:rsidP="00663EAD">
            <w:pPr>
              <w:rPr>
                <w:rFonts w:hAnsi="ＭＳ ゴシック"/>
                <w:noProof/>
                <w:szCs w:val="22"/>
              </w:rPr>
            </w:pPr>
          </w:p>
        </w:tc>
        <w:tc>
          <w:tcPr>
            <w:tcW w:w="433" w:type="dxa"/>
            <w:tcBorders>
              <w:top w:val="single" w:sz="6" w:space="0" w:color="auto"/>
              <w:left w:val="single" w:sz="6" w:space="0" w:color="auto"/>
              <w:right w:val="single" w:sz="6" w:space="0" w:color="auto"/>
            </w:tcBorders>
          </w:tcPr>
          <w:p w14:paraId="164D2FB5" w14:textId="77777777" w:rsidR="002C532E" w:rsidRPr="00DB115D" w:rsidRDefault="002C532E" w:rsidP="00663EAD">
            <w:pPr>
              <w:rPr>
                <w:rFonts w:hAnsi="ＭＳ ゴシック"/>
                <w:noProof/>
                <w:szCs w:val="22"/>
              </w:rPr>
            </w:pPr>
          </w:p>
        </w:tc>
        <w:tc>
          <w:tcPr>
            <w:tcW w:w="457" w:type="dxa"/>
            <w:tcBorders>
              <w:top w:val="single" w:sz="6" w:space="0" w:color="auto"/>
              <w:left w:val="single" w:sz="6" w:space="0" w:color="auto"/>
              <w:right w:val="single" w:sz="6" w:space="0" w:color="auto"/>
            </w:tcBorders>
          </w:tcPr>
          <w:p w14:paraId="2A2BF631" w14:textId="77777777" w:rsidR="002C532E" w:rsidRPr="00DB115D" w:rsidRDefault="002C532E" w:rsidP="00663EAD">
            <w:pPr>
              <w:rPr>
                <w:rFonts w:hAnsi="ＭＳ ゴシック"/>
                <w:noProof/>
                <w:szCs w:val="22"/>
              </w:rPr>
            </w:pPr>
          </w:p>
        </w:tc>
        <w:tc>
          <w:tcPr>
            <w:tcW w:w="434" w:type="dxa"/>
            <w:tcBorders>
              <w:top w:val="single" w:sz="6" w:space="0" w:color="auto"/>
              <w:left w:val="single" w:sz="6" w:space="0" w:color="auto"/>
              <w:right w:val="single" w:sz="6" w:space="0" w:color="auto"/>
            </w:tcBorders>
          </w:tcPr>
          <w:p w14:paraId="73907B8E"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08E0FAEA"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3A068DF1"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28803377"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594318B2"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7E1754E7"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6" w:space="0" w:color="auto"/>
            </w:tcBorders>
          </w:tcPr>
          <w:p w14:paraId="602125DD" w14:textId="77777777" w:rsidR="002C532E" w:rsidRPr="00DB115D" w:rsidRDefault="002C532E" w:rsidP="00663EAD">
            <w:pPr>
              <w:rPr>
                <w:rFonts w:hAnsi="ＭＳ ゴシック"/>
                <w:noProof/>
                <w:szCs w:val="22"/>
              </w:rPr>
            </w:pPr>
          </w:p>
        </w:tc>
        <w:tc>
          <w:tcPr>
            <w:tcW w:w="396" w:type="dxa"/>
            <w:tcBorders>
              <w:top w:val="single" w:sz="6" w:space="0" w:color="auto"/>
              <w:left w:val="single" w:sz="6" w:space="0" w:color="auto"/>
              <w:right w:val="single" w:sz="4" w:space="0" w:color="auto"/>
            </w:tcBorders>
          </w:tcPr>
          <w:p w14:paraId="72B68A8A"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5FEDC89E"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4036323C"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7A3203A8"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6BC33864"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3B5757FA"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20D6F135"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70F03A7E"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4" w:space="0" w:color="auto"/>
            </w:tcBorders>
          </w:tcPr>
          <w:p w14:paraId="4B00F579" w14:textId="77777777" w:rsidR="002C532E" w:rsidRPr="00DB115D" w:rsidRDefault="002C532E" w:rsidP="00663EAD">
            <w:pPr>
              <w:rPr>
                <w:rFonts w:hAnsi="ＭＳ ゴシック"/>
                <w:noProof/>
                <w:szCs w:val="22"/>
              </w:rPr>
            </w:pPr>
          </w:p>
        </w:tc>
        <w:tc>
          <w:tcPr>
            <w:tcW w:w="396" w:type="dxa"/>
            <w:tcBorders>
              <w:top w:val="single" w:sz="6" w:space="0" w:color="auto"/>
              <w:left w:val="single" w:sz="4" w:space="0" w:color="auto"/>
              <w:right w:val="single" w:sz="6" w:space="0" w:color="auto"/>
            </w:tcBorders>
          </w:tcPr>
          <w:p w14:paraId="7ED60CFA" w14:textId="77777777" w:rsidR="002C532E" w:rsidRPr="00DB115D" w:rsidRDefault="002C532E" w:rsidP="00663EAD">
            <w:pPr>
              <w:rPr>
                <w:rFonts w:hAnsi="ＭＳ ゴシック"/>
                <w:noProof/>
                <w:szCs w:val="22"/>
              </w:rPr>
            </w:pPr>
          </w:p>
        </w:tc>
      </w:tr>
      <w:tr w:rsidR="002C532E" w:rsidRPr="00DB115D" w14:paraId="7CF65CD1" w14:textId="77777777" w:rsidTr="00663EAD">
        <w:trPr>
          <w:cantSplit/>
          <w:trHeight w:val="245"/>
        </w:trPr>
        <w:tc>
          <w:tcPr>
            <w:tcW w:w="1304" w:type="dxa"/>
            <w:gridSpan w:val="3"/>
            <w:tcBorders>
              <w:left w:val="single" w:sz="6" w:space="0" w:color="auto"/>
              <w:right w:val="single" w:sz="6" w:space="0" w:color="auto"/>
            </w:tcBorders>
            <w:vAlign w:val="center"/>
          </w:tcPr>
          <w:p w14:paraId="0B17FD6F" w14:textId="77777777" w:rsidR="002C532E" w:rsidRPr="00DB115D" w:rsidRDefault="002C532E" w:rsidP="00663EAD">
            <w:pPr>
              <w:rPr>
                <w:rFonts w:hAnsi="ＭＳ ゴシック"/>
                <w:noProof/>
                <w:szCs w:val="22"/>
              </w:rPr>
            </w:pPr>
          </w:p>
        </w:tc>
        <w:tc>
          <w:tcPr>
            <w:tcW w:w="6770" w:type="dxa"/>
            <w:gridSpan w:val="17"/>
            <w:tcBorders>
              <w:left w:val="single" w:sz="6" w:space="0" w:color="auto"/>
              <w:right w:val="single" w:sz="4" w:space="0" w:color="auto"/>
            </w:tcBorders>
            <w:vAlign w:val="center"/>
          </w:tcPr>
          <w:p w14:paraId="32623775" w14:textId="77777777" w:rsidR="002C532E" w:rsidRPr="00DB115D" w:rsidRDefault="002C532E" w:rsidP="00663EAD">
            <w:pPr>
              <w:rPr>
                <w:rFonts w:hAnsi="ＭＳ ゴシック"/>
                <w:noProof/>
                <w:szCs w:val="22"/>
              </w:rPr>
            </w:pPr>
          </w:p>
        </w:tc>
      </w:tr>
      <w:tr w:rsidR="002C532E" w:rsidRPr="00DB115D" w14:paraId="4FE488ED" w14:textId="77777777" w:rsidTr="00663EAD">
        <w:trPr>
          <w:trHeight w:val="272"/>
        </w:trPr>
        <w:tc>
          <w:tcPr>
            <w:tcW w:w="414" w:type="dxa"/>
            <w:tcBorders>
              <w:left w:val="single" w:sz="6" w:space="0" w:color="auto"/>
              <w:bottom w:val="single" w:sz="4" w:space="0" w:color="auto"/>
              <w:right w:val="single" w:sz="6" w:space="0" w:color="auto"/>
            </w:tcBorders>
          </w:tcPr>
          <w:p w14:paraId="1253AB8D" w14:textId="77777777" w:rsidR="002C532E" w:rsidRPr="00DB115D" w:rsidRDefault="002C532E" w:rsidP="00663EAD">
            <w:pPr>
              <w:rPr>
                <w:rFonts w:hAnsi="ＭＳ ゴシック"/>
                <w:noProof/>
                <w:szCs w:val="22"/>
              </w:rPr>
            </w:pPr>
          </w:p>
        </w:tc>
        <w:tc>
          <w:tcPr>
            <w:tcW w:w="433" w:type="dxa"/>
            <w:tcBorders>
              <w:left w:val="single" w:sz="6" w:space="0" w:color="auto"/>
              <w:bottom w:val="single" w:sz="4" w:space="0" w:color="auto"/>
              <w:right w:val="single" w:sz="6" w:space="0" w:color="auto"/>
            </w:tcBorders>
          </w:tcPr>
          <w:p w14:paraId="2EE8E9CF" w14:textId="77777777" w:rsidR="002C532E" w:rsidRPr="00DB115D" w:rsidRDefault="002C532E" w:rsidP="00663EAD">
            <w:pPr>
              <w:rPr>
                <w:rFonts w:hAnsi="ＭＳ ゴシック"/>
                <w:noProof/>
                <w:szCs w:val="22"/>
              </w:rPr>
            </w:pPr>
          </w:p>
        </w:tc>
        <w:tc>
          <w:tcPr>
            <w:tcW w:w="457" w:type="dxa"/>
            <w:tcBorders>
              <w:left w:val="single" w:sz="6" w:space="0" w:color="auto"/>
              <w:bottom w:val="single" w:sz="4" w:space="0" w:color="auto"/>
              <w:right w:val="single" w:sz="6" w:space="0" w:color="auto"/>
            </w:tcBorders>
          </w:tcPr>
          <w:p w14:paraId="385E7CC5" w14:textId="77777777" w:rsidR="002C532E" w:rsidRPr="00DB115D" w:rsidRDefault="002C532E" w:rsidP="00663EAD">
            <w:pPr>
              <w:rPr>
                <w:rFonts w:hAnsi="ＭＳ ゴシック"/>
                <w:noProof/>
                <w:szCs w:val="22"/>
              </w:rPr>
            </w:pPr>
          </w:p>
        </w:tc>
        <w:tc>
          <w:tcPr>
            <w:tcW w:w="434" w:type="dxa"/>
            <w:tcBorders>
              <w:left w:val="single" w:sz="6" w:space="0" w:color="auto"/>
              <w:bottom w:val="single" w:sz="4" w:space="0" w:color="auto"/>
              <w:right w:val="single" w:sz="6" w:space="0" w:color="auto"/>
            </w:tcBorders>
          </w:tcPr>
          <w:p w14:paraId="1BE571DA"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4C4D7B55"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53813C20"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1FEC8612"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4FE03056"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66AB3E3D"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6" w:space="0" w:color="auto"/>
            </w:tcBorders>
          </w:tcPr>
          <w:p w14:paraId="527F92AF" w14:textId="77777777" w:rsidR="002C532E" w:rsidRPr="00DB115D" w:rsidRDefault="002C532E" w:rsidP="00663EAD">
            <w:pPr>
              <w:rPr>
                <w:rFonts w:hAnsi="ＭＳ ゴシック"/>
                <w:noProof/>
                <w:szCs w:val="22"/>
              </w:rPr>
            </w:pPr>
          </w:p>
        </w:tc>
        <w:tc>
          <w:tcPr>
            <w:tcW w:w="396" w:type="dxa"/>
            <w:tcBorders>
              <w:left w:val="single" w:sz="6" w:space="0" w:color="auto"/>
              <w:bottom w:val="single" w:sz="4" w:space="0" w:color="auto"/>
              <w:right w:val="single" w:sz="4" w:space="0" w:color="auto"/>
            </w:tcBorders>
          </w:tcPr>
          <w:p w14:paraId="032B2C54"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2A504372"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4383758"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5BB00E06"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0C16DAF8"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3DB06F3"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4A69495"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659EFF14"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1FAC9223" w14:textId="77777777" w:rsidR="002C532E" w:rsidRPr="00DB115D" w:rsidRDefault="002C532E" w:rsidP="00663EAD">
            <w:pPr>
              <w:rPr>
                <w:rFonts w:hAnsi="ＭＳ ゴシック"/>
                <w:noProof/>
                <w:szCs w:val="22"/>
              </w:rPr>
            </w:pPr>
          </w:p>
        </w:tc>
        <w:tc>
          <w:tcPr>
            <w:tcW w:w="396" w:type="dxa"/>
            <w:tcBorders>
              <w:left w:val="single" w:sz="4" w:space="0" w:color="auto"/>
              <w:bottom w:val="single" w:sz="4" w:space="0" w:color="auto"/>
              <w:right w:val="single" w:sz="4" w:space="0" w:color="auto"/>
            </w:tcBorders>
          </w:tcPr>
          <w:p w14:paraId="3A6F0376" w14:textId="77777777" w:rsidR="002C532E" w:rsidRPr="00DB115D" w:rsidRDefault="002C532E" w:rsidP="00663EAD">
            <w:pPr>
              <w:rPr>
                <w:rFonts w:hAnsi="ＭＳ ゴシック"/>
                <w:noProof/>
                <w:szCs w:val="22"/>
              </w:rPr>
            </w:pPr>
          </w:p>
        </w:tc>
      </w:tr>
    </w:tbl>
    <w:p w14:paraId="0D65DBBF" w14:textId="77777777" w:rsidR="002C532E" w:rsidRPr="00DB115D" w:rsidRDefault="00072431" w:rsidP="002C532E">
      <w:pPr>
        <w:rPr>
          <w:rFonts w:hAnsi="ＭＳ ゴシック"/>
          <w:noProof/>
          <w:szCs w:val="22"/>
        </w:rPr>
      </w:pPr>
      <w:r>
        <w:rPr>
          <w:rFonts w:hAnsi="ＭＳ ゴシック"/>
          <w:noProof/>
          <w:szCs w:val="22"/>
        </w:rPr>
        <w:pict w14:anchorId="1162A5F2">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0;text-align:left;margin-left:273pt;margin-top:-1.85pt;width:8.4pt;height:19.8pt;rotation:-90;z-index:251658240;mso-position-horizontal-relative:text;mso-position-vertical-relative:text"/>
        </w:pict>
      </w:r>
      <w:r>
        <w:rPr>
          <w:rFonts w:hAnsi="ＭＳ ゴシック"/>
          <w:noProof/>
          <w:szCs w:val="22"/>
        </w:rPr>
        <w:pict w14:anchorId="1084E698">
          <v:shape id="_x0000_s1029" type="#_x0000_t87" style="position:absolute;left:0;text-align:left;margin-left:190.7pt;margin-top:-59.55pt;width:13.15pt;height:138.6pt;rotation:-90;z-index:251657216;mso-position-horizontal-relative:text;mso-position-vertical-relative:text"/>
        </w:pict>
      </w:r>
      <w:r>
        <w:rPr>
          <w:rFonts w:hAnsi="ＭＳ ゴシック"/>
          <w:noProof/>
          <w:szCs w:val="22"/>
        </w:rPr>
        <w:pict w14:anchorId="558F191A">
          <v:shape id="_x0000_s1028" type="#_x0000_t87" style="position:absolute;left:0;text-align:left;margin-left:90.55pt;margin-top:-20.95pt;width:8.4pt;height:59.4pt;rotation:-90;z-index:251656192;mso-position-horizontal-relative:text;mso-position-vertical-relative:text"/>
        </w:pict>
      </w:r>
    </w:p>
    <w:p w14:paraId="17ABD43A" w14:textId="77777777" w:rsidR="002C532E" w:rsidRPr="00DB115D" w:rsidRDefault="002C532E" w:rsidP="002C532E">
      <w:pPr>
        <w:ind w:firstLineChars="906" w:firstLine="1798"/>
        <w:rPr>
          <w:rFonts w:hAnsi="ＭＳ ゴシック"/>
          <w:noProof/>
          <w:szCs w:val="22"/>
        </w:rPr>
      </w:pPr>
      <w:r w:rsidRPr="00DB115D">
        <w:rPr>
          <w:rFonts w:hAnsi="ＭＳ ゴシック" w:hint="eastAsia"/>
          <w:noProof/>
          <w:szCs w:val="22"/>
        </w:rPr>
        <w:t>ａ                   ｂ              ｃ</w:t>
      </w:r>
    </w:p>
    <w:p w14:paraId="35F9847F" w14:textId="770852E8" w:rsidR="002C532E" w:rsidRPr="00DB115D" w:rsidRDefault="002C532E" w:rsidP="002C532E">
      <w:pPr>
        <w:ind w:firstLineChars="1518" w:firstLine="3012"/>
        <w:rPr>
          <w:rFonts w:hAnsi="ＭＳ ゴシック"/>
          <w:noProof/>
          <w:szCs w:val="22"/>
        </w:rPr>
      </w:pPr>
      <w:r w:rsidRPr="00DB115D">
        <w:rPr>
          <w:rFonts w:hAnsi="ＭＳ ゴシック" w:hint="eastAsia"/>
          <w:noProof/>
          <w:szCs w:val="22"/>
        </w:rPr>
        <w:t>ａ：プリフィックス部（３桁）</w:t>
      </w:r>
    </w:p>
    <w:p w14:paraId="405CC44B" w14:textId="77777777" w:rsidR="002C532E" w:rsidRPr="00DB115D" w:rsidRDefault="002C532E" w:rsidP="002C532E">
      <w:pPr>
        <w:ind w:firstLineChars="1518" w:firstLine="3012"/>
        <w:rPr>
          <w:rFonts w:hAnsi="ＭＳ ゴシック"/>
          <w:noProof/>
          <w:szCs w:val="22"/>
        </w:rPr>
      </w:pPr>
      <w:r w:rsidRPr="00DB115D">
        <w:rPr>
          <w:rFonts w:hAnsi="ＭＳ ゴシック" w:hint="eastAsia"/>
          <w:noProof/>
          <w:szCs w:val="22"/>
        </w:rPr>
        <w:t>ｂ：整数の一連番号部（６～７桁）</w:t>
      </w:r>
    </w:p>
    <w:p w14:paraId="41E34803" w14:textId="77777777" w:rsidR="002C532E" w:rsidRPr="00DB115D" w:rsidRDefault="002C532E" w:rsidP="002C532E">
      <w:pPr>
        <w:ind w:firstLineChars="1518" w:firstLine="3012"/>
        <w:rPr>
          <w:rFonts w:hAnsi="ＭＳ ゴシック"/>
          <w:noProof/>
          <w:szCs w:val="22"/>
        </w:rPr>
      </w:pPr>
      <w:r w:rsidRPr="00DB115D">
        <w:rPr>
          <w:rFonts w:hAnsi="ＭＳ ゴシック" w:hint="eastAsia"/>
          <w:noProof/>
          <w:szCs w:val="22"/>
        </w:rPr>
        <w:t>ｃ：チェックデジット（１桁）</w:t>
      </w:r>
    </w:p>
    <w:p w14:paraId="474E81F7" w14:textId="77777777" w:rsidR="002C532E" w:rsidRPr="00DB115D" w:rsidRDefault="002C532E" w:rsidP="002C532E">
      <w:pPr>
        <w:ind w:firstLineChars="1724" w:firstLine="3421"/>
        <w:rPr>
          <w:rFonts w:hAnsi="ＭＳ ゴシック"/>
          <w:noProof/>
          <w:szCs w:val="22"/>
        </w:rPr>
      </w:pPr>
      <w:r w:rsidRPr="00DB115D">
        <w:rPr>
          <w:rFonts w:hAnsi="ＭＳ ゴシック" w:hint="eastAsia"/>
          <w:noProof/>
          <w:szCs w:val="22"/>
        </w:rPr>
        <w:t>ｂ÷７＝α余りβ</w:t>
      </w:r>
    </w:p>
    <w:p w14:paraId="29DCC9A2" w14:textId="77777777" w:rsidR="002C532E" w:rsidRPr="00DB115D" w:rsidRDefault="002C532E" w:rsidP="002C532E">
      <w:pPr>
        <w:ind w:firstLineChars="1724" w:firstLine="3421"/>
        <w:rPr>
          <w:rFonts w:hAnsi="ＭＳ ゴシック"/>
          <w:noProof/>
          <w:szCs w:val="22"/>
        </w:rPr>
      </w:pPr>
      <w:r w:rsidRPr="00DB115D">
        <w:rPr>
          <w:rFonts w:hAnsi="ＭＳ ゴシック" w:hint="eastAsia"/>
          <w:noProof/>
          <w:szCs w:val="22"/>
        </w:rPr>
        <w:t>β＝ｃ（β≠ｃはエラー）</w:t>
      </w:r>
    </w:p>
    <w:p w14:paraId="4F15C63B" w14:textId="4C17F788" w:rsidR="002C532E" w:rsidRPr="00DB115D" w:rsidRDefault="002C532E" w:rsidP="002C532E">
      <w:pPr>
        <w:jc w:val="center"/>
        <w:rPr>
          <w:rFonts w:hAnsi="ＭＳ ゴシック"/>
          <w:noProof/>
          <w:szCs w:val="22"/>
        </w:rPr>
      </w:pPr>
      <w:r w:rsidRPr="00DB115D">
        <w:rPr>
          <w:rFonts w:hAnsi="ＭＳ ゴシック" w:hint="eastAsia"/>
          <w:noProof/>
          <w:szCs w:val="22"/>
        </w:rPr>
        <w:t>図　チェックデジット有りのＡＷＢ番号構成</w:t>
      </w:r>
    </w:p>
    <w:p w14:paraId="667C8CB4" w14:textId="1C227710" w:rsidR="00915229" w:rsidRPr="00DB115D" w:rsidRDefault="008B4807" w:rsidP="008B4807">
      <w:pPr>
        <w:spacing w:line="363" w:lineRule="atLeast"/>
        <w:ind w:firstLineChars="200" w:firstLine="397"/>
        <w:rPr>
          <w:rFonts w:hAnsi="ＭＳ ゴシック"/>
          <w:szCs w:val="22"/>
        </w:rPr>
      </w:pPr>
      <w:r w:rsidRPr="00DB115D">
        <w:rPr>
          <w:rFonts w:hAnsi="ＭＳ ゴシック" w:hint="eastAsia"/>
          <w:szCs w:val="22"/>
        </w:rPr>
        <w:t>（</w:t>
      </w:r>
      <w:r w:rsidR="002C532E" w:rsidRPr="00DB115D">
        <w:rPr>
          <w:rFonts w:hAnsi="ＭＳ ゴシック" w:hint="eastAsia"/>
          <w:szCs w:val="22"/>
        </w:rPr>
        <w:t>Ｄ</w:t>
      </w:r>
      <w:r w:rsidRPr="00DB115D">
        <w:rPr>
          <w:rFonts w:hAnsi="ＭＳ ゴシック" w:hint="eastAsia"/>
          <w:szCs w:val="22"/>
        </w:rPr>
        <w:t>）航空事前便情報ＤＢチェック</w:t>
      </w:r>
    </w:p>
    <w:p w14:paraId="69EEDEF5" w14:textId="55569CD2" w:rsidR="003217CA" w:rsidRPr="00DB115D" w:rsidRDefault="003217CA" w:rsidP="000249A8">
      <w:pPr>
        <w:spacing w:line="363" w:lineRule="atLeast"/>
        <w:ind w:firstLineChars="644" w:firstLine="1278"/>
        <w:rPr>
          <w:rFonts w:hAnsi="ＭＳ ゴシック"/>
          <w:szCs w:val="22"/>
        </w:rPr>
      </w:pPr>
      <w:r w:rsidRPr="00DB115D">
        <w:rPr>
          <w:rFonts w:hAnsi="ＭＳ ゴシック" w:hint="eastAsia"/>
          <w:szCs w:val="22"/>
        </w:rPr>
        <w:t>訂正（処理識別：Ｃ）</w:t>
      </w:r>
      <w:r w:rsidR="0018606F" w:rsidRPr="00DB115D">
        <w:rPr>
          <w:rFonts w:hAnsi="ＭＳ ゴシック" w:hint="eastAsia"/>
          <w:szCs w:val="22"/>
        </w:rPr>
        <w:t>または</w:t>
      </w:r>
      <w:r w:rsidR="00EE17A1" w:rsidRPr="00DB115D">
        <w:rPr>
          <w:rFonts w:hAnsi="ＭＳ ゴシック" w:hint="eastAsia"/>
          <w:szCs w:val="22"/>
        </w:rPr>
        <w:t>削除（処理識別：Ｄ）の場合</w:t>
      </w:r>
      <w:r w:rsidR="0018606F" w:rsidRPr="00DB115D">
        <w:rPr>
          <w:rFonts w:hAnsi="ＭＳ ゴシック" w:hint="eastAsia"/>
          <w:szCs w:val="22"/>
        </w:rPr>
        <w:t>は、以下のチェックを行う。</w:t>
      </w:r>
    </w:p>
    <w:p w14:paraId="3A7383C9" w14:textId="6CD18331" w:rsidR="003217CA" w:rsidRPr="00DB115D" w:rsidRDefault="003217CA" w:rsidP="00381857">
      <w:pPr>
        <w:spacing w:line="363" w:lineRule="atLeast"/>
        <w:ind w:firstLineChars="525" w:firstLine="1042"/>
        <w:rPr>
          <w:rFonts w:hAnsi="ＭＳ ゴシック"/>
          <w:szCs w:val="22"/>
        </w:rPr>
      </w:pPr>
      <w:r w:rsidRPr="00DB115D">
        <w:rPr>
          <w:rFonts w:hAnsi="ＭＳ ゴシック" w:hint="eastAsia"/>
          <w:szCs w:val="22"/>
        </w:rPr>
        <w:t>①入力された到着便名に対する</w:t>
      </w:r>
      <w:r w:rsidR="00B944FB" w:rsidRPr="00DB115D">
        <w:rPr>
          <w:rFonts w:hAnsi="ＭＳ ゴシック" w:hint="eastAsia"/>
          <w:szCs w:val="22"/>
        </w:rPr>
        <w:t>航空事前便情報</w:t>
      </w:r>
      <w:r w:rsidRPr="00DB115D">
        <w:rPr>
          <w:rFonts w:hAnsi="ＭＳ ゴシック" w:hint="eastAsia"/>
          <w:szCs w:val="22"/>
        </w:rPr>
        <w:t>が航空事前便情報ＤＢに存在すること。</w:t>
      </w:r>
    </w:p>
    <w:p w14:paraId="7C939853" w14:textId="31F63AEF" w:rsidR="003217CA" w:rsidRPr="00DB115D" w:rsidRDefault="003217CA" w:rsidP="00DE1D55">
      <w:pPr>
        <w:spacing w:line="363" w:lineRule="atLeast"/>
        <w:ind w:firstLineChars="525" w:firstLine="1042"/>
        <w:rPr>
          <w:rFonts w:hAnsi="ＭＳ ゴシック"/>
          <w:szCs w:val="22"/>
        </w:rPr>
      </w:pPr>
      <w:r w:rsidRPr="00DB115D">
        <w:rPr>
          <w:rFonts w:hAnsi="ＭＳ ゴシック" w:hint="eastAsia"/>
          <w:szCs w:val="22"/>
        </w:rPr>
        <w:t>②入力された到着便名に対して、</w:t>
      </w:r>
      <w:r w:rsidR="0024612B" w:rsidRPr="00DB115D">
        <w:rPr>
          <w:rFonts w:hAnsi="ＭＳ ゴシック" w:hint="eastAsia"/>
          <w:szCs w:val="22"/>
        </w:rPr>
        <w:t>ＡＤＭ０１</w:t>
      </w:r>
      <w:r w:rsidRPr="00DB115D">
        <w:rPr>
          <w:rFonts w:hAnsi="ＭＳ ゴシック" w:hint="eastAsia"/>
          <w:szCs w:val="22"/>
        </w:rPr>
        <w:t>業務</w:t>
      </w:r>
      <w:r w:rsidR="0024612B" w:rsidRPr="00DB115D">
        <w:rPr>
          <w:rFonts w:hAnsi="ＭＳ ゴシック" w:hint="eastAsia"/>
          <w:szCs w:val="22"/>
        </w:rPr>
        <w:t>等</w:t>
      </w:r>
      <w:r w:rsidRPr="00DB115D">
        <w:rPr>
          <w:rFonts w:hAnsi="ＭＳ ゴシック" w:hint="eastAsia"/>
          <w:szCs w:val="22"/>
        </w:rPr>
        <w:t>が行われていること。</w:t>
      </w:r>
    </w:p>
    <w:p w14:paraId="7EDB4031" w14:textId="77777777" w:rsidR="0009624E" w:rsidRPr="00DB115D" w:rsidRDefault="00C55993" w:rsidP="0009624E">
      <w:pPr>
        <w:spacing w:line="363" w:lineRule="atLeast"/>
        <w:ind w:firstLineChars="200" w:firstLine="397"/>
        <w:rPr>
          <w:rFonts w:hAnsi="ＭＳ ゴシック"/>
          <w:noProof/>
          <w:szCs w:val="22"/>
        </w:rPr>
      </w:pPr>
      <w:r w:rsidRPr="00DB115D">
        <w:rPr>
          <w:rFonts w:hAnsi="ＭＳ ゴシック" w:hint="eastAsia"/>
          <w:szCs w:val="22"/>
        </w:rPr>
        <w:t>（</w:t>
      </w:r>
      <w:r w:rsidR="002C532E" w:rsidRPr="00DB115D">
        <w:rPr>
          <w:rFonts w:hAnsi="ＭＳ ゴシック" w:hint="eastAsia"/>
          <w:szCs w:val="22"/>
        </w:rPr>
        <w:t>Ｅ</w:t>
      </w:r>
      <w:r w:rsidRPr="00DB115D">
        <w:rPr>
          <w:rFonts w:hAnsi="ＭＳ ゴシック" w:hint="eastAsia"/>
          <w:szCs w:val="22"/>
        </w:rPr>
        <w:t>）</w:t>
      </w:r>
      <w:r w:rsidR="000031B4" w:rsidRPr="00DB115D">
        <w:rPr>
          <w:rFonts w:hAnsi="ＭＳ ゴシック" w:hint="eastAsia"/>
          <w:szCs w:val="22"/>
        </w:rPr>
        <w:t>航空事前</w:t>
      </w:r>
      <w:r w:rsidR="000031B4" w:rsidRPr="00DB115D">
        <w:rPr>
          <w:rFonts w:hAnsi="ＭＳ ゴシック" w:hint="eastAsia"/>
          <w:noProof/>
          <w:szCs w:val="22"/>
        </w:rPr>
        <w:t>情報ＤＢチェック</w:t>
      </w:r>
    </w:p>
    <w:p w14:paraId="31CDBD3E" w14:textId="39A1B425" w:rsidR="0009624E" w:rsidRPr="00DB115D" w:rsidRDefault="0009624E" w:rsidP="0009624E">
      <w:pPr>
        <w:spacing w:line="363" w:lineRule="atLeast"/>
        <w:ind w:firstLineChars="600" w:firstLine="1191"/>
        <w:rPr>
          <w:rFonts w:hAnsi="ＭＳ ゴシック"/>
          <w:noProof/>
          <w:szCs w:val="22"/>
        </w:rPr>
      </w:pPr>
      <w:r w:rsidRPr="00DB115D">
        <w:rPr>
          <w:rFonts w:hAnsi="ＭＳ ゴシック" w:hint="eastAsia"/>
          <w:szCs w:val="22"/>
        </w:rPr>
        <w:t>入力されたＡＷＢ番号に対して以下のチェックを行う。</w:t>
      </w:r>
    </w:p>
    <w:p w14:paraId="2DCA248D" w14:textId="1C9C90C7" w:rsidR="00CD6155" w:rsidRPr="00DB115D" w:rsidRDefault="0009624E" w:rsidP="0009624E">
      <w:pPr>
        <w:spacing w:line="363" w:lineRule="atLeast"/>
        <w:ind w:firstLineChars="286" w:firstLine="567"/>
        <w:rPr>
          <w:rFonts w:hAnsi="ＭＳ ゴシック"/>
          <w:szCs w:val="22"/>
        </w:rPr>
      </w:pPr>
      <w:r w:rsidRPr="00DB115D">
        <w:rPr>
          <w:rFonts w:hAnsi="ＭＳ ゴシック" w:hint="eastAsia"/>
          <w:szCs w:val="22"/>
        </w:rPr>
        <w:t>（</w:t>
      </w:r>
      <w:r w:rsidR="00CD6155" w:rsidRPr="00DB115D">
        <w:rPr>
          <w:rFonts w:hAnsi="ＭＳ ゴシック" w:hint="eastAsia"/>
          <w:szCs w:val="22"/>
        </w:rPr>
        <w:t>ａ）追加（処理識別：スペース）</w:t>
      </w:r>
      <w:r w:rsidR="007A51EC" w:rsidRPr="00DB115D">
        <w:rPr>
          <w:rFonts w:hAnsi="ＭＳ ゴシック" w:hint="eastAsia"/>
          <w:szCs w:val="22"/>
        </w:rPr>
        <w:t>の場合</w:t>
      </w:r>
    </w:p>
    <w:p w14:paraId="640C7F25" w14:textId="48E7DD99" w:rsidR="00CD2E91" w:rsidRPr="00DB115D" w:rsidRDefault="00915229" w:rsidP="007A51EC">
      <w:pPr>
        <w:spacing w:line="363" w:lineRule="atLeast"/>
        <w:ind w:leftChars="600" w:left="1191" w:firstLineChars="116" w:firstLine="230"/>
        <w:rPr>
          <w:rFonts w:hAnsi="ＭＳ ゴシック"/>
          <w:szCs w:val="22"/>
        </w:rPr>
      </w:pPr>
      <w:r w:rsidRPr="00DB115D">
        <w:rPr>
          <w:rFonts w:hAnsi="ＭＳ ゴシック" w:hint="eastAsia"/>
          <w:szCs w:val="22"/>
        </w:rPr>
        <w:t>入力されたＡＷＢ番号に対する</w:t>
      </w:r>
      <w:r w:rsidR="001C482F" w:rsidRPr="00DB115D">
        <w:rPr>
          <w:rFonts w:hAnsi="ＭＳ ゴシック" w:hint="eastAsia"/>
          <w:szCs w:val="22"/>
        </w:rPr>
        <w:t>積荷目録事前報告</w:t>
      </w:r>
      <w:r w:rsidR="000F0113" w:rsidRPr="00DB115D">
        <w:rPr>
          <w:rFonts w:hAnsi="ＭＳ ゴシック" w:hint="eastAsia"/>
          <w:szCs w:val="22"/>
        </w:rPr>
        <w:t>情報が</w:t>
      </w:r>
      <w:r w:rsidR="000B4222" w:rsidRPr="00DB115D">
        <w:rPr>
          <w:rFonts w:hAnsi="ＭＳ ゴシック" w:hint="eastAsia"/>
          <w:szCs w:val="22"/>
        </w:rPr>
        <w:t>航空事前</w:t>
      </w:r>
      <w:r w:rsidRPr="00DB115D">
        <w:rPr>
          <w:rFonts w:hAnsi="ＭＳ ゴシック" w:hint="eastAsia"/>
          <w:szCs w:val="22"/>
        </w:rPr>
        <w:t>情報</w:t>
      </w:r>
      <w:r w:rsidR="00FB2924" w:rsidRPr="00DB115D">
        <w:rPr>
          <w:rFonts w:hAnsi="ＭＳ ゴシック" w:hint="eastAsia"/>
          <w:szCs w:val="22"/>
        </w:rPr>
        <w:t>ＤＢ</w:t>
      </w:r>
      <w:r w:rsidR="000F0113" w:rsidRPr="00DB115D">
        <w:rPr>
          <w:rFonts w:hAnsi="ＭＳ ゴシック" w:hint="eastAsia"/>
          <w:szCs w:val="22"/>
        </w:rPr>
        <w:t>に</w:t>
      </w:r>
      <w:r w:rsidRPr="00DB115D">
        <w:rPr>
          <w:rFonts w:hAnsi="ＭＳ ゴシック" w:hint="eastAsia"/>
          <w:szCs w:val="22"/>
        </w:rPr>
        <w:t>存在する場合は、</w:t>
      </w:r>
      <w:r w:rsidR="00002B8D" w:rsidRPr="00DB115D">
        <w:rPr>
          <w:rFonts w:hAnsi="ＭＳ ゴシック" w:hint="eastAsia"/>
          <w:szCs w:val="22"/>
        </w:rPr>
        <w:t>登録されている到着便名と入</w:t>
      </w:r>
      <w:r w:rsidR="00525379" w:rsidRPr="00DB115D">
        <w:rPr>
          <w:rFonts w:hAnsi="ＭＳ ゴシック" w:hint="eastAsia"/>
          <w:szCs w:val="22"/>
        </w:rPr>
        <w:t>力された</w:t>
      </w:r>
      <w:r w:rsidR="00CD2E91" w:rsidRPr="00DB115D">
        <w:rPr>
          <w:rFonts w:hAnsi="ＭＳ ゴシック" w:hint="eastAsia"/>
          <w:szCs w:val="22"/>
        </w:rPr>
        <w:t>到着便名</w:t>
      </w:r>
      <w:r w:rsidR="00002B8D" w:rsidRPr="00DB115D">
        <w:rPr>
          <w:rFonts w:hAnsi="ＭＳ ゴシック" w:hint="eastAsia"/>
          <w:szCs w:val="22"/>
        </w:rPr>
        <w:t>が同一でない</w:t>
      </w:r>
      <w:r w:rsidR="00962527" w:rsidRPr="00DB115D">
        <w:rPr>
          <w:rFonts w:hAnsi="ＭＳ ゴシック" w:hint="eastAsia"/>
          <w:szCs w:val="22"/>
        </w:rPr>
        <w:t>こと</w:t>
      </w:r>
      <w:r w:rsidR="00CD2E91" w:rsidRPr="00DB115D">
        <w:rPr>
          <w:rFonts w:hAnsi="ＭＳ ゴシック" w:hint="eastAsia"/>
          <w:szCs w:val="22"/>
        </w:rPr>
        <w:t>。</w:t>
      </w:r>
    </w:p>
    <w:p w14:paraId="4CDC1D31" w14:textId="06FD7B23" w:rsidR="000A0108" w:rsidRPr="00DB115D" w:rsidRDefault="00DB115D" w:rsidP="000A0108">
      <w:pPr>
        <w:spacing w:line="363" w:lineRule="atLeast"/>
        <w:ind w:firstLineChars="286" w:firstLine="567"/>
        <w:rPr>
          <w:rFonts w:hAnsi="ＭＳ ゴシック"/>
          <w:szCs w:val="22"/>
        </w:rPr>
      </w:pPr>
      <w:r>
        <w:rPr>
          <w:rFonts w:hAnsi="ＭＳ ゴシック"/>
          <w:szCs w:val="22"/>
        </w:rPr>
        <w:br w:type="page"/>
      </w:r>
      <w:r w:rsidR="000A0108" w:rsidRPr="00DB115D">
        <w:rPr>
          <w:rFonts w:hAnsi="ＭＳ ゴシック" w:hint="eastAsia"/>
          <w:szCs w:val="22"/>
        </w:rPr>
        <w:lastRenderedPageBreak/>
        <w:t>（ｂ）</w:t>
      </w:r>
      <w:r w:rsidR="00E15780" w:rsidRPr="00DB115D">
        <w:rPr>
          <w:rFonts w:hAnsi="ＭＳ ゴシック" w:hint="eastAsia"/>
          <w:szCs w:val="22"/>
        </w:rPr>
        <w:t>訂正（処理識別：Ｃ）</w:t>
      </w:r>
      <w:r w:rsidR="0018606F" w:rsidRPr="00DB115D">
        <w:rPr>
          <w:rFonts w:hAnsi="ＭＳ ゴシック" w:hint="eastAsia"/>
          <w:szCs w:val="22"/>
        </w:rPr>
        <w:t>または</w:t>
      </w:r>
      <w:r w:rsidR="00E15780" w:rsidRPr="00DB115D">
        <w:rPr>
          <w:rFonts w:hAnsi="ＭＳ ゴシック" w:hint="eastAsia"/>
          <w:szCs w:val="22"/>
        </w:rPr>
        <w:t>削除（処理識別：Ｄ）の場合</w:t>
      </w:r>
    </w:p>
    <w:p w14:paraId="0BCB6899" w14:textId="5AC53D25" w:rsidR="000A0108" w:rsidRPr="00DB115D" w:rsidRDefault="000A0108" w:rsidP="00414094">
      <w:pPr>
        <w:spacing w:line="363" w:lineRule="atLeast"/>
        <w:ind w:leftChars="603" w:left="1196"/>
        <w:rPr>
          <w:rFonts w:hAnsi="ＭＳ ゴシック"/>
          <w:szCs w:val="22"/>
        </w:rPr>
      </w:pPr>
      <w:r w:rsidRPr="00DB115D">
        <w:rPr>
          <w:rFonts w:hAnsi="ＭＳ ゴシック" w:hint="eastAsia"/>
          <w:szCs w:val="22"/>
        </w:rPr>
        <w:t>①入力されたＡＷＢ番号に対する積荷目録事前報告情報が航空事前</w:t>
      </w:r>
      <w:r w:rsidRPr="00DB115D">
        <w:rPr>
          <w:rFonts w:hAnsi="ＭＳ ゴシック" w:hint="eastAsia"/>
          <w:noProof/>
          <w:szCs w:val="22"/>
        </w:rPr>
        <w:t>情報</w:t>
      </w:r>
      <w:r w:rsidRPr="00DB115D">
        <w:rPr>
          <w:rFonts w:hAnsi="ＭＳ ゴシック" w:hint="eastAsia"/>
          <w:szCs w:val="22"/>
        </w:rPr>
        <w:t>ＤＢに存在すること。</w:t>
      </w:r>
    </w:p>
    <w:p w14:paraId="69AF09B0" w14:textId="30DF3C77" w:rsidR="000A0108" w:rsidRPr="00DB115D" w:rsidRDefault="000A0108" w:rsidP="0024612B">
      <w:pPr>
        <w:spacing w:line="363" w:lineRule="atLeast"/>
        <w:ind w:leftChars="604" w:left="1420" w:hangingChars="112" w:hanging="222"/>
        <w:rPr>
          <w:rFonts w:hAnsi="ＭＳ ゴシック"/>
          <w:szCs w:val="22"/>
        </w:rPr>
      </w:pPr>
      <w:r w:rsidRPr="00DB115D">
        <w:rPr>
          <w:rFonts w:hAnsi="ＭＳ ゴシック" w:hint="eastAsia"/>
          <w:szCs w:val="22"/>
        </w:rPr>
        <w:t>②</w:t>
      </w:r>
      <w:r w:rsidR="00002B8D" w:rsidRPr="00DB115D">
        <w:rPr>
          <w:rFonts w:hAnsi="ＭＳ ゴシック" w:hint="eastAsia"/>
          <w:szCs w:val="22"/>
        </w:rPr>
        <w:t>入力されたＡＷＢ番号の積荷目録事前報告情報に</w:t>
      </w:r>
      <w:r w:rsidR="004938A2" w:rsidRPr="00DB115D">
        <w:rPr>
          <w:rFonts w:hAnsi="ＭＳ ゴシック" w:hint="eastAsia"/>
          <w:szCs w:val="22"/>
        </w:rPr>
        <w:t>登録されている到着便名と</w:t>
      </w:r>
      <w:r w:rsidR="00002B8D" w:rsidRPr="00DB115D">
        <w:rPr>
          <w:rFonts w:hAnsi="ＭＳ ゴシック" w:hint="eastAsia"/>
          <w:szCs w:val="22"/>
        </w:rPr>
        <w:t>入力された到着便名が</w:t>
      </w:r>
      <w:r w:rsidR="004938A2" w:rsidRPr="00DB115D">
        <w:rPr>
          <w:rFonts w:hAnsi="ＭＳ ゴシック" w:hint="eastAsia"/>
          <w:szCs w:val="22"/>
        </w:rPr>
        <w:t>同一であること</w:t>
      </w:r>
      <w:r w:rsidR="00525379" w:rsidRPr="00DB115D">
        <w:rPr>
          <w:rFonts w:hAnsi="ＭＳ ゴシック" w:hint="eastAsia"/>
          <w:szCs w:val="22"/>
        </w:rPr>
        <w:t>。</w:t>
      </w:r>
    </w:p>
    <w:p w14:paraId="78A726A2" w14:textId="77777777" w:rsidR="00915229" w:rsidRPr="00DB115D" w:rsidRDefault="00915229" w:rsidP="00915229">
      <w:pPr>
        <w:rPr>
          <w:rFonts w:hAnsi="ＭＳ ゴシック"/>
          <w:noProof/>
          <w:szCs w:val="22"/>
        </w:rPr>
      </w:pPr>
    </w:p>
    <w:p w14:paraId="3F82089E" w14:textId="77777777" w:rsidR="00915229" w:rsidRPr="00DB115D" w:rsidRDefault="00915229" w:rsidP="00915229">
      <w:pPr>
        <w:rPr>
          <w:rFonts w:hAnsi="ＭＳ ゴシック"/>
          <w:noProof/>
          <w:szCs w:val="22"/>
        </w:rPr>
      </w:pPr>
      <w:r w:rsidRPr="00DB115D">
        <w:rPr>
          <w:rFonts w:hAnsi="ＭＳ ゴシック" w:hint="eastAsia"/>
          <w:noProof/>
          <w:szCs w:val="22"/>
        </w:rPr>
        <w:t>５．処理内容</w:t>
      </w:r>
    </w:p>
    <w:p w14:paraId="7A91614C" w14:textId="0628C697" w:rsidR="00915229" w:rsidRPr="00DB115D" w:rsidRDefault="00915229" w:rsidP="006C3EF4">
      <w:pPr>
        <w:spacing w:line="363" w:lineRule="atLeast"/>
        <w:ind w:firstLineChars="100" w:firstLine="198"/>
        <w:rPr>
          <w:rFonts w:hAnsi="ＭＳ ゴシック"/>
          <w:szCs w:val="22"/>
        </w:rPr>
      </w:pPr>
      <w:r w:rsidRPr="00DB115D">
        <w:rPr>
          <w:rFonts w:hAnsi="ＭＳ ゴシック" w:hint="eastAsia"/>
          <w:szCs w:val="22"/>
        </w:rPr>
        <w:t>（１）</w:t>
      </w:r>
      <w:r w:rsidR="00EA4B32" w:rsidRPr="00DB115D">
        <w:rPr>
          <w:rFonts w:hAnsi="ＭＳ ゴシック" w:hint="eastAsia"/>
          <w:szCs w:val="22"/>
        </w:rPr>
        <w:t>Ｃ</w:t>
      </w:r>
      <w:r w:rsidR="006C3EF4" w:rsidRPr="00DB115D">
        <w:rPr>
          <w:rFonts w:hAnsi="ＭＳ ゴシック" w:hint="eastAsia"/>
          <w:szCs w:val="22"/>
        </w:rPr>
        <w:t>Ａ</w:t>
      </w:r>
      <w:r w:rsidRPr="00DB115D">
        <w:rPr>
          <w:rFonts w:hAnsi="ＭＳ ゴシック" w:hint="eastAsia"/>
          <w:szCs w:val="22"/>
        </w:rPr>
        <w:t>Ｍ</w:t>
      </w:r>
      <w:r w:rsidR="006C3EF4" w:rsidRPr="00DB115D">
        <w:rPr>
          <w:rFonts w:hAnsi="ＭＳ ゴシック" w:hint="eastAsia"/>
          <w:szCs w:val="22"/>
        </w:rPr>
        <w:t>業務</w:t>
      </w:r>
      <w:r w:rsidRPr="00DB115D">
        <w:rPr>
          <w:rFonts w:hAnsi="ＭＳ ゴシック" w:hint="eastAsia"/>
          <w:szCs w:val="22"/>
        </w:rPr>
        <w:t>の場合</w:t>
      </w:r>
    </w:p>
    <w:p w14:paraId="364EA0E3" w14:textId="77777777" w:rsidR="00915229" w:rsidRPr="00DB115D" w:rsidRDefault="00915229" w:rsidP="006C3EF4">
      <w:pPr>
        <w:ind w:firstLineChars="200" w:firstLine="397"/>
        <w:rPr>
          <w:rFonts w:hAnsi="ＭＳ ゴシック"/>
          <w:noProof/>
          <w:szCs w:val="22"/>
        </w:rPr>
      </w:pPr>
      <w:r w:rsidRPr="00DB115D">
        <w:rPr>
          <w:rFonts w:hAnsi="ＭＳ ゴシック" w:hint="eastAsia"/>
          <w:noProof/>
          <w:szCs w:val="22"/>
        </w:rPr>
        <w:t>（</w:t>
      </w:r>
      <w:r w:rsidR="000D0608" w:rsidRPr="00DB115D">
        <w:rPr>
          <w:rFonts w:hAnsi="ＭＳ ゴシック" w:hint="eastAsia"/>
          <w:noProof/>
          <w:szCs w:val="22"/>
        </w:rPr>
        <w:t>Ａ</w:t>
      </w:r>
      <w:r w:rsidRPr="00DB115D">
        <w:rPr>
          <w:rFonts w:hAnsi="ＭＳ ゴシック" w:hint="eastAsia"/>
          <w:noProof/>
          <w:szCs w:val="22"/>
        </w:rPr>
        <w:t>）入力チェック処理</w:t>
      </w:r>
    </w:p>
    <w:p w14:paraId="017EFD1C" w14:textId="77777777" w:rsidR="002041A5" w:rsidRPr="00DB115D" w:rsidRDefault="002041A5" w:rsidP="002041A5">
      <w:pPr>
        <w:ind w:leftChars="500" w:left="992" w:firstLineChars="105" w:firstLine="208"/>
        <w:rPr>
          <w:rFonts w:hAnsi="ＭＳ ゴシック"/>
          <w:noProof/>
          <w:szCs w:val="22"/>
        </w:rPr>
      </w:pPr>
      <w:r w:rsidRPr="00DB115D">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14:paraId="7FC0CA13" w14:textId="77777777" w:rsidR="006C3EF4" w:rsidRPr="00DB115D" w:rsidRDefault="002041A5" w:rsidP="002041A5">
      <w:pPr>
        <w:ind w:leftChars="500" w:left="992" w:firstLineChars="105" w:firstLine="208"/>
        <w:rPr>
          <w:rFonts w:hAnsi="ＭＳ ゴシック"/>
          <w:noProof/>
          <w:szCs w:val="22"/>
        </w:rPr>
      </w:pPr>
      <w:r w:rsidRPr="00DB115D">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44B5C5D0" w14:textId="64E46674" w:rsidR="000D0608" w:rsidRPr="00DB115D" w:rsidRDefault="00525379" w:rsidP="000D0608">
      <w:pPr>
        <w:spacing w:line="363" w:lineRule="atLeast"/>
        <w:ind w:firstLineChars="200" w:firstLine="397"/>
        <w:rPr>
          <w:rFonts w:hAnsi="ＭＳ ゴシック"/>
          <w:szCs w:val="22"/>
        </w:rPr>
      </w:pPr>
      <w:r w:rsidRPr="00DB115D">
        <w:rPr>
          <w:rFonts w:hAnsi="ＭＳ ゴシック" w:hint="eastAsia"/>
          <w:szCs w:val="22"/>
        </w:rPr>
        <w:t>（Ｂ</w:t>
      </w:r>
      <w:r w:rsidR="000D0608" w:rsidRPr="00DB115D">
        <w:rPr>
          <w:rFonts w:hAnsi="ＭＳ ゴシック" w:hint="eastAsia"/>
          <w:szCs w:val="22"/>
        </w:rPr>
        <w:t>）出力情報出力処理</w:t>
      </w:r>
    </w:p>
    <w:p w14:paraId="0C728C37" w14:textId="77777777" w:rsidR="000D0608" w:rsidRPr="00DB115D" w:rsidRDefault="000D0608" w:rsidP="00DE1D55">
      <w:pPr>
        <w:tabs>
          <w:tab w:val="left" w:pos="5812"/>
        </w:tabs>
        <w:spacing w:line="363" w:lineRule="atLeast"/>
        <w:ind w:firstLineChars="602" w:firstLine="1194"/>
        <w:rPr>
          <w:rFonts w:hAnsi="ＭＳ ゴシック"/>
          <w:szCs w:val="22"/>
        </w:rPr>
      </w:pPr>
      <w:r w:rsidRPr="00DB115D">
        <w:rPr>
          <w:rFonts w:hAnsi="ＭＳ ゴシック" w:hint="eastAsia"/>
          <w:szCs w:val="22"/>
        </w:rPr>
        <w:t>後述の出力情報出力処理を行う。出力項目については「出力項目表」を参照。</w:t>
      </w:r>
    </w:p>
    <w:p w14:paraId="6C8D05B1" w14:textId="77777777" w:rsidR="005A6F2C" w:rsidRPr="00DB115D" w:rsidRDefault="005A6F2C" w:rsidP="005A6F2C">
      <w:pPr>
        <w:tabs>
          <w:tab w:val="left" w:pos="1188"/>
        </w:tabs>
        <w:autoSpaceDE w:val="0"/>
        <w:autoSpaceDN w:val="0"/>
        <w:adjustRightInd w:val="0"/>
        <w:ind w:firstLine="374"/>
        <w:jc w:val="left"/>
        <w:rPr>
          <w:rFonts w:hAnsi="ＭＳ ゴシック" w:cs="ＭＳ 明朝"/>
          <w:szCs w:val="22"/>
        </w:rPr>
      </w:pPr>
      <w:r w:rsidRPr="00DB115D">
        <w:rPr>
          <w:rFonts w:hAnsi="ＭＳ ゴシック" w:cs="ＭＳ 明朝" w:hint="eastAsia"/>
          <w:szCs w:val="22"/>
        </w:rPr>
        <w:t>（Ｃ）注意喚起メッセージ出力処理</w:t>
      </w:r>
    </w:p>
    <w:p w14:paraId="79DE9F2A" w14:textId="3190A742" w:rsidR="005A6F2C" w:rsidRPr="00DB115D" w:rsidRDefault="0018606F" w:rsidP="005A6F2C">
      <w:pPr>
        <w:tabs>
          <w:tab w:val="left" w:pos="1287"/>
        </w:tabs>
        <w:autoSpaceDE w:val="0"/>
        <w:autoSpaceDN w:val="0"/>
        <w:adjustRightInd w:val="0"/>
        <w:ind w:firstLine="1188"/>
        <w:jc w:val="left"/>
        <w:rPr>
          <w:rFonts w:hAnsi="ＭＳ ゴシック" w:cs="ＭＳ 明朝"/>
          <w:szCs w:val="22"/>
        </w:rPr>
      </w:pPr>
      <w:r w:rsidRPr="00DB115D">
        <w:rPr>
          <w:rFonts w:hAnsi="ＭＳ ゴシック" w:cs="ＭＳ 明朝" w:hint="eastAsia"/>
          <w:szCs w:val="22"/>
        </w:rPr>
        <w:t>ＣＡＭ０１</w:t>
      </w:r>
      <w:r w:rsidR="0024612B" w:rsidRPr="00DB115D">
        <w:rPr>
          <w:rFonts w:hAnsi="ＭＳ ゴシック" w:cs="ＭＳ 明朝" w:hint="eastAsia"/>
          <w:szCs w:val="22"/>
        </w:rPr>
        <w:t>業務</w:t>
      </w:r>
      <w:r w:rsidR="005A6F2C" w:rsidRPr="00DB115D">
        <w:rPr>
          <w:rFonts w:hAnsi="ＭＳ ゴシック" w:cs="ＭＳ 明朝" w:hint="eastAsia"/>
          <w:szCs w:val="22"/>
        </w:rPr>
        <w:t>を行うには再送信が必要な旨を注意喚起メッセージとして出力する。</w:t>
      </w:r>
    </w:p>
    <w:p w14:paraId="74934B15" w14:textId="7B26017B" w:rsidR="00915229" w:rsidRPr="00DB115D" w:rsidRDefault="00915229" w:rsidP="000D0608">
      <w:pPr>
        <w:spacing w:line="363" w:lineRule="atLeast"/>
        <w:ind w:firstLineChars="100" w:firstLine="198"/>
        <w:rPr>
          <w:rFonts w:hAnsi="ＭＳ ゴシック"/>
          <w:szCs w:val="22"/>
        </w:rPr>
      </w:pPr>
      <w:r w:rsidRPr="00DB115D">
        <w:rPr>
          <w:rFonts w:hAnsi="ＭＳ ゴシック" w:hint="eastAsia"/>
          <w:szCs w:val="22"/>
        </w:rPr>
        <w:t>（２）</w:t>
      </w:r>
      <w:r w:rsidR="00525379" w:rsidRPr="00DB115D">
        <w:rPr>
          <w:rFonts w:hAnsi="ＭＳ ゴシック" w:hint="eastAsia"/>
          <w:szCs w:val="22"/>
        </w:rPr>
        <w:t>Ｃ</w:t>
      </w:r>
      <w:r w:rsidR="005711C9" w:rsidRPr="00DB115D">
        <w:rPr>
          <w:rFonts w:hAnsi="ＭＳ ゴシック" w:hint="eastAsia"/>
          <w:szCs w:val="22"/>
        </w:rPr>
        <w:t>Ａ</w:t>
      </w:r>
      <w:r w:rsidRPr="00DB115D">
        <w:rPr>
          <w:rFonts w:hAnsi="ＭＳ ゴシック" w:hint="eastAsia"/>
          <w:szCs w:val="22"/>
        </w:rPr>
        <w:t>Ｍ０１</w:t>
      </w:r>
      <w:r w:rsidR="005711C9" w:rsidRPr="00DB115D">
        <w:rPr>
          <w:rFonts w:hAnsi="ＭＳ ゴシック" w:hint="eastAsia"/>
          <w:szCs w:val="22"/>
        </w:rPr>
        <w:t>業務</w:t>
      </w:r>
      <w:r w:rsidRPr="00DB115D">
        <w:rPr>
          <w:rFonts w:hAnsi="ＭＳ ゴシック" w:hint="eastAsia"/>
          <w:szCs w:val="22"/>
        </w:rPr>
        <w:t>の場合</w:t>
      </w:r>
    </w:p>
    <w:p w14:paraId="51B4534C" w14:textId="77777777" w:rsidR="00915229" w:rsidRPr="00DB115D" w:rsidRDefault="00915229" w:rsidP="000D0608">
      <w:pPr>
        <w:ind w:firstLineChars="200" w:firstLine="397"/>
        <w:rPr>
          <w:rFonts w:hAnsi="ＭＳ ゴシック"/>
          <w:noProof/>
          <w:szCs w:val="22"/>
        </w:rPr>
      </w:pPr>
      <w:r w:rsidRPr="00DB115D">
        <w:rPr>
          <w:rFonts w:hAnsi="ＭＳ ゴシック" w:hint="eastAsia"/>
          <w:noProof/>
          <w:szCs w:val="22"/>
        </w:rPr>
        <w:t>（</w:t>
      </w:r>
      <w:r w:rsidR="000D0608" w:rsidRPr="00DB115D">
        <w:rPr>
          <w:rFonts w:hAnsi="ＭＳ ゴシック" w:hint="eastAsia"/>
          <w:noProof/>
          <w:szCs w:val="22"/>
        </w:rPr>
        <w:t>Ａ</w:t>
      </w:r>
      <w:r w:rsidRPr="00DB115D">
        <w:rPr>
          <w:rFonts w:hAnsi="ＭＳ ゴシック" w:hint="eastAsia"/>
          <w:noProof/>
          <w:szCs w:val="22"/>
        </w:rPr>
        <w:t>）入力チェック処理</w:t>
      </w:r>
    </w:p>
    <w:p w14:paraId="0DEC6F64" w14:textId="1E4DD78B" w:rsidR="002041A5" w:rsidRPr="00DB115D" w:rsidRDefault="002041A5" w:rsidP="002041A5">
      <w:pPr>
        <w:ind w:leftChars="500" w:left="992" w:firstLineChars="105" w:firstLine="208"/>
        <w:rPr>
          <w:rFonts w:hAnsi="ＭＳ ゴシック"/>
          <w:noProof/>
          <w:szCs w:val="22"/>
        </w:rPr>
      </w:pPr>
      <w:r w:rsidRPr="00DB115D">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14:paraId="427A0E91" w14:textId="77777777" w:rsidR="000D0608" w:rsidRPr="00DB115D" w:rsidRDefault="002041A5" w:rsidP="002041A5">
      <w:pPr>
        <w:ind w:leftChars="500" w:left="992" w:firstLineChars="105" w:firstLine="208"/>
        <w:rPr>
          <w:rFonts w:hAnsi="ＭＳ ゴシック"/>
          <w:noProof/>
          <w:szCs w:val="22"/>
        </w:rPr>
      </w:pPr>
      <w:r w:rsidRPr="00DB115D">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5F8DB634" w14:textId="1CDE3526" w:rsidR="00915229" w:rsidRPr="00DB115D" w:rsidRDefault="00915229" w:rsidP="000D0608">
      <w:pPr>
        <w:ind w:firstLineChars="200" w:firstLine="397"/>
        <w:rPr>
          <w:rFonts w:hAnsi="ＭＳ ゴシック"/>
          <w:noProof/>
          <w:szCs w:val="22"/>
        </w:rPr>
      </w:pPr>
      <w:r w:rsidRPr="00DB115D">
        <w:rPr>
          <w:rFonts w:hAnsi="ＭＳ ゴシック" w:hint="eastAsia"/>
          <w:noProof/>
          <w:szCs w:val="22"/>
        </w:rPr>
        <w:t>（</w:t>
      </w:r>
      <w:r w:rsidR="000D0608" w:rsidRPr="00DB115D">
        <w:rPr>
          <w:rFonts w:hAnsi="ＭＳ ゴシック" w:hint="eastAsia"/>
          <w:noProof/>
          <w:szCs w:val="22"/>
        </w:rPr>
        <w:t>Ｂ</w:t>
      </w:r>
      <w:r w:rsidRPr="00DB115D">
        <w:rPr>
          <w:rFonts w:hAnsi="ＭＳ ゴシック" w:hint="eastAsia"/>
          <w:noProof/>
          <w:szCs w:val="22"/>
        </w:rPr>
        <w:t>）</w:t>
      </w:r>
      <w:r w:rsidR="00794557" w:rsidRPr="00DB115D">
        <w:rPr>
          <w:rFonts w:hAnsi="ＭＳ ゴシック" w:hint="eastAsia"/>
          <w:noProof/>
          <w:szCs w:val="22"/>
        </w:rPr>
        <w:t>航空事前</w:t>
      </w:r>
      <w:r w:rsidR="00C522BA" w:rsidRPr="00DB115D">
        <w:rPr>
          <w:rFonts w:hAnsi="ＭＳ ゴシック" w:hint="eastAsia"/>
          <w:noProof/>
          <w:szCs w:val="22"/>
        </w:rPr>
        <w:t>便</w:t>
      </w:r>
      <w:r w:rsidR="000D0608" w:rsidRPr="00DB115D">
        <w:rPr>
          <w:rFonts w:hAnsi="ＭＳ ゴシック" w:hint="eastAsia"/>
          <w:noProof/>
          <w:szCs w:val="22"/>
        </w:rPr>
        <w:t>情報ＤＢ</w:t>
      </w:r>
      <w:r w:rsidRPr="00DB115D">
        <w:rPr>
          <w:rFonts w:hAnsi="ＭＳ ゴシック" w:hint="eastAsia"/>
          <w:noProof/>
          <w:szCs w:val="22"/>
        </w:rPr>
        <w:t>処理</w:t>
      </w:r>
    </w:p>
    <w:p w14:paraId="4C21F3F4" w14:textId="4F3AEAEE" w:rsidR="00745024" w:rsidRPr="00DB115D" w:rsidRDefault="00745024" w:rsidP="00745024">
      <w:pPr>
        <w:ind w:firstLineChars="286" w:firstLine="567"/>
        <w:rPr>
          <w:rFonts w:hAnsi="ＭＳ ゴシック"/>
          <w:noProof/>
          <w:szCs w:val="22"/>
        </w:rPr>
      </w:pPr>
      <w:r w:rsidRPr="00DB115D">
        <w:rPr>
          <w:rFonts w:hAnsi="ＭＳ ゴシック" w:hint="eastAsia"/>
          <w:szCs w:val="22"/>
        </w:rPr>
        <w:t>（ａ）追加（処理識別：スペース）</w:t>
      </w:r>
      <w:r w:rsidR="007A51EC" w:rsidRPr="00DB115D">
        <w:rPr>
          <w:rFonts w:hAnsi="ＭＳ ゴシック" w:hint="eastAsia"/>
          <w:szCs w:val="22"/>
        </w:rPr>
        <w:t>の場合は、以下の処理を行う。</w:t>
      </w:r>
    </w:p>
    <w:p w14:paraId="72576975" w14:textId="06840CCD" w:rsidR="000D0608" w:rsidRPr="00DB115D" w:rsidRDefault="00525379" w:rsidP="0074779B">
      <w:pPr>
        <w:tabs>
          <w:tab w:val="left" w:pos="20882"/>
        </w:tabs>
        <w:ind w:leftChars="622" w:left="1432" w:hangingChars="100" w:hanging="198"/>
        <w:rPr>
          <w:rFonts w:hAnsi="ＭＳ ゴシック"/>
          <w:dstrike/>
          <w:noProof/>
          <w:color w:val="FF0000"/>
          <w:szCs w:val="22"/>
        </w:rPr>
      </w:pPr>
      <w:r w:rsidRPr="00DB115D">
        <w:rPr>
          <w:rFonts w:hAnsi="ＭＳ ゴシック" w:hint="eastAsia"/>
          <w:noProof/>
          <w:color w:val="000000"/>
          <w:szCs w:val="22"/>
        </w:rPr>
        <w:t>①</w:t>
      </w:r>
      <w:r w:rsidR="00915229" w:rsidRPr="00DB115D">
        <w:rPr>
          <w:rFonts w:hAnsi="ＭＳ ゴシック" w:hint="eastAsia"/>
          <w:noProof/>
          <w:szCs w:val="22"/>
        </w:rPr>
        <w:t>入力された到着便名に対する</w:t>
      </w:r>
      <w:r w:rsidR="00C522BA" w:rsidRPr="00DB115D">
        <w:rPr>
          <w:rFonts w:hAnsi="ＭＳ ゴシック" w:hint="eastAsia"/>
          <w:noProof/>
          <w:szCs w:val="22"/>
        </w:rPr>
        <w:t>航空事前</w:t>
      </w:r>
      <w:r w:rsidR="000D0608" w:rsidRPr="00DB115D">
        <w:rPr>
          <w:rFonts w:hAnsi="ＭＳ ゴシック" w:hint="eastAsia"/>
          <w:noProof/>
          <w:szCs w:val="22"/>
        </w:rPr>
        <w:t>便情報</w:t>
      </w:r>
      <w:r w:rsidR="008312A9" w:rsidRPr="00DB115D">
        <w:rPr>
          <w:rFonts w:hAnsi="ＭＳ ゴシック" w:hint="eastAsia"/>
          <w:noProof/>
          <w:szCs w:val="22"/>
        </w:rPr>
        <w:t>が</w:t>
      </w:r>
      <w:r w:rsidR="00C522BA" w:rsidRPr="00DB115D">
        <w:rPr>
          <w:rFonts w:hAnsi="ＭＳ ゴシック" w:hint="eastAsia"/>
          <w:noProof/>
          <w:szCs w:val="22"/>
        </w:rPr>
        <w:t>航空事前便</w:t>
      </w:r>
      <w:r w:rsidR="008312A9" w:rsidRPr="00DB115D">
        <w:rPr>
          <w:rFonts w:hAnsi="ＭＳ ゴシック" w:hint="eastAsia"/>
          <w:noProof/>
          <w:szCs w:val="22"/>
        </w:rPr>
        <w:t>情報</w:t>
      </w:r>
      <w:r w:rsidR="000D0608" w:rsidRPr="00DB115D">
        <w:rPr>
          <w:rFonts w:hAnsi="ＭＳ ゴシック" w:hint="eastAsia"/>
          <w:noProof/>
          <w:szCs w:val="22"/>
        </w:rPr>
        <w:t>ＤＢ</w:t>
      </w:r>
      <w:r w:rsidR="008312A9" w:rsidRPr="00DB115D">
        <w:rPr>
          <w:rFonts w:hAnsi="ＭＳ ゴシック" w:hint="eastAsia"/>
          <w:noProof/>
          <w:szCs w:val="22"/>
        </w:rPr>
        <w:t>に</w:t>
      </w:r>
      <w:r w:rsidR="00915229" w:rsidRPr="00DB115D">
        <w:rPr>
          <w:rFonts w:hAnsi="ＭＳ ゴシック" w:hint="eastAsia"/>
          <w:noProof/>
          <w:szCs w:val="22"/>
        </w:rPr>
        <w:t>存在しない場合は、</w:t>
      </w:r>
      <w:r w:rsidR="00D41766" w:rsidRPr="00DB115D">
        <w:rPr>
          <w:rFonts w:hAnsi="ＭＳ ゴシック" w:hint="eastAsia"/>
          <w:noProof/>
          <w:szCs w:val="22"/>
        </w:rPr>
        <w:t>航空事前便情報を作成する。</w:t>
      </w:r>
    </w:p>
    <w:p w14:paraId="5C7D1F8A" w14:textId="75537688" w:rsidR="009674F8" w:rsidRPr="00DB115D" w:rsidRDefault="00525379" w:rsidP="0074779B">
      <w:pPr>
        <w:tabs>
          <w:tab w:val="left" w:pos="20882"/>
        </w:tabs>
        <w:ind w:leftChars="622" w:left="1432" w:hangingChars="100" w:hanging="198"/>
        <w:rPr>
          <w:rFonts w:hAnsi="ＭＳ ゴシック"/>
          <w:noProof/>
          <w:color w:val="000000"/>
          <w:szCs w:val="22"/>
        </w:rPr>
      </w:pPr>
      <w:r w:rsidRPr="00DB115D">
        <w:rPr>
          <w:rFonts w:hAnsi="ＭＳ ゴシック" w:hint="eastAsia"/>
          <w:noProof/>
          <w:color w:val="000000"/>
          <w:szCs w:val="22"/>
        </w:rPr>
        <w:t>②</w:t>
      </w:r>
      <w:r w:rsidR="009674F8" w:rsidRPr="00DB115D">
        <w:rPr>
          <w:rFonts w:hAnsi="ＭＳ ゴシック" w:hint="eastAsia"/>
          <w:noProof/>
          <w:color w:val="000000"/>
          <w:szCs w:val="22"/>
        </w:rPr>
        <w:t>入力された到着便名に対する航空事前便情報が航空事前便情報ＤＢに存在</w:t>
      </w:r>
      <w:r w:rsidR="0097093F" w:rsidRPr="00DB115D">
        <w:rPr>
          <w:rFonts w:hAnsi="ＭＳ ゴシック" w:hint="eastAsia"/>
          <w:noProof/>
          <w:color w:val="000000"/>
          <w:szCs w:val="22"/>
        </w:rPr>
        <w:t>する</w:t>
      </w:r>
      <w:r w:rsidR="009674F8" w:rsidRPr="00DB115D">
        <w:rPr>
          <w:rFonts w:hAnsi="ＭＳ ゴシック" w:hint="eastAsia"/>
          <w:noProof/>
          <w:color w:val="000000"/>
          <w:szCs w:val="22"/>
        </w:rPr>
        <w:t>場合</w:t>
      </w:r>
      <w:r w:rsidR="00915229" w:rsidRPr="00DB115D">
        <w:rPr>
          <w:rFonts w:hAnsi="ＭＳ ゴシック" w:hint="eastAsia"/>
          <w:noProof/>
          <w:color w:val="000000"/>
          <w:szCs w:val="22"/>
        </w:rPr>
        <w:t>は、</w:t>
      </w:r>
      <w:r w:rsidR="003E7B31" w:rsidRPr="00DB115D">
        <w:rPr>
          <w:rFonts w:hAnsi="ＭＳ ゴシック" w:hint="eastAsia"/>
          <w:noProof/>
          <w:color w:val="000000"/>
          <w:szCs w:val="22"/>
        </w:rPr>
        <w:t>入力されたＡＷＢ番号の件数を加算する</w:t>
      </w:r>
      <w:r w:rsidR="00D41766" w:rsidRPr="00DB115D">
        <w:rPr>
          <w:rFonts w:hAnsi="ＭＳ ゴシック" w:hint="eastAsia"/>
          <w:noProof/>
          <w:color w:val="000000"/>
          <w:szCs w:val="22"/>
        </w:rPr>
        <w:t>。</w:t>
      </w:r>
    </w:p>
    <w:p w14:paraId="689BA199" w14:textId="157B2A97" w:rsidR="00745024" w:rsidRPr="00DB115D" w:rsidRDefault="00745024" w:rsidP="00745024">
      <w:pPr>
        <w:spacing w:line="363" w:lineRule="atLeast"/>
        <w:ind w:firstLineChars="286" w:firstLine="567"/>
        <w:rPr>
          <w:rFonts w:hAnsi="ＭＳ ゴシック"/>
          <w:szCs w:val="22"/>
        </w:rPr>
      </w:pPr>
      <w:r w:rsidRPr="00DB115D">
        <w:rPr>
          <w:rFonts w:hAnsi="ＭＳ ゴシック" w:hint="eastAsia"/>
          <w:szCs w:val="22"/>
        </w:rPr>
        <w:t>（</w:t>
      </w:r>
      <w:r w:rsidR="00CF2E89" w:rsidRPr="00DB115D">
        <w:rPr>
          <w:rFonts w:hAnsi="ＭＳ ゴシック" w:hint="eastAsia"/>
          <w:szCs w:val="22"/>
        </w:rPr>
        <w:t>ｂ</w:t>
      </w:r>
      <w:r w:rsidRPr="00DB115D">
        <w:rPr>
          <w:rFonts w:hAnsi="ＭＳ ゴシック" w:hint="eastAsia"/>
          <w:szCs w:val="22"/>
        </w:rPr>
        <w:t>）削除（処理識別：Ｄ）</w:t>
      </w:r>
      <w:r w:rsidR="007A51EC" w:rsidRPr="00DB115D">
        <w:rPr>
          <w:rFonts w:hAnsi="ＭＳ ゴシック" w:hint="eastAsia"/>
          <w:szCs w:val="22"/>
        </w:rPr>
        <w:t>の場合は、以下の処理を行う。</w:t>
      </w:r>
    </w:p>
    <w:p w14:paraId="35708E47" w14:textId="05AB9EF6" w:rsidR="00E6004C" w:rsidRPr="00DB115D" w:rsidRDefault="00E6004C" w:rsidP="002E1A45">
      <w:pPr>
        <w:ind w:firstLineChars="716" w:firstLine="1421"/>
        <w:rPr>
          <w:rFonts w:hAnsi="ＭＳ ゴシック"/>
          <w:noProof/>
          <w:szCs w:val="22"/>
        </w:rPr>
      </w:pPr>
      <w:r w:rsidRPr="00DB115D">
        <w:rPr>
          <w:rFonts w:hAnsi="ＭＳ ゴシック" w:hint="eastAsia"/>
          <w:noProof/>
          <w:szCs w:val="22"/>
        </w:rPr>
        <w:t>入力されたＡＷＢ番号</w:t>
      </w:r>
      <w:r w:rsidR="0090018A" w:rsidRPr="00DB115D">
        <w:rPr>
          <w:rFonts w:hAnsi="ＭＳ ゴシック" w:hint="eastAsia"/>
          <w:noProof/>
          <w:szCs w:val="22"/>
        </w:rPr>
        <w:t>の</w:t>
      </w:r>
      <w:r w:rsidR="003E7B31" w:rsidRPr="00DB115D">
        <w:rPr>
          <w:rFonts w:hAnsi="ＭＳ ゴシック" w:hint="eastAsia"/>
          <w:noProof/>
          <w:szCs w:val="22"/>
        </w:rPr>
        <w:t>件数を減算する</w:t>
      </w:r>
      <w:r w:rsidRPr="00DB115D">
        <w:rPr>
          <w:rFonts w:hAnsi="ＭＳ ゴシック" w:hint="eastAsia"/>
          <w:noProof/>
          <w:szCs w:val="22"/>
        </w:rPr>
        <w:t>。</w:t>
      </w:r>
    </w:p>
    <w:p w14:paraId="170A6E09" w14:textId="0E5D3DF3" w:rsidR="00BE04B9" w:rsidRPr="00DB115D" w:rsidRDefault="00915229" w:rsidP="00BE04B9">
      <w:pPr>
        <w:tabs>
          <w:tab w:val="left" w:pos="20882"/>
        </w:tabs>
        <w:ind w:firstLineChars="200" w:firstLine="397"/>
        <w:rPr>
          <w:rFonts w:hAnsi="ＭＳ ゴシック"/>
          <w:noProof/>
          <w:szCs w:val="22"/>
        </w:rPr>
      </w:pPr>
      <w:r w:rsidRPr="00DB115D">
        <w:rPr>
          <w:rFonts w:hAnsi="ＭＳ ゴシック" w:hint="eastAsia"/>
          <w:noProof/>
          <w:szCs w:val="22"/>
        </w:rPr>
        <w:t>（</w:t>
      </w:r>
      <w:r w:rsidR="00AF5137" w:rsidRPr="00DB115D">
        <w:rPr>
          <w:rFonts w:hAnsi="ＭＳ ゴシック" w:hint="eastAsia"/>
          <w:noProof/>
          <w:szCs w:val="22"/>
        </w:rPr>
        <w:t>Ｃ</w:t>
      </w:r>
      <w:r w:rsidRPr="00DB115D">
        <w:rPr>
          <w:rFonts w:hAnsi="ＭＳ ゴシック" w:hint="eastAsia"/>
          <w:noProof/>
          <w:szCs w:val="22"/>
        </w:rPr>
        <w:t>）</w:t>
      </w:r>
      <w:r w:rsidR="0067093A" w:rsidRPr="00DB115D">
        <w:rPr>
          <w:rFonts w:hAnsi="ＭＳ ゴシック" w:hint="eastAsia"/>
          <w:szCs w:val="22"/>
        </w:rPr>
        <w:t>航空</w:t>
      </w:r>
      <w:r w:rsidR="004F2D5C" w:rsidRPr="00DB115D">
        <w:rPr>
          <w:rFonts w:hAnsi="ＭＳ ゴシック" w:hint="eastAsia"/>
          <w:szCs w:val="22"/>
        </w:rPr>
        <w:t>事前</w:t>
      </w:r>
      <w:r w:rsidRPr="00DB115D">
        <w:rPr>
          <w:rFonts w:hAnsi="ＭＳ ゴシック" w:hint="eastAsia"/>
          <w:noProof/>
          <w:szCs w:val="22"/>
        </w:rPr>
        <w:t>情報</w:t>
      </w:r>
      <w:r w:rsidR="000D0608" w:rsidRPr="00DB115D">
        <w:rPr>
          <w:rFonts w:hAnsi="ＭＳ ゴシック" w:hint="eastAsia"/>
          <w:noProof/>
          <w:szCs w:val="22"/>
        </w:rPr>
        <w:t>ＤＢ</w:t>
      </w:r>
      <w:r w:rsidRPr="00DB115D">
        <w:rPr>
          <w:rFonts w:hAnsi="ＭＳ ゴシック" w:hint="eastAsia"/>
          <w:noProof/>
          <w:szCs w:val="22"/>
        </w:rPr>
        <w:t>処理</w:t>
      </w:r>
    </w:p>
    <w:p w14:paraId="392BB423" w14:textId="711036B6" w:rsidR="00745024" w:rsidRPr="00DB115D" w:rsidRDefault="00745024" w:rsidP="00745024">
      <w:pPr>
        <w:ind w:firstLineChars="286" w:firstLine="567"/>
        <w:rPr>
          <w:rFonts w:hAnsi="ＭＳ ゴシック"/>
          <w:noProof/>
          <w:szCs w:val="22"/>
        </w:rPr>
      </w:pPr>
      <w:r w:rsidRPr="00DB115D">
        <w:rPr>
          <w:rFonts w:hAnsi="ＭＳ ゴシック" w:hint="eastAsia"/>
          <w:szCs w:val="22"/>
        </w:rPr>
        <w:t>（ａ）追加（処理識別：スペース）</w:t>
      </w:r>
      <w:r w:rsidR="007A51EC" w:rsidRPr="00DB115D">
        <w:rPr>
          <w:rFonts w:hAnsi="ＭＳ ゴシック" w:hint="eastAsia"/>
          <w:szCs w:val="22"/>
        </w:rPr>
        <w:t>の場合は、以下の処理を行う。</w:t>
      </w:r>
    </w:p>
    <w:p w14:paraId="260A891F" w14:textId="55761850" w:rsidR="00EB1999" w:rsidRPr="00DB115D" w:rsidRDefault="00B715BC" w:rsidP="0074779B">
      <w:pPr>
        <w:tabs>
          <w:tab w:val="left" w:pos="20882"/>
        </w:tabs>
        <w:ind w:leftChars="622" w:left="1432" w:hangingChars="100" w:hanging="198"/>
        <w:rPr>
          <w:rFonts w:hAnsi="ＭＳ ゴシック"/>
          <w:noProof/>
          <w:color w:val="000000"/>
          <w:szCs w:val="22"/>
        </w:rPr>
      </w:pPr>
      <w:r w:rsidRPr="00DB115D">
        <w:rPr>
          <w:rFonts w:hAnsi="ＭＳ ゴシック" w:hint="eastAsia"/>
          <w:noProof/>
          <w:color w:val="000000"/>
          <w:szCs w:val="22"/>
        </w:rPr>
        <w:t>①</w:t>
      </w:r>
      <w:r w:rsidR="00962527" w:rsidRPr="00DB115D">
        <w:rPr>
          <w:rFonts w:hAnsi="ＭＳ ゴシック" w:hint="eastAsia"/>
          <w:noProof/>
          <w:szCs w:val="22"/>
        </w:rPr>
        <w:t>入力されたＡＷＢ番号に対する積荷目録事前報告情報が航空事前情報ＤＢに存在しない場合は、積荷目録事前報告情報を作成する。</w:t>
      </w:r>
    </w:p>
    <w:p w14:paraId="3382E955" w14:textId="4C401A4A" w:rsidR="00B715BC" w:rsidRPr="00DB115D" w:rsidRDefault="00B715BC" w:rsidP="0074779B">
      <w:pPr>
        <w:tabs>
          <w:tab w:val="left" w:pos="20882"/>
        </w:tabs>
        <w:ind w:leftChars="622" w:left="1432" w:hangingChars="100" w:hanging="198"/>
        <w:rPr>
          <w:rFonts w:hAnsi="ＭＳ ゴシック"/>
          <w:noProof/>
          <w:color w:val="000000"/>
          <w:szCs w:val="22"/>
        </w:rPr>
      </w:pPr>
      <w:r w:rsidRPr="00DB115D">
        <w:rPr>
          <w:rFonts w:hAnsi="ＭＳ ゴシック" w:hint="eastAsia"/>
          <w:noProof/>
          <w:color w:val="000000"/>
          <w:szCs w:val="22"/>
        </w:rPr>
        <w:t>②</w:t>
      </w:r>
      <w:r w:rsidR="00962527" w:rsidRPr="00DB115D">
        <w:rPr>
          <w:rFonts w:hAnsi="ＭＳ ゴシック" w:hint="eastAsia"/>
          <w:noProof/>
          <w:szCs w:val="22"/>
        </w:rPr>
        <w:t>入力されたＡＷＢ番号に対する積荷目録事前報告情報が航空事前情報ＤＢに存在</w:t>
      </w:r>
      <w:r w:rsidR="00FB69B5" w:rsidRPr="00DB115D">
        <w:rPr>
          <w:rFonts w:hAnsi="ＭＳ ゴシック" w:hint="eastAsia"/>
          <w:noProof/>
          <w:szCs w:val="22"/>
        </w:rPr>
        <w:t>する場合は、</w:t>
      </w:r>
      <w:r w:rsidR="00652240" w:rsidRPr="00DB115D">
        <w:rPr>
          <w:rFonts w:hAnsi="ＭＳ ゴシック" w:hint="eastAsia"/>
          <w:noProof/>
          <w:szCs w:val="22"/>
        </w:rPr>
        <w:t>入力された到着便名に対する</w:t>
      </w:r>
      <w:r w:rsidR="00FB69B5" w:rsidRPr="00DB115D">
        <w:rPr>
          <w:rFonts w:hAnsi="ＭＳ ゴシック" w:hint="eastAsia"/>
          <w:noProof/>
          <w:szCs w:val="22"/>
        </w:rPr>
        <w:t>積荷目録事前報告情報を追加する。</w:t>
      </w:r>
    </w:p>
    <w:p w14:paraId="5CAA749C" w14:textId="6720BE68" w:rsidR="00745024" w:rsidRPr="00DB115D" w:rsidRDefault="00745024" w:rsidP="00745024">
      <w:pPr>
        <w:spacing w:line="363" w:lineRule="atLeast"/>
        <w:ind w:firstLineChars="286" w:firstLine="567"/>
        <w:rPr>
          <w:rFonts w:hAnsi="ＭＳ ゴシック"/>
          <w:szCs w:val="22"/>
        </w:rPr>
      </w:pPr>
      <w:r w:rsidRPr="00DB115D">
        <w:rPr>
          <w:rFonts w:hAnsi="ＭＳ ゴシック" w:hint="eastAsia"/>
          <w:szCs w:val="22"/>
        </w:rPr>
        <w:t>（ｂ）訂正（処理識別：Ｃ）</w:t>
      </w:r>
      <w:r w:rsidR="0090442B" w:rsidRPr="00DB115D">
        <w:rPr>
          <w:rFonts w:hAnsi="ＭＳ ゴシック" w:hint="eastAsia"/>
          <w:szCs w:val="22"/>
        </w:rPr>
        <w:t>の場合は、以下の処理を行う。</w:t>
      </w:r>
    </w:p>
    <w:p w14:paraId="56A35F70" w14:textId="097F9605" w:rsidR="00596D66" w:rsidRPr="00DB115D" w:rsidRDefault="009674F8" w:rsidP="0018606F">
      <w:pPr>
        <w:tabs>
          <w:tab w:val="left" w:pos="20882"/>
        </w:tabs>
        <w:ind w:leftChars="600" w:left="1191" w:firstLineChars="100" w:firstLine="198"/>
        <w:rPr>
          <w:rFonts w:hAnsi="ＭＳ ゴシック"/>
          <w:noProof/>
          <w:szCs w:val="22"/>
        </w:rPr>
      </w:pPr>
      <w:r w:rsidRPr="00DB115D">
        <w:rPr>
          <w:rFonts w:hAnsi="ＭＳ ゴシック" w:hint="eastAsia"/>
          <w:noProof/>
          <w:szCs w:val="22"/>
        </w:rPr>
        <w:t>入力されたＡＷＢ番号</w:t>
      </w:r>
      <w:r w:rsidR="00E15780" w:rsidRPr="00DB115D">
        <w:rPr>
          <w:rFonts w:hAnsi="ＭＳ ゴシック" w:hint="eastAsia"/>
          <w:noProof/>
          <w:szCs w:val="22"/>
        </w:rPr>
        <w:t>及び</w:t>
      </w:r>
      <w:r w:rsidR="008E250A" w:rsidRPr="00DB115D">
        <w:rPr>
          <w:rFonts w:hAnsi="ＭＳ ゴシック" w:hint="eastAsia"/>
          <w:noProof/>
          <w:szCs w:val="22"/>
        </w:rPr>
        <w:t>到着便名</w:t>
      </w:r>
      <w:bookmarkStart w:id="0" w:name="_GoBack"/>
      <w:bookmarkEnd w:id="0"/>
      <w:r w:rsidRPr="00DB115D">
        <w:rPr>
          <w:rFonts w:hAnsi="ＭＳ ゴシック" w:hint="eastAsia"/>
          <w:noProof/>
          <w:szCs w:val="22"/>
        </w:rPr>
        <w:t>に対する</w:t>
      </w:r>
      <w:r w:rsidR="00596D66" w:rsidRPr="00DB115D">
        <w:rPr>
          <w:rFonts w:hAnsi="ＭＳ ゴシック" w:hint="eastAsia"/>
          <w:noProof/>
          <w:szCs w:val="22"/>
        </w:rPr>
        <w:t>積荷目録事前報告情報を更新する。</w:t>
      </w:r>
    </w:p>
    <w:p w14:paraId="2692CDF5" w14:textId="4F448FA4" w:rsidR="00745024" w:rsidRPr="00DB115D" w:rsidRDefault="00745024" w:rsidP="00745024">
      <w:pPr>
        <w:spacing w:line="363" w:lineRule="atLeast"/>
        <w:ind w:firstLineChars="286" w:firstLine="567"/>
        <w:rPr>
          <w:rFonts w:hAnsi="ＭＳ ゴシック"/>
          <w:szCs w:val="22"/>
        </w:rPr>
      </w:pPr>
      <w:r w:rsidRPr="00DB115D">
        <w:rPr>
          <w:rFonts w:hAnsi="ＭＳ ゴシック" w:hint="eastAsia"/>
          <w:szCs w:val="22"/>
        </w:rPr>
        <w:t>（ｃ）削除（処理識別：Ｄ）</w:t>
      </w:r>
      <w:r w:rsidR="0090442B" w:rsidRPr="00DB115D">
        <w:rPr>
          <w:rFonts w:hAnsi="ＭＳ ゴシック" w:hint="eastAsia"/>
          <w:szCs w:val="22"/>
        </w:rPr>
        <w:t>の場合は、以下の処理を行う。</w:t>
      </w:r>
    </w:p>
    <w:p w14:paraId="68DC6A04" w14:textId="61618F02" w:rsidR="009701B4" w:rsidRPr="00DB115D" w:rsidRDefault="00745024" w:rsidP="002E1A45">
      <w:pPr>
        <w:tabs>
          <w:tab w:val="left" w:pos="20882"/>
        </w:tabs>
        <w:ind w:leftChars="714" w:left="1419" w:hangingChars="1" w:hanging="2"/>
        <w:rPr>
          <w:rFonts w:hAnsi="ＭＳ ゴシック"/>
          <w:noProof/>
          <w:szCs w:val="22"/>
        </w:rPr>
      </w:pPr>
      <w:r w:rsidRPr="00DB115D">
        <w:rPr>
          <w:rFonts w:hAnsi="ＭＳ ゴシック" w:hint="eastAsia"/>
          <w:noProof/>
          <w:color w:val="000000"/>
          <w:szCs w:val="22"/>
        </w:rPr>
        <w:t>入力された</w:t>
      </w:r>
      <w:r w:rsidR="0008719B" w:rsidRPr="00DB115D">
        <w:rPr>
          <w:rFonts w:hAnsi="ＭＳ ゴシック" w:hint="eastAsia"/>
          <w:noProof/>
          <w:color w:val="000000"/>
          <w:szCs w:val="22"/>
        </w:rPr>
        <w:t>Ａ</w:t>
      </w:r>
      <w:r w:rsidR="0008719B" w:rsidRPr="00DB115D">
        <w:rPr>
          <w:rFonts w:hAnsi="ＭＳ ゴシック" w:hint="eastAsia"/>
          <w:noProof/>
          <w:szCs w:val="22"/>
        </w:rPr>
        <w:t>ＷＢ番号</w:t>
      </w:r>
      <w:r w:rsidR="00E15780" w:rsidRPr="00DB115D">
        <w:rPr>
          <w:rFonts w:hAnsi="ＭＳ ゴシック" w:hint="eastAsia"/>
          <w:noProof/>
          <w:szCs w:val="22"/>
        </w:rPr>
        <w:t>及び到着便名に対する</w:t>
      </w:r>
      <w:r w:rsidR="0008719B" w:rsidRPr="00DB115D">
        <w:rPr>
          <w:rFonts w:hAnsi="ＭＳ ゴシック" w:hint="eastAsia"/>
          <w:noProof/>
          <w:szCs w:val="22"/>
        </w:rPr>
        <w:t>積荷目録事前報告情報を</w:t>
      </w:r>
      <w:r w:rsidR="00BB247E" w:rsidRPr="00DB115D">
        <w:rPr>
          <w:rFonts w:hAnsi="ＭＳ ゴシック" w:hint="eastAsia"/>
          <w:noProof/>
          <w:szCs w:val="22"/>
        </w:rPr>
        <w:t>削除</w:t>
      </w:r>
      <w:r w:rsidR="00CF09A3" w:rsidRPr="00DB115D">
        <w:rPr>
          <w:rFonts w:hAnsi="ＭＳ ゴシック" w:hint="eastAsia"/>
          <w:noProof/>
          <w:szCs w:val="22"/>
        </w:rPr>
        <w:t>する。</w:t>
      </w:r>
    </w:p>
    <w:p w14:paraId="2A0A99A9" w14:textId="45699161" w:rsidR="00915229" w:rsidRPr="00DB115D" w:rsidRDefault="00DB115D" w:rsidP="00AF5137">
      <w:pPr>
        <w:spacing w:line="363" w:lineRule="atLeast"/>
        <w:ind w:firstLineChars="200" w:firstLine="397"/>
        <w:rPr>
          <w:rFonts w:hAnsi="ＭＳ ゴシック"/>
          <w:szCs w:val="22"/>
        </w:rPr>
      </w:pPr>
      <w:r>
        <w:rPr>
          <w:rFonts w:hAnsi="ＭＳ ゴシック"/>
          <w:szCs w:val="22"/>
        </w:rPr>
        <w:br w:type="page"/>
      </w:r>
      <w:r w:rsidR="00983C7C" w:rsidRPr="00DB115D">
        <w:rPr>
          <w:rFonts w:hAnsi="ＭＳ ゴシック" w:hint="eastAsia"/>
          <w:szCs w:val="22"/>
        </w:rPr>
        <w:t>（</w:t>
      </w:r>
      <w:r w:rsidR="00B715BC" w:rsidRPr="00DB115D">
        <w:rPr>
          <w:rFonts w:hAnsi="ＭＳ ゴシック" w:hint="eastAsia"/>
          <w:szCs w:val="22"/>
        </w:rPr>
        <w:t>Ｄ</w:t>
      </w:r>
      <w:r w:rsidR="002349A2" w:rsidRPr="00DB115D">
        <w:rPr>
          <w:rFonts w:hAnsi="ＭＳ ゴシック" w:hint="eastAsia"/>
          <w:szCs w:val="22"/>
        </w:rPr>
        <w:t>）</w:t>
      </w:r>
      <w:r w:rsidR="00AF5137" w:rsidRPr="00DB115D">
        <w:rPr>
          <w:rFonts w:hAnsi="ＭＳ ゴシック" w:hint="eastAsia"/>
          <w:szCs w:val="22"/>
        </w:rPr>
        <w:t>出力情報出力処理</w:t>
      </w:r>
    </w:p>
    <w:p w14:paraId="5C9B60CB" w14:textId="77777777" w:rsidR="00FB1972" w:rsidRPr="00DB115D" w:rsidRDefault="00AF5137" w:rsidP="00FB1972">
      <w:pPr>
        <w:spacing w:line="363" w:lineRule="atLeast"/>
        <w:ind w:firstLineChars="602" w:firstLine="1194"/>
        <w:rPr>
          <w:rFonts w:hAnsi="ＭＳ ゴシック"/>
          <w:szCs w:val="22"/>
        </w:rPr>
      </w:pPr>
      <w:r w:rsidRPr="00DB115D">
        <w:rPr>
          <w:rFonts w:hAnsi="ＭＳ ゴシック" w:hint="eastAsia"/>
          <w:szCs w:val="22"/>
        </w:rPr>
        <w:t>後述の出力情報出力処理を行う。出力項目については「出力項目表」を参照。</w:t>
      </w:r>
    </w:p>
    <w:p w14:paraId="66E388D9" w14:textId="77777777" w:rsidR="00EA692F" w:rsidRPr="00DB115D" w:rsidRDefault="00EA692F" w:rsidP="00FB1972">
      <w:pPr>
        <w:spacing w:line="363" w:lineRule="atLeast"/>
        <w:ind w:firstLineChars="602" w:firstLine="1194"/>
        <w:rPr>
          <w:rFonts w:hAnsi="ＭＳ ゴシック"/>
          <w:szCs w:val="22"/>
        </w:rPr>
      </w:pPr>
    </w:p>
    <w:p w14:paraId="14A1E17E" w14:textId="754A96E1" w:rsidR="00915229" w:rsidRPr="00DB115D" w:rsidRDefault="00915229" w:rsidP="00FB1972">
      <w:pPr>
        <w:spacing w:line="363" w:lineRule="atLeast"/>
        <w:rPr>
          <w:rFonts w:hAnsi="ＭＳ ゴシック"/>
          <w:noProof/>
          <w:szCs w:val="22"/>
        </w:rPr>
      </w:pPr>
      <w:r w:rsidRPr="00DB115D">
        <w:rPr>
          <w:rFonts w:hAnsi="ＭＳ ゴシック" w:hint="eastAsia"/>
          <w:noProof/>
          <w:szCs w:val="22"/>
        </w:rPr>
        <w:t>６．出力情報</w:t>
      </w:r>
    </w:p>
    <w:p w14:paraId="21544C8F" w14:textId="2CB2EFBC" w:rsidR="00915229" w:rsidRPr="00DB115D" w:rsidRDefault="00915229" w:rsidP="00FE1D72">
      <w:pPr>
        <w:ind w:firstLineChars="100" w:firstLine="198"/>
        <w:rPr>
          <w:rFonts w:hAnsi="ＭＳ ゴシック"/>
          <w:noProof/>
          <w:szCs w:val="22"/>
        </w:rPr>
      </w:pPr>
      <w:r w:rsidRPr="00DB115D">
        <w:rPr>
          <w:rFonts w:hAnsi="ＭＳ ゴシック" w:hint="eastAsia"/>
          <w:noProof/>
          <w:szCs w:val="22"/>
        </w:rPr>
        <w:t>（１）</w:t>
      </w:r>
      <w:r w:rsidR="00181F01" w:rsidRPr="00DB115D">
        <w:rPr>
          <w:rFonts w:hAnsi="ＭＳ ゴシック" w:hint="eastAsia"/>
          <w:noProof/>
          <w:szCs w:val="22"/>
        </w:rPr>
        <w:t>Ｃ</w:t>
      </w:r>
      <w:r w:rsidR="00FE1D72" w:rsidRPr="00DB115D">
        <w:rPr>
          <w:rFonts w:hAnsi="ＭＳ ゴシック" w:hint="eastAsia"/>
          <w:noProof/>
          <w:szCs w:val="22"/>
        </w:rPr>
        <w:t>Ａ</w:t>
      </w:r>
      <w:r w:rsidRPr="00DB115D">
        <w:rPr>
          <w:rFonts w:hAnsi="ＭＳ ゴシック" w:hint="eastAsia"/>
          <w:noProof/>
          <w:szCs w:val="22"/>
        </w:rPr>
        <w:t>Ｍ</w:t>
      </w:r>
      <w:r w:rsidR="00FE1D72" w:rsidRPr="00DB115D">
        <w:rPr>
          <w:rFonts w:hAnsi="ＭＳ ゴシック" w:hint="eastAsia"/>
          <w:noProof/>
          <w:szCs w:val="22"/>
        </w:rPr>
        <w:t>業務</w:t>
      </w:r>
      <w:r w:rsidRPr="00DB115D">
        <w:rPr>
          <w:rFonts w:hAnsi="ＭＳ ゴシック" w:hint="eastAsia"/>
          <w:noProof/>
          <w:szCs w:val="22"/>
        </w:rPr>
        <w:t>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FE1D72" w:rsidRPr="00DB115D" w14:paraId="338344E8" w14:textId="77777777" w:rsidTr="0075688E">
        <w:trPr>
          <w:trHeight w:val="397"/>
        </w:trPr>
        <w:tc>
          <w:tcPr>
            <w:tcW w:w="2268" w:type="dxa"/>
            <w:vAlign w:val="center"/>
          </w:tcPr>
          <w:p w14:paraId="3A09BCC0" w14:textId="77777777" w:rsidR="00FE1D72" w:rsidRPr="00DB115D" w:rsidRDefault="00FE1D72" w:rsidP="003F0F42">
            <w:pPr>
              <w:rPr>
                <w:rFonts w:hAnsi="ＭＳ ゴシック"/>
                <w:szCs w:val="22"/>
              </w:rPr>
            </w:pPr>
            <w:r w:rsidRPr="00DB115D">
              <w:rPr>
                <w:rFonts w:hAnsi="ＭＳ ゴシック" w:hint="eastAsia"/>
                <w:szCs w:val="22"/>
              </w:rPr>
              <w:t>情報名</w:t>
            </w:r>
          </w:p>
        </w:tc>
        <w:tc>
          <w:tcPr>
            <w:tcW w:w="4536" w:type="dxa"/>
            <w:vAlign w:val="center"/>
          </w:tcPr>
          <w:p w14:paraId="229AF170" w14:textId="77777777" w:rsidR="00FE1D72" w:rsidRPr="00DB115D" w:rsidRDefault="00FE1D72" w:rsidP="003F0F42">
            <w:pPr>
              <w:rPr>
                <w:rFonts w:hAnsi="ＭＳ ゴシック"/>
                <w:szCs w:val="22"/>
              </w:rPr>
            </w:pPr>
            <w:r w:rsidRPr="00DB115D">
              <w:rPr>
                <w:rFonts w:hAnsi="ＭＳ ゴシック" w:hint="eastAsia"/>
                <w:szCs w:val="22"/>
              </w:rPr>
              <w:t>出力条件</w:t>
            </w:r>
          </w:p>
        </w:tc>
        <w:tc>
          <w:tcPr>
            <w:tcW w:w="2410" w:type="dxa"/>
            <w:vAlign w:val="center"/>
          </w:tcPr>
          <w:p w14:paraId="2D2D0771" w14:textId="77777777" w:rsidR="00FE1D72" w:rsidRPr="00DB115D" w:rsidRDefault="00FE1D72" w:rsidP="003F0F42">
            <w:pPr>
              <w:rPr>
                <w:rFonts w:hAnsi="ＭＳ ゴシック"/>
                <w:szCs w:val="22"/>
              </w:rPr>
            </w:pPr>
            <w:r w:rsidRPr="00DB115D">
              <w:rPr>
                <w:rFonts w:hAnsi="ＭＳ ゴシック" w:hint="eastAsia"/>
                <w:szCs w:val="22"/>
              </w:rPr>
              <w:t>出力先</w:t>
            </w:r>
          </w:p>
        </w:tc>
      </w:tr>
      <w:tr w:rsidR="00FE1D72" w:rsidRPr="00DB115D" w14:paraId="2624460B" w14:textId="77777777" w:rsidTr="0075688E">
        <w:trPr>
          <w:trHeight w:val="397"/>
        </w:trPr>
        <w:tc>
          <w:tcPr>
            <w:tcW w:w="2268" w:type="dxa"/>
          </w:tcPr>
          <w:p w14:paraId="4DF73D5D" w14:textId="77777777" w:rsidR="00FE1D72" w:rsidRPr="00DB115D" w:rsidRDefault="00FE1D72" w:rsidP="003F0F42">
            <w:pPr>
              <w:ind w:right="-57"/>
              <w:rPr>
                <w:rFonts w:hAnsi="ＭＳ ゴシック"/>
                <w:noProof/>
                <w:szCs w:val="22"/>
              </w:rPr>
            </w:pPr>
            <w:r w:rsidRPr="00DB115D">
              <w:rPr>
                <w:rFonts w:hAnsi="ＭＳ ゴシック" w:hint="eastAsia"/>
                <w:noProof/>
                <w:szCs w:val="22"/>
              </w:rPr>
              <w:t>処理結果通知</w:t>
            </w:r>
          </w:p>
        </w:tc>
        <w:tc>
          <w:tcPr>
            <w:tcW w:w="4536" w:type="dxa"/>
          </w:tcPr>
          <w:p w14:paraId="20FA04C2" w14:textId="77777777" w:rsidR="00FE1D72" w:rsidRPr="00DB115D" w:rsidRDefault="00FE1D72" w:rsidP="003F0F42">
            <w:pPr>
              <w:ind w:right="-57"/>
              <w:rPr>
                <w:rFonts w:hAnsi="ＭＳ ゴシック"/>
                <w:noProof/>
                <w:szCs w:val="22"/>
              </w:rPr>
            </w:pPr>
            <w:r w:rsidRPr="00DB115D">
              <w:rPr>
                <w:rFonts w:hAnsi="ＭＳ ゴシック" w:hint="eastAsia"/>
                <w:noProof/>
                <w:szCs w:val="22"/>
              </w:rPr>
              <w:t>なし</w:t>
            </w:r>
          </w:p>
        </w:tc>
        <w:tc>
          <w:tcPr>
            <w:tcW w:w="2410" w:type="dxa"/>
          </w:tcPr>
          <w:p w14:paraId="32955680" w14:textId="77777777" w:rsidR="00FE1D72" w:rsidRPr="00DB115D" w:rsidRDefault="00FE1D72" w:rsidP="003F0F42">
            <w:pPr>
              <w:rPr>
                <w:rFonts w:hAnsi="ＭＳ ゴシック"/>
                <w:szCs w:val="22"/>
              </w:rPr>
            </w:pPr>
            <w:r w:rsidRPr="00DB115D">
              <w:rPr>
                <w:rFonts w:hAnsi="ＭＳ ゴシック" w:hint="eastAsia"/>
                <w:szCs w:val="22"/>
              </w:rPr>
              <w:t>入力者</w:t>
            </w:r>
          </w:p>
        </w:tc>
      </w:tr>
      <w:tr w:rsidR="00FE1D72" w:rsidRPr="00DB115D" w14:paraId="601B5F3F" w14:textId="77777777" w:rsidTr="0075688E">
        <w:trPr>
          <w:trHeight w:val="397"/>
        </w:trPr>
        <w:tc>
          <w:tcPr>
            <w:tcW w:w="2268" w:type="dxa"/>
            <w:tcBorders>
              <w:bottom w:val="single" w:sz="4" w:space="0" w:color="auto"/>
            </w:tcBorders>
          </w:tcPr>
          <w:p w14:paraId="589FC9CB" w14:textId="37107850" w:rsidR="00FE1D72" w:rsidRPr="00DB115D" w:rsidRDefault="00F3487C" w:rsidP="003F0F42">
            <w:pPr>
              <w:ind w:right="-57"/>
              <w:rPr>
                <w:rFonts w:hAnsi="ＭＳ ゴシック"/>
                <w:noProof/>
                <w:szCs w:val="22"/>
              </w:rPr>
            </w:pPr>
            <w:r w:rsidRPr="00DB115D">
              <w:rPr>
                <w:rFonts w:hAnsi="ＭＳ ゴシック" w:hint="eastAsia"/>
              </w:rPr>
              <w:t>積荷目録事前報告訂正</w:t>
            </w:r>
            <w:r w:rsidR="00FE1D72" w:rsidRPr="00DB115D">
              <w:rPr>
                <w:rFonts w:hAnsi="ＭＳ ゴシック" w:hint="eastAsia"/>
                <w:noProof/>
                <w:szCs w:val="22"/>
              </w:rPr>
              <w:t>呼出し結果情報</w:t>
            </w:r>
          </w:p>
        </w:tc>
        <w:tc>
          <w:tcPr>
            <w:tcW w:w="4536" w:type="dxa"/>
            <w:tcBorders>
              <w:bottom w:val="single" w:sz="4" w:space="0" w:color="auto"/>
            </w:tcBorders>
          </w:tcPr>
          <w:p w14:paraId="050D5AA0" w14:textId="77777777" w:rsidR="00FE1D72" w:rsidRPr="00DB115D" w:rsidRDefault="00FE1D72" w:rsidP="003F0F42">
            <w:pPr>
              <w:ind w:right="-57"/>
              <w:rPr>
                <w:rFonts w:hAnsi="ＭＳ ゴシック"/>
                <w:noProof/>
                <w:szCs w:val="22"/>
              </w:rPr>
            </w:pPr>
            <w:r w:rsidRPr="00DB115D">
              <w:rPr>
                <w:rFonts w:hAnsi="ＭＳ ゴシック" w:hint="eastAsia"/>
                <w:noProof/>
                <w:szCs w:val="22"/>
              </w:rPr>
              <w:t>なし</w:t>
            </w:r>
          </w:p>
        </w:tc>
        <w:tc>
          <w:tcPr>
            <w:tcW w:w="2410" w:type="dxa"/>
            <w:tcBorders>
              <w:bottom w:val="single" w:sz="4" w:space="0" w:color="auto"/>
            </w:tcBorders>
          </w:tcPr>
          <w:p w14:paraId="6C5A527C" w14:textId="77777777" w:rsidR="00FE1D72" w:rsidRPr="00DB115D" w:rsidRDefault="00FE1D72" w:rsidP="003F0F42">
            <w:pPr>
              <w:ind w:right="-57"/>
              <w:rPr>
                <w:rFonts w:hAnsi="ＭＳ ゴシック"/>
                <w:noProof/>
                <w:szCs w:val="22"/>
              </w:rPr>
            </w:pPr>
            <w:r w:rsidRPr="00DB115D">
              <w:rPr>
                <w:rFonts w:hAnsi="ＭＳ ゴシック" w:hint="eastAsia"/>
                <w:noProof/>
                <w:szCs w:val="22"/>
              </w:rPr>
              <w:t>入力者</w:t>
            </w:r>
          </w:p>
        </w:tc>
      </w:tr>
    </w:tbl>
    <w:p w14:paraId="1521EC00" w14:textId="77777777" w:rsidR="00361495" w:rsidRPr="00DB115D" w:rsidRDefault="00361495" w:rsidP="005711C9">
      <w:pPr>
        <w:ind w:firstLineChars="100" w:firstLine="198"/>
        <w:rPr>
          <w:rFonts w:hAnsi="ＭＳ ゴシック"/>
          <w:noProof/>
          <w:szCs w:val="22"/>
        </w:rPr>
      </w:pPr>
    </w:p>
    <w:p w14:paraId="516775FE" w14:textId="11ABBDF6" w:rsidR="00915229" w:rsidRPr="00DB115D" w:rsidRDefault="00915229" w:rsidP="005711C9">
      <w:pPr>
        <w:ind w:firstLineChars="100" w:firstLine="198"/>
        <w:rPr>
          <w:rFonts w:hAnsi="ＭＳ ゴシック"/>
          <w:szCs w:val="22"/>
        </w:rPr>
      </w:pPr>
      <w:r w:rsidRPr="00DB115D">
        <w:rPr>
          <w:rFonts w:hAnsi="ＭＳ ゴシック" w:hint="eastAsia"/>
          <w:noProof/>
          <w:szCs w:val="22"/>
        </w:rPr>
        <w:t>（２）</w:t>
      </w:r>
      <w:r w:rsidR="00181F01" w:rsidRPr="00DB115D">
        <w:rPr>
          <w:rFonts w:hAnsi="ＭＳ ゴシック" w:hint="eastAsia"/>
          <w:noProof/>
          <w:szCs w:val="22"/>
        </w:rPr>
        <w:t>Ｃ</w:t>
      </w:r>
      <w:r w:rsidR="005711C9" w:rsidRPr="00DB115D">
        <w:rPr>
          <w:rFonts w:hAnsi="ＭＳ ゴシック" w:hint="eastAsia"/>
          <w:noProof/>
          <w:szCs w:val="22"/>
        </w:rPr>
        <w:t>Ａ</w:t>
      </w:r>
      <w:r w:rsidRPr="00DB115D">
        <w:rPr>
          <w:rFonts w:hAnsi="ＭＳ ゴシック" w:hint="eastAsia"/>
          <w:noProof/>
          <w:szCs w:val="22"/>
        </w:rPr>
        <w:t>Ｍ０１</w:t>
      </w:r>
      <w:r w:rsidR="005711C9" w:rsidRPr="00DB115D">
        <w:rPr>
          <w:rFonts w:hAnsi="ＭＳ ゴシック" w:hint="eastAsia"/>
          <w:noProof/>
          <w:szCs w:val="22"/>
        </w:rPr>
        <w:t>業務</w:t>
      </w:r>
      <w:r w:rsidRPr="00DB115D">
        <w:rPr>
          <w:rFonts w:hAnsi="ＭＳ ゴシック" w:hint="eastAsia"/>
          <w:noProof/>
          <w:szCs w:val="22"/>
        </w:rPr>
        <w:t>の場合</w:t>
      </w:r>
    </w:p>
    <w:tbl>
      <w:tblPr>
        <w:tblW w:w="9641" w:type="dxa"/>
        <w:tblInd w:w="4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2"/>
      </w:tblGrid>
      <w:tr w:rsidR="00FE1D72" w:rsidRPr="00DB115D" w14:paraId="10899868" w14:textId="77777777" w:rsidTr="00680489">
        <w:trPr>
          <w:cantSplit/>
          <w:trHeight w:val="397"/>
        </w:trPr>
        <w:tc>
          <w:tcPr>
            <w:tcW w:w="2373" w:type="dxa"/>
            <w:vAlign w:val="center"/>
          </w:tcPr>
          <w:p w14:paraId="092681BF" w14:textId="77777777" w:rsidR="00FE1D72" w:rsidRPr="00DB115D" w:rsidRDefault="00FE1D72" w:rsidP="003F0F42">
            <w:pPr>
              <w:rPr>
                <w:rFonts w:hAnsi="ＭＳ ゴシック"/>
                <w:szCs w:val="22"/>
              </w:rPr>
            </w:pPr>
            <w:r w:rsidRPr="00DB115D">
              <w:rPr>
                <w:rFonts w:hAnsi="ＭＳ ゴシック" w:hint="eastAsia"/>
                <w:szCs w:val="22"/>
              </w:rPr>
              <w:t>情報名</w:t>
            </w:r>
          </w:p>
        </w:tc>
        <w:tc>
          <w:tcPr>
            <w:tcW w:w="4746" w:type="dxa"/>
            <w:vAlign w:val="center"/>
          </w:tcPr>
          <w:p w14:paraId="254C2227" w14:textId="77777777" w:rsidR="00FE1D72" w:rsidRPr="00DB115D" w:rsidRDefault="00FE1D72" w:rsidP="003F0F42">
            <w:pPr>
              <w:rPr>
                <w:rFonts w:hAnsi="ＭＳ ゴシック"/>
                <w:szCs w:val="22"/>
              </w:rPr>
            </w:pPr>
            <w:r w:rsidRPr="00DB115D">
              <w:rPr>
                <w:rFonts w:hAnsi="ＭＳ ゴシック" w:hint="eastAsia"/>
                <w:szCs w:val="22"/>
              </w:rPr>
              <w:t>出力条件</w:t>
            </w:r>
          </w:p>
        </w:tc>
        <w:tc>
          <w:tcPr>
            <w:tcW w:w="2522" w:type="dxa"/>
            <w:vAlign w:val="center"/>
          </w:tcPr>
          <w:p w14:paraId="74C6FA9F" w14:textId="77777777" w:rsidR="00FE1D72" w:rsidRPr="00DB115D" w:rsidRDefault="00FE1D72" w:rsidP="003F0F42">
            <w:pPr>
              <w:rPr>
                <w:rFonts w:hAnsi="ＭＳ ゴシック"/>
                <w:szCs w:val="22"/>
              </w:rPr>
            </w:pPr>
            <w:r w:rsidRPr="00DB115D">
              <w:rPr>
                <w:rFonts w:hAnsi="ＭＳ ゴシック" w:hint="eastAsia"/>
                <w:szCs w:val="22"/>
              </w:rPr>
              <w:t>出力先</w:t>
            </w:r>
          </w:p>
        </w:tc>
      </w:tr>
      <w:tr w:rsidR="00FE1D72" w:rsidRPr="00DB115D" w14:paraId="3BBB88F8" w14:textId="77777777" w:rsidTr="00680489">
        <w:trPr>
          <w:cantSplit/>
          <w:trHeight w:val="397"/>
        </w:trPr>
        <w:tc>
          <w:tcPr>
            <w:tcW w:w="2373" w:type="dxa"/>
          </w:tcPr>
          <w:p w14:paraId="09A87DF7" w14:textId="77777777" w:rsidR="00FE1D72" w:rsidRPr="00DB115D" w:rsidRDefault="00FE1D72" w:rsidP="003F0F42">
            <w:pPr>
              <w:ind w:right="-57"/>
              <w:rPr>
                <w:rFonts w:hAnsi="ＭＳ ゴシック"/>
                <w:noProof/>
                <w:szCs w:val="22"/>
              </w:rPr>
            </w:pPr>
            <w:r w:rsidRPr="00DB115D">
              <w:rPr>
                <w:rFonts w:hAnsi="ＭＳ ゴシック" w:hint="eastAsia"/>
                <w:noProof/>
                <w:szCs w:val="22"/>
              </w:rPr>
              <w:t>処理結果通知</w:t>
            </w:r>
          </w:p>
        </w:tc>
        <w:tc>
          <w:tcPr>
            <w:tcW w:w="4746" w:type="dxa"/>
          </w:tcPr>
          <w:p w14:paraId="1FF51857" w14:textId="04A34922" w:rsidR="00FE1D72" w:rsidRPr="00DB115D" w:rsidRDefault="00FE1D72" w:rsidP="00181F01">
            <w:pPr>
              <w:ind w:right="-57"/>
              <w:rPr>
                <w:rFonts w:hAnsi="ＭＳ ゴシック"/>
                <w:noProof/>
                <w:color w:val="000000"/>
                <w:szCs w:val="22"/>
              </w:rPr>
            </w:pPr>
            <w:r w:rsidRPr="00DB115D">
              <w:rPr>
                <w:rFonts w:hAnsi="ＭＳ ゴシック" w:hint="eastAsia"/>
                <w:noProof/>
                <w:color w:val="000000"/>
                <w:szCs w:val="22"/>
              </w:rPr>
              <w:t>なし</w:t>
            </w:r>
          </w:p>
        </w:tc>
        <w:tc>
          <w:tcPr>
            <w:tcW w:w="2522" w:type="dxa"/>
          </w:tcPr>
          <w:p w14:paraId="18B39082" w14:textId="4A19F6D0" w:rsidR="00FE1D72" w:rsidRPr="00DB115D" w:rsidRDefault="00FE1D72" w:rsidP="00D41766">
            <w:pPr>
              <w:rPr>
                <w:rFonts w:hAnsi="ＭＳ ゴシック"/>
                <w:szCs w:val="22"/>
              </w:rPr>
            </w:pPr>
            <w:r w:rsidRPr="00DB115D">
              <w:rPr>
                <w:rFonts w:hAnsi="ＭＳ ゴシック" w:hint="eastAsia"/>
                <w:szCs w:val="22"/>
              </w:rPr>
              <w:t>入力者</w:t>
            </w:r>
          </w:p>
        </w:tc>
      </w:tr>
      <w:tr w:rsidR="00A915FD" w:rsidRPr="00DB115D" w14:paraId="1864EF35" w14:textId="77777777" w:rsidTr="0008719B">
        <w:trPr>
          <w:cantSplit/>
          <w:trHeight w:val="397"/>
        </w:trPr>
        <w:tc>
          <w:tcPr>
            <w:tcW w:w="2373" w:type="dxa"/>
          </w:tcPr>
          <w:p w14:paraId="027197C5" w14:textId="0DCA03FD" w:rsidR="00A915FD" w:rsidRPr="00DB115D" w:rsidRDefault="00A915FD" w:rsidP="003F0F42">
            <w:pPr>
              <w:ind w:right="-57"/>
              <w:rPr>
                <w:rFonts w:hAnsi="ＭＳ ゴシック"/>
                <w:noProof/>
                <w:szCs w:val="22"/>
              </w:rPr>
            </w:pPr>
            <w:r w:rsidRPr="00DB115D">
              <w:rPr>
                <w:rFonts w:hAnsi="ＭＳ ゴシック" w:hint="eastAsia"/>
                <w:noProof/>
                <w:szCs w:val="22"/>
              </w:rPr>
              <w:t>積荷目録</w:t>
            </w:r>
            <w:r w:rsidR="0018606F" w:rsidRPr="00DB115D">
              <w:rPr>
                <w:rFonts w:hAnsi="ＭＳ ゴシック" w:hint="eastAsia"/>
                <w:noProof/>
                <w:szCs w:val="22"/>
              </w:rPr>
              <w:t>事前</w:t>
            </w:r>
            <w:r w:rsidRPr="00DB115D">
              <w:rPr>
                <w:rFonts w:hAnsi="ＭＳ ゴシック" w:hint="eastAsia"/>
                <w:noProof/>
                <w:szCs w:val="22"/>
              </w:rPr>
              <w:t>報告情報</w:t>
            </w:r>
          </w:p>
        </w:tc>
        <w:tc>
          <w:tcPr>
            <w:tcW w:w="4746" w:type="dxa"/>
          </w:tcPr>
          <w:p w14:paraId="01D70144" w14:textId="77777777" w:rsidR="000B58D7" w:rsidRPr="00DB115D" w:rsidRDefault="000B58D7" w:rsidP="000B58D7">
            <w:pPr>
              <w:ind w:right="-57"/>
              <w:rPr>
                <w:rFonts w:hAnsi="ＭＳ ゴシック"/>
                <w:noProof/>
                <w:szCs w:val="22"/>
              </w:rPr>
            </w:pPr>
            <w:r w:rsidRPr="00DB115D">
              <w:rPr>
                <w:rFonts w:hAnsi="ＭＳ ゴシック" w:hint="eastAsia"/>
                <w:noProof/>
                <w:szCs w:val="22"/>
              </w:rPr>
              <w:t>以下の条件をすべて満たすとき、出力する</w:t>
            </w:r>
          </w:p>
          <w:p w14:paraId="3C9394F6" w14:textId="5B8D87EF" w:rsidR="000B58D7" w:rsidRPr="00DB115D" w:rsidRDefault="000B58D7" w:rsidP="000B58D7">
            <w:pPr>
              <w:ind w:left="635" w:right="-57" w:hangingChars="320" w:hanging="635"/>
              <w:rPr>
                <w:rFonts w:hAnsi="ＭＳ ゴシック"/>
                <w:szCs w:val="22"/>
              </w:rPr>
            </w:pPr>
            <w:r w:rsidRPr="00DB115D">
              <w:rPr>
                <w:rFonts w:hAnsi="ＭＳ ゴシック" w:hint="eastAsia"/>
                <w:noProof/>
                <w:szCs w:val="22"/>
              </w:rPr>
              <w:t>（１）</w:t>
            </w:r>
            <w:r w:rsidR="00CE735F" w:rsidRPr="00DB115D">
              <w:rPr>
                <w:rFonts w:hAnsi="ＭＳ ゴシック" w:hint="eastAsia"/>
                <w:noProof/>
                <w:szCs w:val="22"/>
              </w:rPr>
              <w:t>追加</w:t>
            </w:r>
            <w:r w:rsidR="00A85FF1" w:rsidRPr="00DB115D">
              <w:rPr>
                <w:rFonts w:hAnsi="ＭＳ ゴシック" w:hint="eastAsia"/>
                <w:szCs w:val="22"/>
              </w:rPr>
              <w:t>を行う</w:t>
            </w:r>
            <w:r w:rsidRPr="00DB115D">
              <w:rPr>
                <w:rFonts w:hAnsi="ＭＳ ゴシック" w:hint="eastAsia"/>
                <w:szCs w:val="22"/>
              </w:rPr>
              <w:t>ＡＷＢ</w:t>
            </w:r>
            <w:r w:rsidR="00D01583" w:rsidRPr="00DB115D">
              <w:rPr>
                <w:rFonts w:hAnsi="ＭＳ ゴシック" w:hint="eastAsia"/>
                <w:szCs w:val="22"/>
              </w:rPr>
              <w:t>番号</w:t>
            </w:r>
            <w:r w:rsidRPr="00DB115D">
              <w:rPr>
                <w:rFonts w:hAnsi="ＭＳ ゴシック" w:hint="eastAsia"/>
                <w:szCs w:val="22"/>
              </w:rPr>
              <w:t>が</w:t>
            </w:r>
            <w:r w:rsidR="00D01583" w:rsidRPr="00DB115D">
              <w:rPr>
                <w:rFonts w:hAnsi="ＭＳ ゴシック" w:hint="eastAsia"/>
                <w:szCs w:val="22"/>
              </w:rPr>
              <w:t>存在</w:t>
            </w:r>
            <w:r w:rsidR="0018606F" w:rsidRPr="00DB115D">
              <w:rPr>
                <w:rFonts w:hAnsi="ＭＳ ゴシック" w:hint="eastAsia"/>
                <w:szCs w:val="22"/>
              </w:rPr>
              <w:t>する</w:t>
            </w:r>
          </w:p>
          <w:p w14:paraId="5AD819BC" w14:textId="4D640639" w:rsidR="00A915FD" w:rsidRPr="00DB115D" w:rsidRDefault="000B58D7" w:rsidP="000B58D7">
            <w:pPr>
              <w:ind w:left="635" w:right="-57" w:hangingChars="320" w:hanging="635"/>
              <w:rPr>
                <w:rFonts w:hAnsi="ＭＳ ゴシック"/>
                <w:noProof/>
                <w:szCs w:val="22"/>
              </w:rPr>
            </w:pPr>
            <w:r w:rsidRPr="00DB115D">
              <w:rPr>
                <w:rFonts w:hAnsi="ＭＳ ゴシック" w:hint="eastAsia"/>
                <w:noProof/>
                <w:szCs w:val="22"/>
              </w:rPr>
              <w:t>（２）入力された到着便名に対して</w:t>
            </w:r>
            <w:r w:rsidR="00CE735F" w:rsidRPr="00DB115D">
              <w:rPr>
                <w:rFonts w:hAnsi="ＭＳ ゴシック" w:hint="eastAsia"/>
                <w:noProof/>
                <w:szCs w:val="22"/>
              </w:rPr>
              <w:t>ＡＤＭ０１</w:t>
            </w:r>
            <w:r w:rsidRPr="00DB115D">
              <w:rPr>
                <w:rFonts w:hAnsi="ＭＳ ゴシック" w:hint="eastAsia"/>
                <w:noProof/>
                <w:szCs w:val="22"/>
              </w:rPr>
              <w:t>業務</w:t>
            </w:r>
            <w:r w:rsidR="00CE735F" w:rsidRPr="00DB115D">
              <w:rPr>
                <w:rFonts w:hAnsi="ＭＳ ゴシック" w:hint="eastAsia"/>
                <w:noProof/>
                <w:szCs w:val="22"/>
              </w:rPr>
              <w:t>等</w:t>
            </w:r>
            <w:r w:rsidRPr="00DB115D">
              <w:rPr>
                <w:rFonts w:hAnsi="ＭＳ ゴシック" w:hint="eastAsia"/>
                <w:noProof/>
                <w:szCs w:val="22"/>
              </w:rPr>
              <w:t>が行われていない</w:t>
            </w:r>
          </w:p>
        </w:tc>
        <w:tc>
          <w:tcPr>
            <w:tcW w:w="2522" w:type="dxa"/>
            <w:tcBorders>
              <w:bottom w:val="single" w:sz="4" w:space="0" w:color="auto"/>
            </w:tcBorders>
          </w:tcPr>
          <w:p w14:paraId="2F6031D8" w14:textId="24F6FD27" w:rsidR="00A915FD" w:rsidRPr="00DB115D" w:rsidRDefault="00A915FD" w:rsidP="003F0F42">
            <w:pPr>
              <w:ind w:right="-57"/>
              <w:rPr>
                <w:rFonts w:hAnsi="ＭＳ ゴシック"/>
                <w:noProof/>
                <w:szCs w:val="22"/>
              </w:rPr>
            </w:pPr>
            <w:r w:rsidRPr="00DB115D">
              <w:rPr>
                <w:rFonts w:hAnsi="ＭＳ ゴシック" w:hint="eastAsia"/>
                <w:noProof/>
                <w:szCs w:val="22"/>
              </w:rPr>
              <w:t>入力者</w:t>
            </w:r>
          </w:p>
        </w:tc>
      </w:tr>
      <w:tr w:rsidR="00FE1D72" w:rsidRPr="00DB115D" w14:paraId="4B84F738" w14:textId="77777777" w:rsidTr="00680489">
        <w:trPr>
          <w:cantSplit/>
          <w:trHeight w:val="397"/>
        </w:trPr>
        <w:tc>
          <w:tcPr>
            <w:tcW w:w="2373" w:type="dxa"/>
            <w:tcBorders>
              <w:bottom w:val="single" w:sz="4" w:space="0" w:color="auto"/>
            </w:tcBorders>
          </w:tcPr>
          <w:p w14:paraId="780159B0" w14:textId="7D310388" w:rsidR="00FE1D72" w:rsidRPr="00DB115D" w:rsidRDefault="00FE1D72" w:rsidP="003F0F42">
            <w:pPr>
              <w:ind w:right="-57"/>
              <w:rPr>
                <w:rFonts w:hAnsi="ＭＳ ゴシック"/>
                <w:noProof/>
                <w:color w:val="000000"/>
                <w:szCs w:val="22"/>
              </w:rPr>
            </w:pPr>
            <w:r w:rsidRPr="00DB115D">
              <w:rPr>
                <w:rFonts w:hAnsi="ＭＳ ゴシック" w:hint="eastAsia"/>
                <w:noProof/>
                <w:color w:val="000000"/>
                <w:szCs w:val="22"/>
              </w:rPr>
              <w:t>積荷目録</w:t>
            </w:r>
            <w:r w:rsidR="00962527" w:rsidRPr="00DB115D">
              <w:rPr>
                <w:rFonts w:hAnsi="ＭＳ ゴシック" w:hint="eastAsia"/>
                <w:noProof/>
                <w:color w:val="000000"/>
                <w:szCs w:val="22"/>
              </w:rPr>
              <w:t>事前報告</w:t>
            </w:r>
            <w:r w:rsidRPr="00DB115D">
              <w:rPr>
                <w:rFonts w:hAnsi="ＭＳ ゴシック" w:hint="eastAsia"/>
                <w:noProof/>
                <w:color w:val="000000"/>
                <w:szCs w:val="22"/>
              </w:rPr>
              <w:t>訂正情報</w:t>
            </w:r>
          </w:p>
        </w:tc>
        <w:tc>
          <w:tcPr>
            <w:tcW w:w="4746" w:type="dxa"/>
            <w:tcBorders>
              <w:bottom w:val="single" w:sz="4" w:space="0" w:color="auto"/>
            </w:tcBorders>
          </w:tcPr>
          <w:p w14:paraId="66DAB882" w14:textId="334C6633" w:rsidR="00FE1D72" w:rsidRPr="00DB115D" w:rsidRDefault="00FE1D72" w:rsidP="00D01583">
            <w:pPr>
              <w:ind w:right="-57"/>
              <w:rPr>
                <w:rFonts w:hAnsi="ＭＳ ゴシック"/>
                <w:szCs w:val="22"/>
              </w:rPr>
            </w:pPr>
            <w:r w:rsidRPr="00DB115D">
              <w:rPr>
                <w:rFonts w:hAnsi="ＭＳ ゴシック" w:hint="eastAsia"/>
                <w:noProof/>
                <w:color w:val="000000"/>
                <w:szCs w:val="22"/>
              </w:rPr>
              <w:t>訂正</w:t>
            </w:r>
            <w:r w:rsidR="00A85FF1" w:rsidRPr="00DB115D">
              <w:rPr>
                <w:rFonts w:hAnsi="ＭＳ ゴシック" w:hint="eastAsia"/>
                <w:szCs w:val="22"/>
              </w:rPr>
              <w:t>を行う</w:t>
            </w:r>
            <w:r w:rsidR="000B58D7" w:rsidRPr="00DB115D">
              <w:rPr>
                <w:rFonts w:hAnsi="ＭＳ ゴシック" w:hint="eastAsia"/>
                <w:szCs w:val="22"/>
              </w:rPr>
              <w:t>ＡＷＢ</w:t>
            </w:r>
            <w:r w:rsidR="00D01583" w:rsidRPr="00DB115D">
              <w:rPr>
                <w:rFonts w:hAnsi="ＭＳ ゴシック" w:hint="eastAsia"/>
                <w:szCs w:val="22"/>
              </w:rPr>
              <w:t>番号</w:t>
            </w:r>
            <w:r w:rsidR="000B58D7" w:rsidRPr="00DB115D">
              <w:rPr>
                <w:rFonts w:hAnsi="ＭＳ ゴシック" w:hint="eastAsia"/>
                <w:szCs w:val="22"/>
              </w:rPr>
              <w:t>が</w:t>
            </w:r>
            <w:r w:rsidR="00D01583" w:rsidRPr="00DB115D">
              <w:rPr>
                <w:rFonts w:hAnsi="ＭＳ ゴシック" w:hint="eastAsia"/>
                <w:szCs w:val="22"/>
              </w:rPr>
              <w:t>存在</w:t>
            </w:r>
            <w:r w:rsidR="000B58D7" w:rsidRPr="00DB115D">
              <w:rPr>
                <w:rFonts w:hAnsi="ＭＳ ゴシック" w:hint="eastAsia"/>
                <w:szCs w:val="22"/>
              </w:rPr>
              <w:t>する</w:t>
            </w:r>
            <w:r w:rsidR="0018606F" w:rsidRPr="00DB115D">
              <w:rPr>
                <w:rFonts w:hAnsi="ＭＳ ゴシック" w:hint="eastAsia"/>
                <w:szCs w:val="22"/>
              </w:rPr>
              <w:t>場合</w:t>
            </w:r>
          </w:p>
        </w:tc>
        <w:tc>
          <w:tcPr>
            <w:tcW w:w="2522" w:type="dxa"/>
            <w:tcBorders>
              <w:bottom w:val="single" w:sz="4" w:space="0" w:color="auto"/>
            </w:tcBorders>
          </w:tcPr>
          <w:p w14:paraId="6FE551ED" w14:textId="77777777" w:rsidR="00FE1D72" w:rsidRPr="00DB115D" w:rsidRDefault="00FE1D72" w:rsidP="003F0F42">
            <w:pPr>
              <w:ind w:right="-57"/>
              <w:rPr>
                <w:rFonts w:hAnsi="ＭＳ ゴシック"/>
                <w:noProof/>
                <w:color w:val="000000"/>
                <w:szCs w:val="22"/>
              </w:rPr>
            </w:pPr>
            <w:r w:rsidRPr="00DB115D">
              <w:rPr>
                <w:rFonts w:hAnsi="ＭＳ ゴシック" w:hint="eastAsia"/>
                <w:noProof/>
                <w:color w:val="000000"/>
                <w:szCs w:val="22"/>
              </w:rPr>
              <w:t>入力者</w:t>
            </w:r>
          </w:p>
        </w:tc>
      </w:tr>
      <w:tr w:rsidR="00FE1D72" w:rsidRPr="009F0D90" w14:paraId="3BEAC46D" w14:textId="77777777" w:rsidTr="00680489">
        <w:trPr>
          <w:cantSplit/>
          <w:trHeight w:val="397"/>
        </w:trPr>
        <w:tc>
          <w:tcPr>
            <w:tcW w:w="2373" w:type="dxa"/>
            <w:tcBorders>
              <w:bottom w:val="single" w:sz="4" w:space="0" w:color="auto"/>
            </w:tcBorders>
          </w:tcPr>
          <w:p w14:paraId="5511FAC7" w14:textId="0E597D7F" w:rsidR="00FE1D72" w:rsidRPr="00DB115D" w:rsidRDefault="00FE1D72" w:rsidP="003F0F42">
            <w:pPr>
              <w:ind w:right="-57"/>
              <w:rPr>
                <w:rFonts w:hAnsi="ＭＳ ゴシック"/>
                <w:noProof/>
                <w:color w:val="000000"/>
                <w:szCs w:val="22"/>
              </w:rPr>
            </w:pPr>
            <w:r w:rsidRPr="00DB115D">
              <w:rPr>
                <w:rFonts w:hAnsi="ＭＳ ゴシック" w:hint="eastAsia"/>
                <w:noProof/>
                <w:color w:val="000000"/>
                <w:szCs w:val="22"/>
              </w:rPr>
              <w:t>積荷目録</w:t>
            </w:r>
            <w:r w:rsidR="00962527" w:rsidRPr="00DB115D">
              <w:rPr>
                <w:rFonts w:hAnsi="ＭＳ ゴシック" w:hint="eastAsia"/>
                <w:noProof/>
                <w:color w:val="000000"/>
                <w:szCs w:val="22"/>
              </w:rPr>
              <w:t>事前報告</w:t>
            </w:r>
            <w:r w:rsidRPr="00DB115D">
              <w:rPr>
                <w:rFonts w:hAnsi="ＭＳ ゴシック" w:hint="eastAsia"/>
                <w:noProof/>
                <w:color w:val="000000"/>
                <w:szCs w:val="22"/>
              </w:rPr>
              <w:t>取消情報</w:t>
            </w:r>
          </w:p>
        </w:tc>
        <w:tc>
          <w:tcPr>
            <w:tcW w:w="4746" w:type="dxa"/>
            <w:tcBorders>
              <w:bottom w:val="single" w:sz="4" w:space="0" w:color="auto"/>
            </w:tcBorders>
          </w:tcPr>
          <w:p w14:paraId="2DCE98F5" w14:textId="19BD1C90" w:rsidR="00FE1D72" w:rsidRPr="00DB115D" w:rsidRDefault="00FE1D72" w:rsidP="00DB115D">
            <w:pPr>
              <w:ind w:right="-57"/>
              <w:rPr>
                <w:rFonts w:hAnsi="ＭＳ ゴシック"/>
                <w:szCs w:val="22"/>
              </w:rPr>
            </w:pPr>
            <w:r w:rsidRPr="00DB115D">
              <w:rPr>
                <w:rFonts w:hAnsi="ＭＳ ゴシック" w:hint="eastAsia"/>
                <w:noProof/>
                <w:color w:val="000000"/>
                <w:szCs w:val="22"/>
              </w:rPr>
              <w:t>削除</w:t>
            </w:r>
            <w:r w:rsidR="00A85FF1" w:rsidRPr="00DB115D">
              <w:rPr>
                <w:rFonts w:hAnsi="ＭＳ ゴシック" w:hint="eastAsia"/>
                <w:szCs w:val="22"/>
              </w:rPr>
              <w:t>を行う</w:t>
            </w:r>
            <w:r w:rsidR="000B58D7" w:rsidRPr="00DB115D">
              <w:rPr>
                <w:rFonts w:hAnsi="ＭＳ ゴシック" w:hint="eastAsia"/>
                <w:szCs w:val="22"/>
              </w:rPr>
              <w:t>ＡＷＢ</w:t>
            </w:r>
            <w:r w:rsidR="00D01583" w:rsidRPr="00DB115D">
              <w:rPr>
                <w:rFonts w:hAnsi="ＭＳ ゴシック" w:hint="eastAsia"/>
                <w:szCs w:val="22"/>
              </w:rPr>
              <w:t>番号</w:t>
            </w:r>
            <w:r w:rsidR="000B58D7" w:rsidRPr="00DB115D">
              <w:rPr>
                <w:rFonts w:hAnsi="ＭＳ ゴシック" w:hint="eastAsia"/>
                <w:szCs w:val="22"/>
              </w:rPr>
              <w:t>が</w:t>
            </w:r>
            <w:r w:rsidR="00D01583" w:rsidRPr="00DB115D">
              <w:rPr>
                <w:rFonts w:hAnsi="ＭＳ ゴシック" w:hint="eastAsia"/>
                <w:szCs w:val="22"/>
              </w:rPr>
              <w:t>存在</w:t>
            </w:r>
            <w:r w:rsidR="000B58D7" w:rsidRPr="00DB115D">
              <w:rPr>
                <w:rFonts w:hAnsi="ＭＳ ゴシック" w:hint="eastAsia"/>
                <w:szCs w:val="22"/>
              </w:rPr>
              <w:t>する</w:t>
            </w:r>
            <w:r w:rsidR="0018606F" w:rsidRPr="00DB115D">
              <w:rPr>
                <w:rFonts w:hAnsi="ＭＳ ゴシック" w:hint="eastAsia"/>
                <w:szCs w:val="22"/>
              </w:rPr>
              <w:t>場合</w:t>
            </w:r>
          </w:p>
        </w:tc>
        <w:tc>
          <w:tcPr>
            <w:tcW w:w="2522" w:type="dxa"/>
            <w:tcBorders>
              <w:bottom w:val="single" w:sz="4" w:space="0" w:color="auto"/>
            </w:tcBorders>
          </w:tcPr>
          <w:p w14:paraId="69CEC1B9" w14:textId="77777777" w:rsidR="00FE1D72" w:rsidRPr="00356E32" w:rsidRDefault="00FE1D72" w:rsidP="003F0F42">
            <w:pPr>
              <w:ind w:right="-57"/>
              <w:rPr>
                <w:rFonts w:hAnsi="ＭＳ ゴシック"/>
                <w:noProof/>
                <w:color w:val="000000"/>
                <w:szCs w:val="22"/>
              </w:rPr>
            </w:pPr>
            <w:r w:rsidRPr="00DB115D">
              <w:rPr>
                <w:rFonts w:hAnsi="ＭＳ ゴシック" w:hint="eastAsia"/>
                <w:noProof/>
                <w:color w:val="000000"/>
                <w:szCs w:val="22"/>
              </w:rPr>
              <w:t>入力者</w:t>
            </w:r>
          </w:p>
        </w:tc>
      </w:tr>
    </w:tbl>
    <w:p w14:paraId="693F3A80" w14:textId="1D1D5EAC" w:rsidR="00E6004C" w:rsidRPr="009F0D90" w:rsidRDefault="00E6004C" w:rsidP="00527E83">
      <w:pPr>
        <w:outlineLvl w:val="0"/>
        <w:rPr>
          <w:rFonts w:hAnsi="ＭＳ ゴシック"/>
          <w:szCs w:val="22"/>
        </w:rPr>
      </w:pPr>
    </w:p>
    <w:sectPr w:rsidR="00E6004C" w:rsidRPr="009F0D90" w:rsidSect="005758A7">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6D533" w14:textId="77777777" w:rsidR="00862559" w:rsidRDefault="00862559">
      <w:r>
        <w:separator/>
      </w:r>
    </w:p>
  </w:endnote>
  <w:endnote w:type="continuationSeparator" w:id="0">
    <w:p w14:paraId="6BE0A045" w14:textId="77777777" w:rsidR="00862559" w:rsidRDefault="0086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B6CB3" w14:textId="77777777" w:rsidR="00E47903" w:rsidRDefault="00E4790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96C12" w14:textId="4E142C51" w:rsidR="0008719B" w:rsidRDefault="0008719B" w:rsidP="007E3A62">
    <w:pPr>
      <w:jc w:val="center"/>
      <w:rPr>
        <w:rStyle w:val="a5"/>
        <w:rFonts w:hAnsi="ＭＳ ゴシック"/>
        <w:szCs w:val="22"/>
      </w:rPr>
    </w:pPr>
    <w:r>
      <w:rPr>
        <w:rStyle w:val="a5"/>
        <w:rFonts w:hAnsi="ＭＳ ゴシック" w:hint="eastAsia"/>
        <w:szCs w:val="22"/>
      </w:rPr>
      <w:t>45</w:t>
    </w:r>
    <w:r w:rsidR="0090018A">
      <w:rPr>
        <w:rStyle w:val="a5"/>
        <w:rFonts w:hAnsi="ＭＳ ゴシック" w:hint="eastAsia"/>
        <w:szCs w:val="22"/>
      </w:rPr>
      <w:t>44</w:t>
    </w:r>
    <w:r>
      <w:rPr>
        <w:rStyle w:val="a5"/>
        <w:rFonts w:hAnsi="ＭＳ ゴシック" w:hint="eastAsia"/>
        <w:szCs w:val="22"/>
      </w:rPr>
      <w:t>-01-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072431">
      <w:rPr>
        <w:rStyle w:val="a5"/>
        <w:rFonts w:hAnsi="ＭＳ ゴシック"/>
        <w:noProof/>
        <w:szCs w:val="22"/>
      </w:rPr>
      <w:t>3</w:t>
    </w:r>
    <w:r w:rsidRPr="007E3A62">
      <w:rPr>
        <w:rStyle w:val="a5"/>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B667F" w14:textId="77777777" w:rsidR="00E47903" w:rsidRDefault="00E4790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E9301" w14:textId="77777777" w:rsidR="00862559" w:rsidRDefault="00862559">
      <w:r>
        <w:separator/>
      </w:r>
    </w:p>
  </w:footnote>
  <w:footnote w:type="continuationSeparator" w:id="0">
    <w:p w14:paraId="156626C6" w14:textId="77777777" w:rsidR="00862559" w:rsidRDefault="0086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3642C" w14:textId="77777777" w:rsidR="00E47903" w:rsidRDefault="00E4790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43D47" w14:textId="77777777" w:rsidR="00E47903" w:rsidRDefault="00E4790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1C1EE" w14:textId="77777777" w:rsidR="00E47903" w:rsidRDefault="00E479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1" w15:restartNumberingAfterBreak="0">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71E04CA"/>
    <w:multiLevelType w:val="hybridMultilevel"/>
    <w:tmpl w:val="A9B62190"/>
    <w:lvl w:ilvl="0" w:tplc="CF325D32">
      <w:start w:val="1"/>
      <w:numFmt w:val="irohaFullWidth"/>
      <w:lvlText w:val="（%1）"/>
      <w:lvlJc w:val="left"/>
      <w:pPr>
        <w:tabs>
          <w:tab w:val="num" w:pos="1414"/>
        </w:tabs>
        <w:ind w:left="1414" w:hanging="720"/>
      </w:pPr>
      <w:rPr>
        <w:rFonts w:hint="default"/>
      </w:rPr>
    </w:lvl>
    <w:lvl w:ilvl="1" w:tplc="04090017" w:tentative="1">
      <w:start w:val="1"/>
      <w:numFmt w:val="aiueoFullWidth"/>
      <w:lvlText w:val="(%2)"/>
      <w:lvlJc w:val="left"/>
      <w:pPr>
        <w:tabs>
          <w:tab w:val="num" w:pos="1534"/>
        </w:tabs>
        <w:ind w:left="1534" w:hanging="420"/>
      </w:pPr>
    </w:lvl>
    <w:lvl w:ilvl="2" w:tplc="04090011" w:tentative="1">
      <w:start w:val="1"/>
      <w:numFmt w:val="decimalEnclosedCircle"/>
      <w:lvlText w:val="%3"/>
      <w:lvlJc w:val="left"/>
      <w:pPr>
        <w:tabs>
          <w:tab w:val="num" w:pos="1954"/>
        </w:tabs>
        <w:ind w:left="1954" w:hanging="420"/>
      </w:pPr>
    </w:lvl>
    <w:lvl w:ilvl="3" w:tplc="0409000F" w:tentative="1">
      <w:start w:val="1"/>
      <w:numFmt w:val="decimal"/>
      <w:lvlText w:val="%4."/>
      <w:lvlJc w:val="left"/>
      <w:pPr>
        <w:tabs>
          <w:tab w:val="num" w:pos="2374"/>
        </w:tabs>
        <w:ind w:left="2374" w:hanging="420"/>
      </w:pPr>
    </w:lvl>
    <w:lvl w:ilvl="4" w:tplc="04090017" w:tentative="1">
      <w:start w:val="1"/>
      <w:numFmt w:val="aiueoFullWidth"/>
      <w:lvlText w:val="(%5)"/>
      <w:lvlJc w:val="left"/>
      <w:pPr>
        <w:tabs>
          <w:tab w:val="num" w:pos="2794"/>
        </w:tabs>
        <w:ind w:left="2794" w:hanging="420"/>
      </w:pPr>
    </w:lvl>
    <w:lvl w:ilvl="5" w:tplc="04090011" w:tentative="1">
      <w:start w:val="1"/>
      <w:numFmt w:val="decimalEnclosedCircle"/>
      <w:lvlText w:val="%6"/>
      <w:lvlJc w:val="left"/>
      <w:pPr>
        <w:tabs>
          <w:tab w:val="num" w:pos="3214"/>
        </w:tabs>
        <w:ind w:left="3214" w:hanging="420"/>
      </w:pPr>
    </w:lvl>
    <w:lvl w:ilvl="6" w:tplc="0409000F" w:tentative="1">
      <w:start w:val="1"/>
      <w:numFmt w:val="decimal"/>
      <w:lvlText w:val="%7."/>
      <w:lvlJc w:val="left"/>
      <w:pPr>
        <w:tabs>
          <w:tab w:val="num" w:pos="3634"/>
        </w:tabs>
        <w:ind w:left="3634" w:hanging="420"/>
      </w:pPr>
    </w:lvl>
    <w:lvl w:ilvl="7" w:tplc="04090017" w:tentative="1">
      <w:start w:val="1"/>
      <w:numFmt w:val="aiueoFullWidth"/>
      <w:lvlText w:val="(%8)"/>
      <w:lvlJc w:val="left"/>
      <w:pPr>
        <w:tabs>
          <w:tab w:val="num" w:pos="4054"/>
        </w:tabs>
        <w:ind w:left="4054" w:hanging="420"/>
      </w:pPr>
    </w:lvl>
    <w:lvl w:ilvl="8" w:tplc="04090011" w:tentative="1">
      <w:start w:val="1"/>
      <w:numFmt w:val="decimalEnclosedCircle"/>
      <w:lvlText w:val="%9"/>
      <w:lvlJc w:val="left"/>
      <w:pPr>
        <w:tabs>
          <w:tab w:val="num" w:pos="4474"/>
        </w:tabs>
        <w:ind w:left="447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B8D"/>
    <w:rsid w:val="000031B4"/>
    <w:rsid w:val="00004075"/>
    <w:rsid w:val="0001113A"/>
    <w:rsid w:val="0001637F"/>
    <w:rsid w:val="0002183A"/>
    <w:rsid w:val="0002303D"/>
    <w:rsid w:val="0002466C"/>
    <w:rsid w:val="000249A8"/>
    <w:rsid w:val="000259C6"/>
    <w:rsid w:val="00025ACD"/>
    <w:rsid w:val="00030615"/>
    <w:rsid w:val="00036540"/>
    <w:rsid w:val="000504FB"/>
    <w:rsid w:val="00060FA2"/>
    <w:rsid w:val="00071DED"/>
    <w:rsid w:val="00072431"/>
    <w:rsid w:val="000820B1"/>
    <w:rsid w:val="00085086"/>
    <w:rsid w:val="0008719B"/>
    <w:rsid w:val="00090E13"/>
    <w:rsid w:val="000942EE"/>
    <w:rsid w:val="0009624E"/>
    <w:rsid w:val="0009629B"/>
    <w:rsid w:val="000A0108"/>
    <w:rsid w:val="000B0C80"/>
    <w:rsid w:val="000B4222"/>
    <w:rsid w:val="000B58D7"/>
    <w:rsid w:val="000C3257"/>
    <w:rsid w:val="000C3436"/>
    <w:rsid w:val="000C5A4D"/>
    <w:rsid w:val="000C6A9D"/>
    <w:rsid w:val="000D0608"/>
    <w:rsid w:val="000D3932"/>
    <w:rsid w:val="000E0B1D"/>
    <w:rsid w:val="000E1BCF"/>
    <w:rsid w:val="000E3155"/>
    <w:rsid w:val="000E38D5"/>
    <w:rsid w:val="000E3C32"/>
    <w:rsid w:val="000E5638"/>
    <w:rsid w:val="000E70D1"/>
    <w:rsid w:val="000F0113"/>
    <w:rsid w:val="000F67CE"/>
    <w:rsid w:val="000F7A9C"/>
    <w:rsid w:val="000F7F53"/>
    <w:rsid w:val="00114F16"/>
    <w:rsid w:val="00116274"/>
    <w:rsid w:val="00126F55"/>
    <w:rsid w:val="00131E84"/>
    <w:rsid w:val="00151949"/>
    <w:rsid w:val="00152C72"/>
    <w:rsid w:val="00153C56"/>
    <w:rsid w:val="00172B4B"/>
    <w:rsid w:val="001744D6"/>
    <w:rsid w:val="00174B99"/>
    <w:rsid w:val="00175261"/>
    <w:rsid w:val="0017615A"/>
    <w:rsid w:val="00181F01"/>
    <w:rsid w:val="00182C46"/>
    <w:rsid w:val="001839E6"/>
    <w:rsid w:val="00183D1B"/>
    <w:rsid w:val="0018606F"/>
    <w:rsid w:val="00190A0D"/>
    <w:rsid w:val="00196C6D"/>
    <w:rsid w:val="001A49AB"/>
    <w:rsid w:val="001B106A"/>
    <w:rsid w:val="001B1F92"/>
    <w:rsid w:val="001B2D02"/>
    <w:rsid w:val="001B648F"/>
    <w:rsid w:val="001C482F"/>
    <w:rsid w:val="001D3825"/>
    <w:rsid w:val="002041A5"/>
    <w:rsid w:val="00216BA0"/>
    <w:rsid w:val="00217450"/>
    <w:rsid w:val="002334CB"/>
    <w:rsid w:val="002349A2"/>
    <w:rsid w:val="00240F62"/>
    <w:rsid w:val="00241BDB"/>
    <w:rsid w:val="00242629"/>
    <w:rsid w:val="0024612B"/>
    <w:rsid w:val="002656AA"/>
    <w:rsid w:val="002665D8"/>
    <w:rsid w:val="00274D3E"/>
    <w:rsid w:val="0027612E"/>
    <w:rsid w:val="0027622F"/>
    <w:rsid w:val="00276928"/>
    <w:rsid w:val="00282743"/>
    <w:rsid w:val="002832F9"/>
    <w:rsid w:val="002860F9"/>
    <w:rsid w:val="00293290"/>
    <w:rsid w:val="002A4E44"/>
    <w:rsid w:val="002B068C"/>
    <w:rsid w:val="002B26B2"/>
    <w:rsid w:val="002B36A4"/>
    <w:rsid w:val="002B6D5A"/>
    <w:rsid w:val="002C532E"/>
    <w:rsid w:val="002D377A"/>
    <w:rsid w:val="002D5BED"/>
    <w:rsid w:val="002E1A45"/>
    <w:rsid w:val="002E5F7F"/>
    <w:rsid w:val="002F374E"/>
    <w:rsid w:val="00300E5A"/>
    <w:rsid w:val="00307C6F"/>
    <w:rsid w:val="0031024F"/>
    <w:rsid w:val="003217CA"/>
    <w:rsid w:val="00322773"/>
    <w:rsid w:val="00326C28"/>
    <w:rsid w:val="0033445B"/>
    <w:rsid w:val="003369A7"/>
    <w:rsid w:val="003403E8"/>
    <w:rsid w:val="00353675"/>
    <w:rsid w:val="003541AD"/>
    <w:rsid w:val="003563CD"/>
    <w:rsid w:val="00356E32"/>
    <w:rsid w:val="00360CDB"/>
    <w:rsid w:val="00360EFF"/>
    <w:rsid w:val="00361495"/>
    <w:rsid w:val="00370438"/>
    <w:rsid w:val="00381124"/>
    <w:rsid w:val="00381857"/>
    <w:rsid w:val="00383614"/>
    <w:rsid w:val="003854D2"/>
    <w:rsid w:val="0039260F"/>
    <w:rsid w:val="003937AD"/>
    <w:rsid w:val="003B01A2"/>
    <w:rsid w:val="003B71AC"/>
    <w:rsid w:val="003C4098"/>
    <w:rsid w:val="003D0A37"/>
    <w:rsid w:val="003D41BE"/>
    <w:rsid w:val="003D5011"/>
    <w:rsid w:val="003D6D4E"/>
    <w:rsid w:val="003D7F49"/>
    <w:rsid w:val="003E7B31"/>
    <w:rsid w:val="003F0F42"/>
    <w:rsid w:val="004065C6"/>
    <w:rsid w:val="00414094"/>
    <w:rsid w:val="00414949"/>
    <w:rsid w:val="00423B92"/>
    <w:rsid w:val="00423CBA"/>
    <w:rsid w:val="00424C6B"/>
    <w:rsid w:val="00425C91"/>
    <w:rsid w:val="00427366"/>
    <w:rsid w:val="00431745"/>
    <w:rsid w:val="00445008"/>
    <w:rsid w:val="00446C78"/>
    <w:rsid w:val="0046456A"/>
    <w:rsid w:val="004750C2"/>
    <w:rsid w:val="0047634C"/>
    <w:rsid w:val="00477D1D"/>
    <w:rsid w:val="00480723"/>
    <w:rsid w:val="004810CC"/>
    <w:rsid w:val="00482975"/>
    <w:rsid w:val="004933CA"/>
    <w:rsid w:val="004938A2"/>
    <w:rsid w:val="004A40EE"/>
    <w:rsid w:val="004B0A43"/>
    <w:rsid w:val="004B11B0"/>
    <w:rsid w:val="004C09DE"/>
    <w:rsid w:val="004C44E0"/>
    <w:rsid w:val="004C4F25"/>
    <w:rsid w:val="004D562A"/>
    <w:rsid w:val="004D7681"/>
    <w:rsid w:val="004E0D66"/>
    <w:rsid w:val="004E36C5"/>
    <w:rsid w:val="004F23DF"/>
    <w:rsid w:val="004F2D5C"/>
    <w:rsid w:val="004F3677"/>
    <w:rsid w:val="004F626D"/>
    <w:rsid w:val="00504128"/>
    <w:rsid w:val="00505A04"/>
    <w:rsid w:val="00514A85"/>
    <w:rsid w:val="00521A4D"/>
    <w:rsid w:val="00525379"/>
    <w:rsid w:val="00527E83"/>
    <w:rsid w:val="005319B0"/>
    <w:rsid w:val="00562E9D"/>
    <w:rsid w:val="00564B32"/>
    <w:rsid w:val="005711C9"/>
    <w:rsid w:val="005713EE"/>
    <w:rsid w:val="00572015"/>
    <w:rsid w:val="005758A7"/>
    <w:rsid w:val="00577274"/>
    <w:rsid w:val="005828B3"/>
    <w:rsid w:val="005839B9"/>
    <w:rsid w:val="005877BC"/>
    <w:rsid w:val="00590849"/>
    <w:rsid w:val="005939BA"/>
    <w:rsid w:val="00596D66"/>
    <w:rsid w:val="00597ABA"/>
    <w:rsid w:val="005A30C9"/>
    <w:rsid w:val="005A6F2C"/>
    <w:rsid w:val="005B6EF7"/>
    <w:rsid w:val="005C0B27"/>
    <w:rsid w:val="005C25DC"/>
    <w:rsid w:val="005C38C7"/>
    <w:rsid w:val="005C586E"/>
    <w:rsid w:val="005D3E32"/>
    <w:rsid w:val="005F2455"/>
    <w:rsid w:val="005F3AD8"/>
    <w:rsid w:val="005F621D"/>
    <w:rsid w:val="006000D5"/>
    <w:rsid w:val="006004C6"/>
    <w:rsid w:val="00600DD7"/>
    <w:rsid w:val="006049A6"/>
    <w:rsid w:val="00617DD5"/>
    <w:rsid w:val="0062273D"/>
    <w:rsid w:val="00623C41"/>
    <w:rsid w:val="00630FF3"/>
    <w:rsid w:val="00642E6A"/>
    <w:rsid w:val="00646F22"/>
    <w:rsid w:val="00652240"/>
    <w:rsid w:val="00661186"/>
    <w:rsid w:val="00664355"/>
    <w:rsid w:val="006668B7"/>
    <w:rsid w:val="0067093A"/>
    <w:rsid w:val="006728E8"/>
    <w:rsid w:val="006753F6"/>
    <w:rsid w:val="00680489"/>
    <w:rsid w:val="006822A8"/>
    <w:rsid w:val="006833B9"/>
    <w:rsid w:val="006870A1"/>
    <w:rsid w:val="006913CC"/>
    <w:rsid w:val="0069194C"/>
    <w:rsid w:val="006960F8"/>
    <w:rsid w:val="006B1D56"/>
    <w:rsid w:val="006B5034"/>
    <w:rsid w:val="006C3EF4"/>
    <w:rsid w:val="006C526C"/>
    <w:rsid w:val="006C6D88"/>
    <w:rsid w:val="006D39F7"/>
    <w:rsid w:val="006F0F54"/>
    <w:rsid w:val="006F2B31"/>
    <w:rsid w:val="007012DF"/>
    <w:rsid w:val="0070180F"/>
    <w:rsid w:val="007035F1"/>
    <w:rsid w:val="00706CB4"/>
    <w:rsid w:val="00712F89"/>
    <w:rsid w:val="00724E9B"/>
    <w:rsid w:val="00726427"/>
    <w:rsid w:val="00745024"/>
    <w:rsid w:val="0074779B"/>
    <w:rsid w:val="00750A7D"/>
    <w:rsid w:val="00754318"/>
    <w:rsid w:val="0075688E"/>
    <w:rsid w:val="00765E96"/>
    <w:rsid w:val="007742BE"/>
    <w:rsid w:val="00775CCF"/>
    <w:rsid w:val="00777D08"/>
    <w:rsid w:val="00794557"/>
    <w:rsid w:val="00797406"/>
    <w:rsid w:val="007A3506"/>
    <w:rsid w:val="007A51EC"/>
    <w:rsid w:val="007A7A51"/>
    <w:rsid w:val="007B0BFA"/>
    <w:rsid w:val="007C04ED"/>
    <w:rsid w:val="007C1542"/>
    <w:rsid w:val="007C1C07"/>
    <w:rsid w:val="007C27A4"/>
    <w:rsid w:val="007C33FD"/>
    <w:rsid w:val="007D5E1E"/>
    <w:rsid w:val="007E3A62"/>
    <w:rsid w:val="007E7A58"/>
    <w:rsid w:val="007F6927"/>
    <w:rsid w:val="00800C6F"/>
    <w:rsid w:val="0080178D"/>
    <w:rsid w:val="00811960"/>
    <w:rsid w:val="00813B49"/>
    <w:rsid w:val="00813F2F"/>
    <w:rsid w:val="00814AA3"/>
    <w:rsid w:val="0081513D"/>
    <w:rsid w:val="0081549B"/>
    <w:rsid w:val="00816C5E"/>
    <w:rsid w:val="00817C18"/>
    <w:rsid w:val="008203F8"/>
    <w:rsid w:val="008312A9"/>
    <w:rsid w:val="00862559"/>
    <w:rsid w:val="008954E3"/>
    <w:rsid w:val="008A6F31"/>
    <w:rsid w:val="008A78D2"/>
    <w:rsid w:val="008B2209"/>
    <w:rsid w:val="008B4807"/>
    <w:rsid w:val="008B75DC"/>
    <w:rsid w:val="008C5BD0"/>
    <w:rsid w:val="008C603E"/>
    <w:rsid w:val="008E250A"/>
    <w:rsid w:val="008E3FBD"/>
    <w:rsid w:val="008F524D"/>
    <w:rsid w:val="008F57D4"/>
    <w:rsid w:val="0090018A"/>
    <w:rsid w:val="0090442B"/>
    <w:rsid w:val="009054EC"/>
    <w:rsid w:val="00907D2D"/>
    <w:rsid w:val="00912B9B"/>
    <w:rsid w:val="00915229"/>
    <w:rsid w:val="00917D8E"/>
    <w:rsid w:val="00924DB4"/>
    <w:rsid w:val="0093026D"/>
    <w:rsid w:val="00932538"/>
    <w:rsid w:val="00936810"/>
    <w:rsid w:val="0094130D"/>
    <w:rsid w:val="009603CD"/>
    <w:rsid w:val="00960C68"/>
    <w:rsid w:val="00961A81"/>
    <w:rsid w:val="00962527"/>
    <w:rsid w:val="009674F8"/>
    <w:rsid w:val="009701B4"/>
    <w:rsid w:val="0097093F"/>
    <w:rsid w:val="00971104"/>
    <w:rsid w:val="009721D2"/>
    <w:rsid w:val="00977D45"/>
    <w:rsid w:val="009828EA"/>
    <w:rsid w:val="00983C7C"/>
    <w:rsid w:val="009904D5"/>
    <w:rsid w:val="009963C2"/>
    <w:rsid w:val="00996D29"/>
    <w:rsid w:val="009A4AB0"/>
    <w:rsid w:val="009A5B27"/>
    <w:rsid w:val="009B0BCD"/>
    <w:rsid w:val="009C2E2B"/>
    <w:rsid w:val="009D58FD"/>
    <w:rsid w:val="009E6B67"/>
    <w:rsid w:val="009F0D90"/>
    <w:rsid w:val="009F3BF6"/>
    <w:rsid w:val="00A02E24"/>
    <w:rsid w:val="00A074DE"/>
    <w:rsid w:val="00A1021D"/>
    <w:rsid w:val="00A12E71"/>
    <w:rsid w:val="00A13F16"/>
    <w:rsid w:val="00A24C23"/>
    <w:rsid w:val="00A268F3"/>
    <w:rsid w:val="00A30FAB"/>
    <w:rsid w:val="00A34FBD"/>
    <w:rsid w:val="00A44D14"/>
    <w:rsid w:val="00A46F9B"/>
    <w:rsid w:val="00A534D8"/>
    <w:rsid w:val="00A64E6A"/>
    <w:rsid w:val="00A73F74"/>
    <w:rsid w:val="00A76894"/>
    <w:rsid w:val="00A85FF1"/>
    <w:rsid w:val="00A86B7C"/>
    <w:rsid w:val="00A915FD"/>
    <w:rsid w:val="00A95DB3"/>
    <w:rsid w:val="00AA3967"/>
    <w:rsid w:val="00AA69A9"/>
    <w:rsid w:val="00AA7A6F"/>
    <w:rsid w:val="00AB4624"/>
    <w:rsid w:val="00AB7B18"/>
    <w:rsid w:val="00AC0751"/>
    <w:rsid w:val="00AC2A00"/>
    <w:rsid w:val="00AC490E"/>
    <w:rsid w:val="00AC6B3A"/>
    <w:rsid w:val="00AD3088"/>
    <w:rsid w:val="00AE5FC8"/>
    <w:rsid w:val="00AE6BB4"/>
    <w:rsid w:val="00AF4154"/>
    <w:rsid w:val="00AF4BF5"/>
    <w:rsid w:val="00AF5137"/>
    <w:rsid w:val="00AF663A"/>
    <w:rsid w:val="00B05663"/>
    <w:rsid w:val="00B12A2D"/>
    <w:rsid w:val="00B140E0"/>
    <w:rsid w:val="00B36C0A"/>
    <w:rsid w:val="00B437F5"/>
    <w:rsid w:val="00B53A1A"/>
    <w:rsid w:val="00B54D3D"/>
    <w:rsid w:val="00B56A64"/>
    <w:rsid w:val="00B62795"/>
    <w:rsid w:val="00B715BC"/>
    <w:rsid w:val="00B83A04"/>
    <w:rsid w:val="00B944FB"/>
    <w:rsid w:val="00BA3AF6"/>
    <w:rsid w:val="00BA65A6"/>
    <w:rsid w:val="00BB110F"/>
    <w:rsid w:val="00BB1C5B"/>
    <w:rsid w:val="00BB22DD"/>
    <w:rsid w:val="00BB247E"/>
    <w:rsid w:val="00BB5B60"/>
    <w:rsid w:val="00BB619E"/>
    <w:rsid w:val="00BC1452"/>
    <w:rsid w:val="00BD2035"/>
    <w:rsid w:val="00BD28BB"/>
    <w:rsid w:val="00BE04B9"/>
    <w:rsid w:val="00BE1FDA"/>
    <w:rsid w:val="00BE3654"/>
    <w:rsid w:val="00BE449C"/>
    <w:rsid w:val="00C16FA6"/>
    <w:rsid w:val="00C355E1"/>
    <w:rsid w:val="00C360EC"/>
    <w:rsid w:val="00C41D30"/>
    <w:rsid w:val="00C466BC"/>
    <w:rsid w:val="00C51B1E"/>
    <w:rsid w:val="00C522BA"/>
    <w:rsid w:val="00C55993"/>
    <w:rsid w:val="00C60730"/>
    <w:rsid w:val="00C65E3C"/>
    <w:rsid w:val="00C67D00"/>
    <w:rsid w:val="00C77E16"/>
    <w:rsid w:val="00C81E23"/>
    <w:rsid w:val="00C84B00"/>
    <w:rsid w:val="00C84D80"/>
    <w:rsid w:val="00C8578C"/>
    <w:rsid w:val="00C87473"/>
    <w:rsid w:val="00C91EAB"/>
    <w:rsid w:val="00CA468C"/>
    <w:rsid w:val="00CB203D"/>
    <w:rsid w:val="00CC2D7C"/>
    <w:rsid w:val="00CD1C02"/>
    <w:rsid w:val="00CD2A36"/>
    <w:rsid w:val="00CD2E91"/>
    <w:rsid w:val="00CD6155"/>
    <w:rsid w:val="00CD76E4"/>
    <w:rsid w:val="00CE196A"/>
    <w:rsid w:val="00CE283B"/>
    <w:rsid w:val="00CE735F"/>
    <w:rsid w:val="00CF09A3"/>
    <w:rsid w:val="00CF2E89"/>
    <w:rsid w:val="00D01049"/>
    <w:rsid w:val="00D01583"/>
    <w:rsid w:val="00D02E90"/>
    <w:rsid w:val="00D0341B"/>
    <w:rsid w:val="00D06926"/>
    <w:rsid w:val="00D079AC"/>
    <w:rsid w:val="00D140D9"/>
    <w:rsid w:val="00D1557F"/>
    <w:rsid w:val="00D157C5"/>
    <w:rsid w:val="00D20FE7"/>
    <w:rsid w:val="00D23863"/>
    <w:rsid w:val="00D3208C"/>
    <w:rsid w:val="00D33E8D"/>
    <w:rsid w:val="00D34BF9"/>
    <w:rsid w:val="00D354DC"/>
    <w:rsid w:val="00D37627"/>
    <w:rsid w:val="00D41766"/>
    <w:rsid w:val="00D45644"/>
    <w:rsid w:val="00D47AC5"/>
    <w:rsid w:val="00D53735"/>
    <w:rsid w:val="00D5402D"/>
    <w:rsid w:val="00D75FEE"/>
    <w:rsid w:val="00D809D1"/>
    <w:rsid w:val="00D86457"/>
    <w:rsid w:val="00D91BFC"/>
    <w:rsid w:val="00D93D92"/>
    <w:rsid w:val="00DA13A3"/>
    <w:rsid w:val="00DA1AD1"/>
    <w:rsid w:val="00DA2B8C"/>
    <w:rsid w:val="00DB115D"/>
    <w:rsid w:val="00DB21F5"/>
    <w:rsid w:val="00DB6DA0"/>
    <w:rsid w:val="00DC0018"/>
    <w:rsid w:val="00DC6D7F"/>
    <w:rsid w:val="00DD07CC"/>
    <w:rsid w:val="00DD08E4"/>
    <w:rsid w:val="00DD75C4"/>
    <w:rsid w:val="00DE1D55"/>
    <w:rsid w:val="00E141B5"/>
    <w:rsid w:val="00E15780"/>
    <w:rsid w:val="00E1765F"/>
    <w:rsid w:val="00E47903"/>
    <w:rsid w:val="00E6004C"/>
    <w:rsid w:val="00E66984"/>
    <w:rsid w:val="00E7160E"/>
    <w:rsid w:val="00E73392"/>
    <w:rsid w:val="00E73A6A"/>
    <w:rsid w:val="00E767E3"/>
    <w:rsid w:val="00E9547F"/>
    <w:rsid w:val="00EA4314"/>
    <w:rsid w:val="00EA4B32"/>
    <w:rsid w:val="00EA692F"/>
    <w:rsid w:val="00EA719C"/>
    <w:rsid w:val="00EB1999"/>
    <w:rsid w:val="00EB466C"/>
    <w:rsid w:val="00EB6413"/>
    <w:rsid w:val="00EB6AB3"/>
    <w:rsid w:val="00ED7CA6"/>
    <w:rsid w:val="00EE17A1"/>
    <w:rsid w:val="00EE2DD7"/>
    <w:rsid w:val="00EF1849"/>
    <w:rsid w:val="00EF6F9A"/>
    <w:rsid w:val="00F02D7B"/>
    <w:rsid w:val="00F0400F"/>
    <w:rsid w:val="00F06D00"/>
    <w:rsid w:val="00F13744"/>
    <w:rsid w:val="00F15601"/>
    <w:rsid w:val="00F177A7"/>
    <w:rsid w:val="00F22479"/>
    <w:rsid w:val="00F306EA"/>
    <w:rsid w:val="00F31751"/>
    <w:rsid w:val="00F3487C"/>
    <w:rsid w:val="00F40A92"/>
    <w:rsid w:val="00F43C30"/>
    <w:rsid w:val="00F447F6"/>
    <w:rsid w:val="00F72239"/>
    <w:rsid w:val="00F869D4"/>
    <w:rsid w:val="00FA0F83"/>
    <w:rsid w:val="00FB1972"/>
    <w:rsid w:val="00FB2924"/>
    <w:rsid w:val="00FB3890"/>
    <w:rsid w:val="00FB457B"/>
    <w:rsid w:val="00FB69B5"/>
    <w:rsid w:val="00FC2D6A"/>
    <w:rsid w:val="00FC3602"/>
    <w:rsid w:val="00FC4380"/>
    <w:rsid w:val="00FD1EB3"/>
    <w:rsid w:val="00FD519B"/>
    <w:rsid w:val="00FD77AE"/>
    <w:rsid w:val="00FE1D72"/>
    <w:rsid w:val="00FE72AC"/>
    <w:rsid w:val="00FF1039"/>
    <w:rsid w:val="00FF1EA9"/>
    <w:rsid w:val="00FF4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3C33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7B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414094"/>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paragraph" w:styleId="a7">
    <w:name w:val="Normal Indent"/>
    <w:basedOn w:val="a"/>
    <w:rsid w:val="0027612E"/>
    <w:pPr>
      <w:wordWrap w:val="0"/>
      <w:autoSpaceDE w:val="0"/>
      <w:autoSpaceDN w:val="0"/>
      <w:adjustRightInd w:val="0"/>
      <w:spacing w:line="250" w:lineRule="atLeast"/>
    </w:pPr>
    <w:rPr>
      <w:rFonts w:ascii="ＭＳ 明朝" w:eastAsia="ＭＳ 明朝" w:hAnsi="Times New Roman"/>
      <w:kern w:val="0"/>
    </w:rPr>
  </w:style>
  <w:style w:type="table" w:styleId="a8">
    <w:name w:val="Table Grid"/>
    <w:basedOn w:val="a1"/>
    <w:rsid w:val="00915229"/>
    <w:pPr>
      <w:widowControl w:val="0"/>
      <w:wordWrap w:val="0"/>
      <w:autoSpaceDE w:val="0"/>
      <w:autoSpaceDN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833B9"/>
    <w:rPr>
      <w:sz w:val="18"/>
      <w:szCs w:val="18"/>
    </w:rPr>
  </w:style>
  <w:style w:type="paragraph" w:styleId="aa">
    <w:name w:val="annotation text"/>
    <w:basedOn w:val="a"/>
    <w:semiHidden/>
    <w:rsid w:val="006833B9"/>
    <w:pPr>
      <w:jc w:val="left"/>
    </w:pPr>
  </w:style>
  <w:style w:type="paragraph" w:styleId="ab">
    <w:name w:val="annotation subject"/>
    <w:basedOn w:val="aa"/>
    <w:next w:val="aa"/>
    <w:semiHidden/>
    <w:rsid w:val="006833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825938">
      <w:bodyDiv w:val="1"/>
      <w:marLeft w:val="0"/>
      <w:marRight w:val="0"/>
      <w:marTop w:val="0"/>
      <w:marBottom w:val="0"/>
      <w:divBdr>
        <w:top w:val="none" w:sz="0" w:space="0" w:color="auto"/>
        <w:left w:val="none" w:sz="0" w:space="0" w:color="auto"/>
        <w:bottom w:val="none" w:sz="0" w:space="0" w:color="auto"/>
        <w:right w:val="none" w:sz="0" w:space="0" w:color="auto"/>
      </w:divBdr>
    </w:div>
    <w:div w:id="170408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A0D4F9-3424-4A12-BCDB-9E705657D003}"/>
</file>

<file path=customXml/itemProps2.xml><?xml version="1.0" encoding="utf-8"?>
<ds:datastoreItem xmlns:ds="http://schemas.openxmlformats.org/officeDocument/2006/customXml" ds:itemID="{CCA15EAF-6056-49E6-A005-8CF43181875D}"/>
</file>

<file path=customXml/itemProps3.xml><?xml version="1.0" encoding="utf-8"?>
<ds:datastoreItem xmlns:ds="http://schemas.openxmlformats.org/officeDocument/2006/customXml" ds:itemID="{80AE7CDD-5978-4073-B305-7A6BF7332C0A}"/>
</file>

<file path=docProps/app.xml><?xml version="1.0" encoding="utf-8"?>
<Properties xmlns="http://schemas.openxmlformats.org/officeDocument/2006/extended-properties" xmlns:vt="http://schemas.openxmlformats.org/officeDocument/2006/docPropsVTypes">
  <Template>Normal.dotm</Template>
  <TotalTime>0</TotalTime>
  <Pages>5</Pages>
  <Words>508</Words>
  <Characters>2900</Characters>
  <Application>Microsoft Office Word</Application>
  <DocSecurity>0</DocSecurity>
  <Lines>24</Lines>
  <Paragraphs>6</Paragraphs>
  <ScaleCrop>false</ScaleCrop>
  <LinksUpToDate>false</LinksUpToDate>
  <CharactersWithSpaces>3402</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2018-04-19T10:50:00Z</dcterms:created>
  <dcterms:modified xsi:type="dcterms:W3CDTF">2018-05-22T04:37:00Z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