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31654" w:rsidRPr="001B435A" w:rsidTr="00F21BEE">
        <w:trPr>
          <w:trHeight w:val="1611"/>
          <w:jc w:val="center"/>
        </w:trPr>
        <w:tc>
          <w:tcPr>
            <w:tcW w:w="7655" w:type="dxa"/>
            <w:tcBorders>
              <w:top w:val="single" w:sz="4" w:space="0" w:color="auto"/>
              <w:bottom w:val="single" w:sz="4" w:space="0" w:color="auto"/>
            </w:tcBorders>
          </w:tcPr>
          <w:p w:rsidR="00B31654" w:rsidRPr="001B435A" w:rsidRDefault="00B31654" w:rsidP="00225010">
            <w:pPr>
              <w:pStyle w:val="a3"/>
              <w:overflowPunct w:val="0"/>
              <w:autoSpaceDE w:val="0"/>
              <w:autoSpaceDN w:val="0"/>
              <w:rPr>
                <w:kern w:val="0"/>
              </w:rPr>
            </w:pPr>
          </w:p>
          <w:p w:rsidR="00B31654" w:rsidRPr="001B435A" w:rsidRDefault="00B31654" w:rsidP="00225010">
            <w:pPr>
              <w:pStyle w:val="a3"/>
              <w:overflowPunct w:val="0"/>
              <w:autoSpaceDE w:val="0"/>
              <w:autoSpaceDN w:val="0"/>
              <w:rPr>
                <w:kern w:val="0"/>
              </w:rPr>
            </w:pPr>
            <w:r>
              <w:rPr>
                <w:rFonts w:hint="eastAsia"/>
                <w:kern w:val="0"/>
              </w:rPr>
              <w:t>２０４１</w:t>
            </w:r>
            <w:r w:rsidRPr="001B435A">
              <w:rPr>
                <w:rFonts w:hint="eastAsia"/>
                <w:kern w:val="0"/>
              </w:rPr>
              <w:t>．ブッキング情報登録</w:t>
            </w:r>
          </w:p>
          <w:p w:rsidR="00B31654" w:rsidRPr="001B435A" w:rsidRDefault="00B31654" w:rsidP="00225010">
            <w:pPr>
              <w:pStyle w:val="a3"/>
              <w:overflowPunct w:val="0"/>
              <w:autoSpaceDE w:val="0"/>
              <w:autoSpaceDN w:val="0"/>
              <w:rPr>
                <w:kern w:val="0"/>
              </w:rPr>
            </w:pPr>
          </w:p>
        </w:tc>
      </w:tr>
    </w:tbl>
    <w:p w:rsidR="00B31654" w:rsidRPr="001B435A" w:rsidRDefault="00B31654" w:rsidP="00225010">
      <w:pPr>
        <w:pStyle w:val="a3"/>
        <w:overflowPunct w:val="0"/>
        <w:autoSpaceDE w:val="0"/>
        <w:autoSpaceDN w:val="0"/>
        <w:rPr>
          <w:kern w:val="0"/>
        </w:rPr>
      </w:pPr>
    </w:p>
    <w:p w:rsidR="00B31654" w:rsidRPr="001B435A" w:rsidRDefault="00B31654" w:rsidP="00225010">
      <w:pPr>
        <w:pStyle w:val="a3"/>
        <w:overflowPunct w:val="0"/>
        <w:autoSpaceDE w:val="0"/>
        <w:autoSpaceDN w:val="0"/>
        <w:rPr>
          <w:kern w:val="0"/>
        </w:rPr>
      </w:pPr>
    </w:p>
    <w:p w:rsidR="00B31654" w:rsidRPr="001B435A" w:rsidRDefault="00B31654" w:rsidP="00225010">
      <w:pPr>
        <w:pStyle w:val="a3"/>
        <w:overflowPunct w:val="0"/>
        <w:autoSpaceDE w:val="0"/>
        <w:autoSpaceDN w:val="0"/>
        <w:rPr>
          <w:kern w:val="0"/>
        </w:rPr>
      </w:pPr>
    </w:p>
    <w:p w:rsidR="00B31654" w:rsidRPr="001B435A" w:rsidRDefault="00B31654" w:rsidP="00225010">
      <w:pPr>
        <w:pStyle w:val="a3"/>
        <w:overflowPunct w:val="0"/>
        <w:autoSpaceDE w:val="0"/>
        <w:autoSpaceDN w:val="0"/>
        <w:rPr>
          <w:kern w:val="0"/>
        </w:rPr>
      </w:pPr>
    </w:p>
    <w:p w:rsidR="00B31654" w:rsidRPr="001B435A" w:rsidRDefault="00B31654" w:rsidP="00225010">
      <w:pPr>
        <w:pStyle w:val="a3"/>
        <w:overflowPunct w:val="0"/>
        <w:autoSpaceDE w:val="0"/>
        <w:autoSpaceDN w:val="0"/>
        <w:rPr>
          <w:kern w:val="0"/>
        </w:rPr>
      </w:pPr>
    </w:p>
    <w:p w:rsidR="00B31654" w:rsidRPr="001B435A" w:rsidRDefault="00B31654" w:rsidP="00225010">
      <w:pPr>
        <w:pStyle w:val="a3"/>
        <w:overflowPunct w:val="0"/>
        <w:autoSpaceDE w:val="0"/>
        <w:autoSpaceDN w:val="0"/>
        <w:rPr>
          <w:kern w:val="0"/>
        </w:rPr>
      </w:pPr>
    </w:p>
    <w:p w:rsidR="00B31654" w:rsidRPr="001B435A" w:rsidRDefault="00B31654" w:rsidP="00225010">
      <w:pPr>
        <w:pStyle w:val="a3"/>
        <w:overflowPunct w:val="0"/>
        <w:autoSpaceDE w:val="0"/>
        <w:autoSpaceDN w:val="0"/>
        <w:rPr>
          <w:kern w:val="0"/>
        </w:rPr>
      </w:pPr>
    </w:p>
    <w:p w:rsidR="00B31654" w:rsidRPr="001B435A" w:rsidRDefault="00B31654" w:rsidP="00225010">
      <w:pPr>
        <w:pStyle w:val="a3"/>
        <w:overflowPunct w:val="0"/>
        <w:autoSpaceDE w:val="0"/>
        <w:autoSpaceDN w:val="0"/>
        <w:rPr>
          <w:kern w:val="0"/>
        </w:rPr>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B31654" w:rsidRPr="001B435A"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B31654" w:rsidRPr="001B435A" w:rsidRDefault="00B31654" w:rsidP="00225010">
            <w:pPr>
              <w:pStyle w:val="af5"/>
              <w:overflowPunct w:val="0"/>
              <w:autoSpaceDE w:val="0"/>
              <w:autoSpaceDN w:val="0"/>
              <w:rPr>
                <w:kern w:val="0"/>
              </w:rPr>
            </w:pPr>
            <w:r w:rsidRPr="001B435A">
              <w:rPr>
                <w:rFonts w:hint="eastAsia"/>
                <w:kern w:val="0"/>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B31654" w:rsidRPr="001B435A" w:rsidRDefault="00C10866" w:rsidP="00225010">
            <w:pPr>
              <w:pStyle w:val="af5"/>
              <w:overflowPunct w:val="0"/>
              <w:autoSpaceDE w:val="0"/>
              <w:autoSpaceDN w:val="0"/>
              <w:rPr>
                <w:kern w:val="0"/>
              </w:rPr>
            </w:pPr>
            <w:r>
              <w:rPr>
                <w:rFonts w:hint="eastAsia"/>
                <w:kern w:val="0"/>
              </w:rPr>
              <w:t>業務名</w:t>
            </w:r>
          </w:p>
        </w:tc>
      </w:tr>
      <w:tr w:rsidR="00B31654" w:rsidRPr="001B435A"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B31654" w:rsidRPr="001B435A" w:rsidRDefault="00B31654" w:rsidP="00225010">
            <w:pPr>
              <w:pStyle w:val="af5"/>
              <w:overflowPunct w:val="0"/>
              <w:autoSpaceDE w:val="0"/>
              <w:autoSpaceDN w:val="0"/>
              <w:rPr>
                <w:kern w:val="0"/>
              </w:rPr>
            </w:pPr>
            <w:r w:rsidRPr="001B435A">
              <w:rPr>
                <w:rFonts w:hint="eastAsia"/>
                <w:kern w:val="0"/>
              </w:rPr>
              <w:t>ＢＫＲ</w:t>
            </w:r>
          </w:p>
        </w:tc>
        <w:tc>
          <w:tcPr>
            <w:tcW w:w="4253" w:type="dxa"/>
            <w:tcBorders>
              <w:top w:val="single" w:sz="4" w:space="0" w:color="000000"/>
              <w:left w:val="single" w:sz="4" w:space="0" w:color="000000"/>
              <w:bottom w:val="single" w:sz="4" w:space="0" w:color="000000"/>
              <w:right w:val="single" w:sz="4" w:space="0" w:color="000000"/>
            </w:tcBorders>
            <w:vAlign w:val="center"/>
          </w:tcPr>
          <w:p w:rsidR="00B31654" w:rsidRPr="001B435A" w:rsidRDefault="00B31654" w:rsidP="00225010">
            <w:pPr>
              <w:pStyle w:val="af5"/>
              <w:overflowPunct w:val="0"/>
              <w:autoSpaceDE w:val="0"/>
              <w:autoSpaceDN w:val="0"/>
              <w:rPr>
                <w:kern w:val="0"/>
              </w:rPr>
            </w:pPr>
            <w:r w:rsidRPr="001B435A">
              <w:rPr>
                <w:rFonts w:hint="eastAsia"/>
                <w:kern w:val="0"/>
              </w:rPr>
              <w:t>ブッキング情報登録</w:t>
            </w:r>
          </w:p>
        </w:tc>
      </w:tr>
    </w:tbl>
    <w:p w:rsidR="00B31654" w:rsidRPr="001B435A" w:rsidRDefault="00B31654" w:rsidP="00225010">
      <w:pPr>
        <w:numPr>
          <w:ilvl w:val="0"/>
          <w:numId w:val="1"/>
        </w:numPr>
        <w:overflowPunct w:val="0"/>
        <w:autoSpaceDE w:val="0"/>
        <w:autoSpaceDN w:val="0"/>
        <w:rPr>
          <w:kern w:val="0"/>
        </w:rPr>
      </w:pPr>
      <w:r w:rsidRPr="001B435A">
        <w:rPr>
          <w:kern w:val="0"/>
        </w:rPr>
        <w:br w:type="page"/>
      </w:r>
      <w:r w:rsidRPr="001B435A">
        <w:rPr>
          <w:rFonts w:hint="eastAsia"/>
          <w:kern w:val="0"/>
        </w:rPr>
        <w:lastRenderedPageBreak/>
        <w:t>業務概要</w:t>
      </w:r>
    </w:p>
    <w:p w:rsidR="00B31654" w:rsidRPr="001B435A" w:rsidRDefault="00B31654" w:rsidP="00C10866">
      <w:pPr>
        <w:pStyle w:val="a7"/>
        <w:overflowPunct w:val="0"/>
        <w:autoSpaceDE w:val="0"/>
        <w:autoSpaceDN w:val="0"/>
        <w:rPr>
          <w:kern w:val="0"/>
        </w:rPr>
      </w:pPr>
      <w:r w:rsidRPr="001B435A">
        <w:rPr>
          <w:rFonts w:hint="eastAsia"/>
          <w:kern w:val="0"/>
        </w:rPr>
        <w:t>荷主からのブッキング申込みを受付けた後、ブッキング情報の登録を行う。</w:t>
      </w:r>
    </w:p>
    <w:p w:rsidR="00B31654" w:rsidRPr="001B435A" w:rsidRDefault="00B31654" w:rsidP="00C10866">
      <w:pPr>
        <w:pStyle w:val="a7"/>
        <w:overflowPunct w:val="0"/>
        <w:autoSpaceDE w:val="0"/>
        <w:autoSpaceDN w:val="0"/>
        <w:rPr>
          <w:kern w:val="0"/>
        </w:rPr>
      </w:pPr>
      <w:r w:rsidRPr="001B435A">
        <w:rPr>
          <w:rFonts w:hint="eastAsia"/>
          <w:kern w:val="0"/>
        </w:rPr>
        <w:t>ブッキング情報の登録は、入力された船会社コード及びブッキング番号単位で行う。</w:t>
      </w:r>
    </w:p>
    <w:p w:rsidR="00B31654" w:rsidRPr="001B435A" w:rsidRDefault="00B31654" w:rsidP="00C10866">
      <w:pPr>
        <w:pStyle w:val="a7"/>
        <w:overflowPunct w:val="0"/>
        <w:autoSpaceDE w:val="0"/>
        <w:autoSpaceDN w:val="0"/>
        <w:rPr>
          <w:kern w:val="0"/>
        </w:rPr>
      </w:pPr>
      <w:r w:rsidRPr="001B435A">
        <w:rPr>
          <w:rFonts w:hint="eastAsia"/>
          <w:kern w:val="0"/>
        </w:rPr>
        <w:t>なお、</w:t>
      </w:r>
      <w:bookmarkStart w:id="0" w:name="OLE_LINK1"/>
      <w:r w:rsidRPr="001B435A">
        <w:rPr>
          <w:rFonts w:hint="eastAsia"/>
          <w:kern w:val="0"/>
        </w:rPr>
        <w:t>本業務で登録された情報の訂正及び取消し</w:t>
      </w:r>
      <w:bookmarkEnd w:id="0"/>
      <w:r w:rsidRPr="001B435A">
        <w:rPr>
          <w:rFonts w:hint="eastAsia"/>
          <w:kern w:val="0"/>
        </w:rPr>
        <w:t>は、「ブッキング情報変更（ＢＫＣ）」業務で行う。</w:t>
      </w:r>
    </w:p>
    <w:p w:rsidR="00B31654" w:rsidRPr="001B435A" w:rsidRDefault="00B31654" w:rsidP="00C10866">
      <w:pPr>
        <w:pStyle w:val="a7"/>
        <w:overflowPunct w:val="0"/>
        <w:autoSpaceDE w:val="0"/>
        <w:autoSpaceDN w:val="0"/>
        <w:rPr>
          <w:kern w:val="0"/>
        </w:rPr>
      </w:pPr>
      <w:r w:rsidRPr="001B435A">
        <w:rPr>
          <w:rFonts w:hint="eastAsia"/>
          <w:kern w:val="0"/>
        </w:rPr>
        <w:t>登録されたブッキング情報は、入力された出港予定年月日より一定期間経過後、システムから削除される。</w:t>
      </w:r>
    </w:p>
    <w:p w:rsidR="00B31654" w:rsidRPr="001B435A" w:rsidRDefault="00B31654" w:rsidP="00225010">
      <w:pPr>
        <w:overflowPunct w:val="0"/>
        <w:autoSpaceDE w:val="0"/>
        <w:autoSpaceDN w:val="0"/>
        <w:rPr>
          <w:kern w:val="0"/>
        </w:rPr>
      </w:pPr>
    </w:p>
    <w:p w:rsidR="00B31654" w:rsidRPr="001B435A" w:rsidRDefault="00B31654" w:rsidP="00225010">
      <w:pPr>
        <w:overflowPunct w:val="0"/>
        <w:autoSpaceDE w:val="0"/>
        <w:autoSpaceDN w:val="0"/>
        <w:rPr>
          <w:kern w:val="0"/>
        </w:rPr>
      </w:pPr>
      <w:r w:rsidRPr="001B435A">
        <w:rPr>
          <w:rFonts w:hint="eastAsia"/>
          <w:kern w:val="0"/>
        </w:rPr>
        <w:t>２．入力者</w:t>
      </w:r>
    </w:p>
    <w:p w:rsidR="00B31654" w:rsidRPr="001B435A" w:rsidRDefault="00B31654" w:rsidP="00C10866">
      <w:pPr>
        <w:pStyle w:val="a7"/>
        <w:overflowPunct w:val="0"/>
        <w:autoSpaceDE w:val="0"/>
        <w:autoSpaceDN w:val="0"/>
        <w:rPr>
          <w:kern w:val="0"/>
        </w:rPr>
      </w:pPr>
      <w:r w:rsidRPr="001B435A">
        <w:rPr>
          <w:rFonts w:hint="eastAsia"/>
          <w:kern w:val="0"/>
        </w:rPr>
        <w:t>船会社、船舶代理店</w:t>
      </w:r>
    </w:p>
    <w:p w:rsidR="00B31654" w:rsidRPr="001B435A" w:rsidRDefault="00B31654" w:rsidP="00225010">
      <w:pPr>
        <w:overflowPunct w:val="0"/>
        <w:autoSpaceDE w:val="0"/>
        <w:autoSpaceDN w:val="0"/>
        <w:rPr>
          <w:kern w:val="0"/>
        </w:rPr>
      </w:pPr>
    </w:p>
    <w:p w:rsidR="00B31654" w:rsidRPr="001B435A" w:rsidRDefault="00B31654" w:rsidP="00225010">
      <w:pPr>
        <w:overflowPunct w:val="0"/>
        <w:autoSpaceDE w:val="0"/>
        <w:autoSpaceDN w:val="0"/>
        <w:rPr>
          <w:kern w:val="0"/>
        </w:rPr>
      </w:pPr>
      <w:r w:rsidRPr="001B435A">
        <w:rPr>
          <w:rFonts w:hint="eastAsia"/>
          <w:kern w:val="0"/>
        </w:rPr>
        <w:t>３．制限事項</w:t>
      </w:r>
    </w:p>
    <w:p w:rsidR="00B31654" w:rsidRDefault="00B31654" w:rsidP="00C10866">
      <w:pPr>
        <w:pStyle w:val="a7"/>
        <w:overflowPunct w:val="0"/>
        <w:autoSpaceDE w:val="0"/>
        <w:autoSpaceDN w:val="0"/>
        <w:ind w:left="595" w:hangingChars="100" w:hanging="198"/>
        <w:rPr>
          <w:kern w:val="0"/>
        </w:rPr>
      </w:pPr>
      <w:r>
        <w:rPr>
          <w:rFonts w:hint="eastAsia"/>
          <w:kern w:val="0"/>
        </w:rPr>
        <w:t>①</w:t>
      </w:r>
      <w:r w:rsidRPr="00B0484A">
        <w:rPr>
          <w:rFonts w:hint="eastAsia"/>
          <w:kern w:val="0"/>
        </w:rPr>
        <w:t>船会社コードとブッキング番号の組み合わせに対して</w:t>
      </w:r>
      <w:r>
        <w:rPr>
          <w:rFonts w:hint="eastAsia"/>
          <w:kern w:val="0"/>
        </w:rPr>
        <w:t>登録</w:t>
      </w:r>
      <w:r w:rsidRPr="001B435A">
        <w:rPr>
          <w:rFonts w:hint="eastAsia"/>
          <w:kern w:val="0"/>
        </w:rPr>
        <w:t>可能な</w:t>
      </w:r>
      <w:r>
        <w:rPr>
          <w:rFonts w:hint="eastAsia"/>
          <w:kern w:val="0"/>
        </w:rPr>
        <w:t>コンテナサイズコード及びコンテナタイプコード</w:t>
      </w:r>
      <w:r w:rsidRPr="001B435A">
        <w:rPr>
          <w:rFonts w:hint="eastAsia"/>
          <w:kern w:val="0"/>
        </w:rPr>
        <w:t>は最大５</w:t>
      </w:r>
      <w:r>
        <w:rPr>
          <w:rFonts w:hint="eastAsia"/>
          <w:kern w:val="0"/>
        </w:rPr>
        <w:t>件</w:t>
      </w:r>
      <w:r w:rsidRPr="001B435A">
        <w:rPr>
          <w:rFonts w:hint="eastAsia"/>
          <w:kern w:val="0"/>
        </w:rPr>
        <w:t>とする。</w:t>
      </w:r>
    </w:p>
    <w:p w:rsidR="00B31654" w:rsidRPr="00EB4474" w:rsidRDefault="00B31654" w:rsidP="00C10866">
      <w:pPr>
        <w:pStyle w:val="a7"/>
        <w:overflowPunct w:val="0"/>
        <w:autoSpaceDE w:val="0"/>
        <w:autoSpaceDN w:val="0"/>
        <w:ind w:left="595" w:hangingChars="100" w:hanging="198"/>
        <w:rPr>
          <w:kern w:val="0"/>
        </w:rPr>
      </w:pPr>
      <w:r w:rsidRPr="00206F72">
        <w:rPr>
          <w:rFonts w:hint="eastAsia"/>
          <w:kern w:val="0"/>
        </w:rPr>
        <w:t>②</w:t>
      </w:r>
      <w:r w:rsidRPr="00B0484A">
        <w:rPr>
          <w:rFonts w:hint="eastAsia"/>
          <w:kern w:val="0"/>
        </w:rPr>
        <w:t>船会社コードとブッキング番号の組み合わせに対して</w:t>
      </w:r>
      <w:r w:rsidRPr="00206F72">
        <w:rPr>
          <w:rFonts w:hint="eastAsia"/>
          <w:kern w:val="0"/>
        </w:rPr>
        <w:t>登録可能なブッキングコンテナ本数は最大</w:t>
      </w:r>
      <w:r w:rsidR="004955DF" w:rsidRPr="00B57427">
        <w:rPr>
          <w:rFonts w:hint="eastAsia"/>
          <w:kern w:val="0"/>
        </w:rPr>
        <w:t>２００</w:t>
      </w:r>
      <w:r w:rsidRPr="00206F72">
        <w:rPr>
          <w:rFonts w:hint="eastAsia"/>
          <w:kern w:val="0"/>
        </w:rPr>
        <w:t>本とする。</w:t>
      </w:r>
    </w:p>
    <w:p w:rsidR="00B31654" w:rsidRPr="00AC6D52" w:rsidRDefault="00B31654" w:rsidP="00225010">
      <w:pPr>
        <w:overflowPunct w:val="0"/>
        <w:autoSpaceDE w:val="0"/>
        <w:autoSpaceDN w:val="0"/>
        <w:rPr>
          <w:kern w:val="0"/>
        </w:rPr>
      </w:pPr>
    </w:p>
    <w:p w:rsidR="00B31654" w:rsidRPr="001B435A" w:rsidRDefault="00B31654" w:rsidP="00225010">
      <w:pPr>
        <w:overflowPunct w:val="0"/>
        <w:autoSpaceDE w:val="0"/>
        <w:autoSpaceDN w:val="0"/>
        <w:rPr>
          <w:kern w:val="0"/>
        </w:rPr>
      </w:pPr>
      <w:r w:rsidRPr="001B435A">
        <w:rPr>
          <w:rFonts w:hint="eastAsia"/>
          <w:kern w:val="0"/>
        </w:rPr>
        <w:t>４．入力条件</w:t>
      </w:r>
    </w:p>
    <w:p w:rsidR="00B31654" w:rsidRPr="001B435A" w:rsidRDefault="00B31654" w:rsidP="00C10866">
      <w:pPr>
        <w:pStyle w:val="aa"/>
        <w:overflowPunct w:val="0"/>
        <w:autoSpaceDE w:val="0"/>
        <w:autoSpaceDN w:val="0"/>
        <w:rPr>
          <w:kern w:val="0"/>
        </w:rPr>
      </w:pPr>
      <w:r w:rsidRPr="001B435A">
        <w:rPr>
          <w:rFonts w:hint="eastAsia"/>
          <w:kern w:val="0"/>
        </w:rPr>
        <w:t>（１）入力者チェック</w:t>
      </w:r>
    </w:p>
    <w:p w:rsidR="00B31654" w:rsidRDefault="00B31654" w:rsidP="00C10866">
      <w:pPr>
        <w:pStyle w:val="ac"/>
        <w:overflowPunct w:val="0"/>
        <w:autoSpaceDE w:val="0"/>
        <w:autoSpaceDN w:val="0"/>
        <w:ind w:leftChars="0" w:left="0" w:firstLineChars="400" w:firstLine="794"/>
        <w:rPr>
          <w:kern w:val="0"/>
        </w:rPr>
      </w:pPr>
      <w:r w:rsidRPr="006E4C88">
        <w:rPr>
          <w:rFonts w:hint="eastAsia"/>
          <w:color w:val="000000"/>
          <w:kern w:val="0"/>
        </w:rPr>
        <w:t>①</w:t>
      </w:r>
      <w:r w:rsidRPr="001B435A">
        <w:rPr>
          <w:rFonts w:hint="eastAsia"/>
          <w:kern w:val="0"/>
        </w:rPr>
        <w:t>システムに登録されている利用者であること。</w:t>
      </w:r>
    </w:p>
    <w:p w:rsidR="00B31654" w:rsidRDefault="00B31654" w:rsidP="00C10866">
      <w:pPr>
        <w:pStyle w:val="ac"/>
        <w:overflowPunct w:val="0"/>
        <w:autoSpaceDE w:val="0"/>
        <w:autoSpaceDN w:val="0"/>
        <w:ind w:leftChars="0" w:left="0" w:firstLineChars="400" w:firstLine="794"/>
        <w:rPr>
          <w:kern w:val="0"/>
        </w:rPr>
      </w:pPr>
      <w:r w:rsidRPr="00B0484A">
        <w:rPr>
          <w:rFonts w:hint="eastAsia"/>
          <w:kern w:val="0"/>
        </w:rPr>
        <w:t>②入力者が</w:t>
      </w:r>
      <w:r w:rsidRPr="00B0484A">
        <w:rPr>
          <w:rFonts w:hint="eastAsia"/>
        </w:rPr>
        <w:t>船会社の場合は、入力された船会社コードに対する利用者であること。</w:t>
      </w:r>
    </w:p>
    <w:p w:rsidR="00B31654" w:rsidRPr="001B435A" w:rsidRDefault="00B31654" w:rsidP="00C10866">
      <w:pPr>
        <w:pStyle w:val="aa"/>
        <w:overflowPunct w:val="0"/>
        <w:autoSpaceDE w:val="0"/>
        <w:autoSpaceDN w:val="0"/>
        <w:rPr>
          <w:kern w:val="0"/>
        </w:rPr>
      </w:pPr>
      <w:r w:rsidRPr="001B435A">
        <w:rPr>
          <w:rFonts w:hint="eastAsia"/>
          <w:kern w:val="0"/>
        </w:rPr>
        <w:t>（２）入力項目チェック</w:t>
      </w:r>
    </w:p>
    <w:p w:rsidR="00B31654" w:rsidRPr="001B435A" w:rsidRDefault="00B31654" w:rsidP="00C10866">
      <w:pPr>
        <w:pStyle w:val="af"/>
        <w:overflowPunct w:val="0"/>
        <w:autoSpaceDE w:val="0"/>
        <w:autoSpaceDN w:val="0"/>
        <w:rPr>
          <w:kern w:val="0"/>
        </w:rPr>
      </w:pPr>
      <w:r w:rsidRPr="001B435A">
        <w:rPr>
          <w:rFonts w:hint="eastAsia"/>
          <w:kern w:val="0"/>
        </w:rPr>
        <w:t>（Ａ）単項目チェック</w:t>
      </w:r>
    </w:p>
    <w:p w:rsidR="00B31654" w:rsidRPr="001B435A" w:rsidRDefault="00B31654" w:rsidP="00C10866">
      <w:pPr>
        <w:pStyle w:val="af1"/>
        <w:overflowPunct w:val="0"/>
        <w:autoSpaceDE w:val="0"/>
        <w:autoSpaceDN w:val="0"/>
        <w:rPr>
          <w:kern w:val="0"/>
        </w:rPr>
      </w:pPr>
      <w:r w:rsidRPr="001B435A">
        <w:rPr>
          <w:rFonts w:hint="eastAsia"/>
          <w:kern w:val="0"/>
        </w:rPr>
        <w:t>「入力項目表」及び「オンライン業務共通設計書」参照。</w:t>
      </w:r>
    </w:p>
    <w:p w:rsidR="00B31654" w:rsidRPr="001B435A" w:rsidRDefault="00B31654" w:rsidP="00C10866">
      <w:pPr>
        <w:pStyle w:val="af"/>
        <w:overflowPunct w:val="0"/>
        <w:autoSpaceDE w:val="0"/>
        <w:autoSpaceDN w:val="0"/>
        <w:rPr>
          <w:kern w:val="0"/>
        </w:rPr>
      </w:pPr>
      <w:r w:rsidRPr="001B435A">
        <w:rPr>
          <w:rFonts w:hint="eastAsia"/>
          <w:kern w:val="0"/>
        </w:rPr>
        <w:t>（Ｂ）項目間関連チェック</w:t>
      </w:r>
    </w:p>
    <w:p w:rsidR="00B31654" w:rsidRPr="001B435A" w:rsidRDefault="00B31654" w:rsidP="00C10866">
      <w:pPr>
        <w:pStyle w:val="af1"/>
        <w:overflowPunct w:val="0"/>
        <w:autoSpaceDE w:val="0"/>
        <w:autoSpaceDN w:val="0"/>
        <w:rPr>
          <w:kern w:val="0"/>
        </w:rPr>
      </w:pPr>
      <w:r w:rsidRPr="001B435A">
        <w:rPr>
          <w:rFonts w:hint="eastAsia"/>
          <w:kern w:val="0"/>
        </w:rPr>
        <w:t>「入力項目表」及び「オンライン業務共通設計書」参照。</w:t>
      </w:r>
    </w:p>
    <w:p w:rsidR="00B31654" w:rsidRPr="001B435A" w:rsidRDefault="00B31654" w:rsidP="00C10866">
      <w:pPr>
        <w:pStyle w:val="aa"/>
        <w:overflowPunct w:val="0"/>
        <w:autoSpaceDE w:val="0"/>
        <w:autoSpaceDN w:val="0"/>
        <w:rPr>
          <w:kern w:val="0"/>
        </w:rPr>
      </w:pPr>
      <w:r w:rsidRPr="001B435A">
        <w:rPr>
          <w:rFonts w:hint="eastAsia"/>
          <w:kern w:val="0"/>
        </w:rPr>
        <w:t>（</w:t>
      </w:r>
      <w:r>
        <w:rPr>
          <w:rFonts w:hint="eastAsia"/>
          <w:kern w:val="0"/>
        </w:rPr>
        <w:t>３</w:t>
      </w:r>
      <w:r w:rsidRPr="001B435A">
        <w:rPr>
          <w:rFonts w:hint="eastAsia"/>
          <w:kern w:val="0"/>
        </w:rPr>
        <w:t>）船舶ＤＢチェック</w:t>
      </w:r>
    </w:p>
    <w:p w:rsidR="00B31654" w:rsidRDefault="00B31654" w:rsidP="00C10866">
      <w:pPr>
        <w:pStyle w:val="ac"/>
        <w:overflowPunct w:val="0"/>
        <w:autoSpaceDE w:val="0"/>
        <w:autoSpaceDN w:val="0"/>
        <w:rPr>
          <w:kern w:val="0"/>
        </w:rPr>
      </w:pPr>
      <w:r w:rsidRPr="00B0484A">
        <w:rPr>
          <w:rFonts w:hint="eastAsia"/>
          <w:kern w:val="0"/>
        </w:rPr>
        <w:t>入力された積載予定船舶コードが「９９９９」以外の場合は、</w:t>
      </w:r>
      <w:r w:rsidRPr="001B435A">
        <w:rPr>
          <w:rFonts w:hint="eastAsia"/>
          <w:kern w:val="0"/>
        </w:rPr>
        <w:t>入力された積載予定船舶コードに対する船舶ＤＢが</w:t>
      </w:r>
      <w:r>
        <w:rPr>
          <w:rFonts w:hint="eastAsia"/>
          <w:kern w:val="0"/>
        </w:rPr>
        <w:t>存在す</w:t>
      </w:r>
      <w:r w:rsidRPr="001B435A">
        <w:rPr>
          <w:rFonts w:hint="eastAsia"/>
          <w:kern w:val="0"/>
        </w:rPr>
        <w:t>ること。</w:t>
      </w:r>
    </w:p>
    <w:p w:rsidR="00B31654" w:rsidRPr="001B435A" w:rsidRDefault="00B31654" w:rsidP="00C10866">
      <w:pPr>
        <w:pStyle w:val="aa"/>
        <w:overflowPunct w:val="0"/>
        <w:autoSpaceDE w:val="0"/>
        <w:autoSpaceDN w:val="0"/>
        <w:rPr>
          <w:kern w:val="0"/>
        </w:rPr>
      </w:pPr>
      <w:r w:rsidRPr="001B435A">
        <w:rPr>
          <w:rFonts w:hint="eastAsia"/>
          <w:kern w:val="0"/>
        </w:rPr>
        <w:t>（</w:t>
      </w:r>
      <w:r>
        <w:rPr>
          <w:rFonts w:hint="eastAsia"/>
          <w:kern w:val="0"/>
        </w:rPr>
        <w:t>４</w:t>
      </w:r>
      <w:r w:rsidRPr="001B435A">
        <w:rPr>
          <w:rFonts w:hint="eastAsia"/>
          <w:kern w:val="0"/>
        </w:rPr>
        <w:t>）ブッキング</w:t>
      </w:r>
      <w:r>
        <w:rPr>
          <w:rFonts w:hint="eastAsia"/>
          <w:kern w:val="0"/>
        </w:rPr>
        <w:t>情報</w:t>
      </w:r>
      <w:r w:rsidRPr="001B435A">
        <w:rPr>
          <w:rFonts w:hint="eastAsia"/>
          <w:kern w:val="0"/>
        </w:rPr>
        <w:t>ＤＢチェック</w:t>
      </w:r>
    </w:p>
    <w:p w:rsidR="00B31654" w:rsidRDefault="00B31654" w:rsidP="00C10866">
      <w:pPr>
        <w:pStyle w:val="ac"/>
        <w:overflowPunct w:val="0"/>
        <w:autoSpaceDE w:val="0"/>
        <w:autoSpaceDN w:val="0"/>
        <w:rPr>
          <w:kern w:val="0"/>
        </w:rPr>
      </w:pPr>
      <w:r w:rsidRPr="001B435A">
        <w:rPr>
          <w:rFonts w:hint="eastAsia"/>
          <w:kern w:val="0"/>
        </w:rPr>
        <w:t>入力された船会社コード及びブッキング番号に対</w:t>
      </w:r>
      <w:r>
        <w:rPr>
          <w:rFonts w:hint="eastAsia"/>
          <w:kern w:val="0"/>
        </w:rPr>
        <w:t>する</w:t>
      </w:r>
      <w:r w:rsidRPr="001B435A">
        <w:rPr>
          <w:rFonts w:hint="eastAsia"/>
          <w:kern w:val="0"/>
        </w:rPr>
        <w:t>ブッキング</w:t>
      </w:r>
      <w:r>
        <w:rPr>
          <w:rFonts w:hint="eastAsia"/>
          <w:kern w:val="0"/>
        </w:rPr>
        <w:t>情報</w:t>
      </w:r>
      <w:r w:rsidRPr="001B435A">
        <w:rPr>
          <w:rFonts w:hint="eastAsia"/>
          <w:kern w:val="0"/>
        </w:rPr>
        <w:t>ＤＢが</w:t>
      </w:r>
      <w:r>
        <w:rPr>
          <w:rFonts w:hint="eastAsia"/>
          <w:kern w:val="0"/>
        </w:rPr>
        <w:t>存在し</w:t>
      </w:r>
      <w:r w:rsidRPr="001B435A">
        <w:rPr>
          <w:rFonts w:hint="eastAsia"/>
          <w:kern w:val="0"/>
        </w:rPr>
        <w:t>ないこと。</w:t>
      </w:r>
    </w:p>
    <w:p w:rsidR="00B31654" w:rsidRDefault="00B31654" w:rsidP="00C10866">
      <w:pPr>
        <w:pStyle w:val="ac"/>
        <w:overflowPunct w:val="0"/>
        <w:autoSpaceDE w:val="0"/>
        <w:autoSpaceDN w:val="0"/>
        <w:ind w:leftChars="0" w:left="0"/>
        <w:rPr>
          <w:kern w:val="0"/>
        </w:rPr>
      </w:pPr>
      <w:r>
        <w:rPr>
          <w:rFonts w:hint="eastAsia"/>
          <w:kern w:val="0"/>
        </w:rPr>
        <w:t>（５）空コンテナピックアップＤＢチェック</w:t>
      </w:r>
    </w:p>
    <w:p w:rsidR="00B31654" w:rsidRPr="001B435A" w:rsidRDefault="00B31654" w:rsidP="00C10866">
      <w:pPr>
        <w:pStyle w:val="ac"/>
        <w:overflowPunct w:val="0"/>
        <w:autoSpaceDE w:val="0"/>
        <w:autoSpaceDN w:val="0"/>
        <w:ind w:firstLineChars="103" w:firstLine="204"/>
        <w:rPr>
          <w:kern w:val="0"/>
        </w:rPr>
      </w:pPr>
      <w:r>
        <w:rPr>
          <w:rFonts w:hint="eastAsia"/>
          <w:kern w:val="0"/>
        </w:rPr>
        <w:t>入力された船会社コード及びブッキング番号に関連付けられた空コンテナピックアップＤＢが存在しないこと。</w:t>
      </w:r>
    </w:p>
    <w:p w:rsidR="00B31654" w:rsidRPr="001B435A" w:rsidRDefault="00B31654" w:rsidP="00C10866">
      <w:pPr>
        <w:pStyle w:val="aa"/>
        <w:overflowPunct w:val="0"/>
        <w:autoSpaceDE w:val="0"/>
        <w:autoSpaceDN w:val="0"/>
        <w:rPr>
          <w:kern w:val="0"/>
        </w:rPr>
      </w:pPr>
      <w:r w:rsidRPr="00206F72">
        <w:rPr>
          <w:rFonts w:hint="eastAsia"/>
          <w:kern w:val="0"/>
        </w:rPr>
        <w:t>（６）ブッキング・コンテナ情報ＤＢチェック</w:t>
      </w:r>
    </w:p>
    <w:p w:rsidR="00B31654" w:rsidRDefault="00B31654" w:rsidP="00C10866">
      <w:pPr>
        <w:pStyle w:val="ac"/>
        <w:overflowPunct w:val="0"/>
        <w:autoSpaceDE w:val="0"/>
        <w:autoSpaceDN w:val="0"/>
        <w:rPr>
          <w:kern w:val="0"/>
        </w:rPr>
      </w:pPr>
      <w:r w:rsidRPr="00206F72">
        <w:rPr>
          <w:rFonts w:hint="eastAsia"/>
          <w:kern w:val="0"/>
        </w:rPr>
        <w:t>入力された船会社コード及びブッキング番号に対するブッキング・コンテナ情報ＤＢが存在しないこと。</w:t>
      </w:r>
    </w:p>
    <w:p w:rsidR="00074C0C" w:rsidRPr="00B57427" w:rsidRDefault="00074C0C" w:rsidP="00074C0C">
      <w:pPr>
        <w:pStyle w:val="ac"/>
        <w:overflowPunct w:val="0"/>
        <w:autoSpaceDE w:val="0"/>
        <w:autoSpaceDN w:val="0"/>
        <w:ind w:leftChars="0" w:left="0" w:firstLineChars="0" w:firstLine="0"/>
        <w:rPr>
          <w:kern w:val="0"/>
        </w:rPr>
      </w:pPr>
      <w:r>
        <w:rPr>
          <w:rFonts w:hint="eastAsia"/>
          <w:kern w:val="0"/>
        </w:rPr>
        <w:t xml:space="preserve">　</w:t>
      </w:r>
      <w:r w:rsidRPr="00B57427">
        <w:rPr>
          <w:rFonts w:hint="eastAsia"/>
          <w:kern w:val="0"/>
        </w:rPr>
        <w:t>（７）船腹予約情報ＤＢチェック</w:t>
      </w:r>
    </w:p>
    <w:p w:rsidR="00B31654" w:rsidRPr="00B57427" w:rsidRDefault="00074C0C" w:rsidP="00074C0C">
      <w:pPr>
        <w:overflowPunct w:val="0"/>
        <w:autoSpaceDE w:val="0"/>
        <w:autoSpaceDN w:val="0"/>
        <w:ind w:left="992" w:hangingChars="500" w:hanging="992"/>
        <w:rPr>
          <w:kern w:val="0"/>
        </w:rPr>
      </w:pPr>
      <w:r w:rsidRPr="00B57427">
        <w:rPr>
          <w:rFonts w:hint="eastAsia"/>
          <w:kern w:val="0"/>
        </w:rPr>
        <w:t xml:space="preserve">　　　　①ブッキング申込番号が入力された場合は、入力されたブッキング申込番号に対する船腹予約情報ＤＢが存在すること。</w:t>
      </w:r>
    </w:p>
    <w:p w:rsidR="00074C0C" w:rsidRPr="00B57427" w:rsidRDefault="00074C0C" w:rsidP="00074C0C">
      <w:pPr>
        <w:overflowPunct w:val="0"/>
        <w:autoSpaceDE w:val="0"/>
        <w:autoSpaceDN w:val="0"/>
        <w:ind w:left="992" w:hangingChars="500" w:hanging="992"/>
        <w:rPr>
          <w:kern w:val="0"/>
        </w:rPr>
      </w:pPr>
      <w:r w:rsidRPr="00B57427">
        <w:rPr>
          <w:rFonts w:hint="eastAsia"/>
          <w:kern w:val="0"/>
        </w:rPr>
        <w:t xml:space="preserve">　　　　②入力者は、入力されたブッキング申込番号に対する船腹予約情報ＤＢに、</w:t>
      </w:r>
      <w:r w:rsidRPr="00B57427">
        <w:rPr>
          <w:rFonts w:hint="eastAsia"/>
        </w:rPr>
        <w:t>船会社</w:t>
      </w:r>
      <w:r w:rsidR="00DE4BCC" w:rsidRPr="00B57427">
        <w:rPr>
          <w:rFonts w:hint="eastAsia"/>
        </w:rPr>
        <w:t>ま</w:t>
      </w:r>
      <w:r w:rsidRPr="00B57427">
        <w:rPr>
          <w:rFonts w:hint="eastAsia"/>
        </w:rPr>
        <w:t>たは船舶代理店として登録された利用者であること。</w:t>
      </w:r>
    </w:p>
    <w:p w:rsidR="00074C0C" w:rsidRPr="001B435A" w:rsidRDefault="00B6467D" w:rsidP="00225010">
      <w:pPr>
        <w:overflowPunct w:val="0"/>
        <w:autoSpaceDE w:val="0"/>
        <w:autoSpaceDN w:val="0"/>
        <w:rPr>
          <w:kern w:val="0"/>
        </w:rPr>
      </w:pPr>
      <w:r w:rsidRPr="00B57427">
        <w:rPr>
          <w:rFonts w:hint="eastAsia"/>
          <w:kern w:val="0"/>
        </w:rPr>
        <w:t xml:space="preserve">　　　　③「船腹予約回答（ＢＲＡ）」業務が実施されていないこと。</w:t>
      </w:r>
    </w:p>
    <w:p w:rsidR="00B31654" w:rsidRPr="001B435A" w:rsidRDefault="00074C0C" w:rsidP="00225010">
      <w:pPr>
        <w:overflowPunct w:val="0"/>
        <w:autoSpaceDE w:val="0"/>
        <w:autoSpaceDN w:val="0"/>
        <w:rPr>
          <w:kern w:val="0"/>
        </w:rPr>
      </w:pPr>
      <w:r>
        <w:rPr>
          <w:kern w:val="0"/>
        </w:rPr>
        <w:br w:type="page"/>
      </w:r>
      <w:r w:rsidR="00B31654" w:rsidRPr="001B435A">
        <w:rPr>
          <w:rFonts w:hint="eastAsia"/>
          <w:kern w:val="0"/>
        </w:rPr>
        <w:lastRenderedPageBreak/>
        <w:t>５．処理内容</w:t>
      </w:r>
    </w:p>
    <w:p w:rsidR="00B31654" w:rsidRPr="001B435A" w:rsidRDefault="00B31654" w:rsidP="00C10866">
      <w:pPr>
        <w:pStyle w:val="aa"/>
        <w:overflowPunct w:val="0"/>
        <w:autoSpaceDE w:val="0"/>
        <w:autoSpaceDN w:val="0"/>
        <w:rPr>
          <w:kern w:val="0"/>
        </w:rPr>
      </w:pPr>
      <w:r w:rsidRPr="001B435A">
        <w:rPr>
          <w:rFonts w:hint="eastAsia"/>
          <w:kern w:val="0"/>
        </w:rPr>
        <w:t>（１）入力チェック処理</w:t>
      </w:r>
    </w:p>
    <w:p w:rsidR="00B31654" w:rsidRPr="001B435A" w:rsidRDefault="00532C8B" w:rsidP="00C10866">
      <w:pPr>
        <w:pStyle w:val="ac"/>
        <w:overflowPunct w:val="0"/>
        <w:autoSpaceDE w:val="0"/>
        <w:autoSpaceDN w:val="0"/>
        <w:rPr>
          <w:kern w:val="0"/>
        </w:rPr>
      </w:pPr>
      <w:r w:rsidRPr="00532C8B">
        <w:rPr>
          <w:rFonts w:hint="eastAsia"/>
          <w:kern w:val="0"/>
        </w:rPr>
        <w:t>前述の入力条件に合致するかチェックし、合致した場合は正常終了とし、処理結果コードに「０００００－００００－００００」を設定の上、以降の処理を行う。</w:t>
      </w:r>
    </w:p>
    <w:p w:rsidR="00B31654" w:rsidRPr="001B435A" w:rsidRDefault="00532C8B" w:rsidP="00C10866">
      <w:pPr>
        <w:pStyle w:val="ac"/>
        <w:overflowPunct w:val="0"/>
        <w:autoSpaceDE w:val="0"/>
        <w:autoSpaceDN w:val="0"/>
        <w:rPr>
          <w:kern w:val="0"/>
        </w:rPr>
      </w:pPr>
      <w:r w:rsidRPr="00532C8B">
        <w:rPr>
          <w:rFonts w:hint="eastAsia"/>
          <w:kern w:val="0"/>
        </w:rPr>
        <w:t>合致しなかった場合はエラーとし、処理結果コードに「０００００－００００－００００」以外のコードを設定の上、処理結果通知の出力を行う。（エラー内容については「処理結果コード一覧」を参照。）</w:t>
      </w:r>
    </w:p>
    <w:p w:rsidR="00B31654" w:rsidRPr="001B435A" w:rsidRDefault="00B31654" w:rsidP="00C10866">
      <w:pPr>
        <w:pStyle w:val="aa"/>
        <w:overflowPunct w:val="0"/>
        <w:autoSpaceDE w:val="0"/>
        <w:autoSpaceDN w:val="0"/>
        <w:rPr>
          <w:kern w:val="0"/>
        </w:rPr>
      </w:pPr>
      <w:r w:rsidRPr="001B435A">
        <w:rPr>
          <w:rFonts w:hint="eastAsia"/>
          <w:kern w:val="0"/>
        </w:rPr>
        <w:t>（２）ブッキング</w:t>
      </w:r>
      <w:r>
        <w:rPr>
          <w:rFonts w:hint="eastAsia"/>
          <w:kern w:val="0"/>
        </w:rPr>
        <w:t>情報</w:t>
      </w:r>
      <w:r w:rsidRPr="001B435A">
        <w:rPr>
          <w:rFonts w:hint="eastAsia"/>
          <w:kern w:val="0"/>
        </w:rPr>
        <w:t>ＤＢ処理</w:t>
      </w:r>
    </w:p>
    <w:p w:rsidR="00B31654" w:rsidRDefault="00B31654" w:rsidP="00C10866">
      <w:pPr>
        <w:pStyle w:val="ac"/>
        <w:overflowPunct w:val="0"/>
        <w:autoSpaceDE w:val="0"/>
        <w:autoSpaceDN w:val="0"/>
        <w:rPr>
          <w:kern w:val="0"/>
        </w:rPr>
      </w:pPr>
      <w:r w:rsidRPr="001B435A">
        <w:rPr>
          <w:rFonts w:hint="eastAsia"/>
          <w:kern w:val="0"/>
        </w:rPr>
        <w:t>入力された船会社コード及びブッキング番号に対するブッキング</w:t>
      </w:r>
      <w:r>
        <w:rPr>
          <w:rFonts w:hint="eastAsia"/>
          <w:kern w:val="0"/>
        </w:rPr>
        <w:t>情報</w:t>
      </w:r>
      <w:r w:rsidRPr="001B435A">
        <w:rPr>
          <w:rFonts w:hint="eastAsia"/>
          <w:kern w:val="0"/>
        </w:rPr>
        <w:t>ＤＢを作成する。</w:t>
      </w:r>
    </w:p>
    <w:p w:rsidR="002A6032" w:rsidRPr="00B57427" w:rsidRDefault="002A6032" w:rsidP="002A6032">
      <w:pPr>
        <w:autoSpaceDE w:val="0"/>
        <w:autoSpaceDN w:val="0"/>
        <w:ind w:firstLineChars="100" w:firstLine="198"/>
        <w:rPr>
          <w:kern w:val="0"/>
        </w:rPr>
      </w:pPr>
      <w:r w:rsidRPr="00B57427">
        <w:rPr>
          <w:rFonts w:hAnsi="ＭＳ ゴシック" w:hint="eastAsia"/>
        </w:rPr>
        <w:t>（３）</w:t>
      </w:r>
      <w:r w:rsidRPr="00B57427">
        <w:rPr>
          <w:rFonts w:hint="eastAsia"/>
          <w:kern w:val="0"/>
        </w:rPr>
        <w:t>ブッキング・コンテナ情報ＤＢ</w:t>
      </w:r>
    </w:p>
    <w:p w:rsidR="002A6032" w:rsidRPr="00B57427" w:rsidRDefault="002A6032" w:rsidP="002A6032">
      <w:pPr>
        <w:pStyle w:val="ac"/>
        <w:overflowPunct w:val="0"/>
        <w:autoSpaceDE w:val="0"/>
        <w:autoSpaceDN w:val="0"/>
        <w:ind w:leftChars="0" w:left="0" w:firstLineChars="0" w:firstLine="0"/>
        <w:rPr>
          <w:kern w:val="0"/>
        </w:rPr>
      </w:pPr>
      <w:r w:rsidRPr="00B57427">
        <w:rPr>
          <w:rFonts w:hint="eastAsia"/>
        </w:rPr>
        <w:t xml:space="preserve">　　　　　</w:t>
      </w:r>
      <w:r w:rsidRPr="00B57427">
        <w:rPr>
          <w:rFonts w:hint="eastAsia"/>
          <w:kern w:val="0"/>
        </w:rPr>
        <w:t>入力された船会社コード及びブッキング番号に対するブッキング・コンテナ情報ＤＢを作成する。</w:t>
      </w:r>
    </w:p>
    <w:p w:rsidR="00074C0C" w:rsidRPr="00B57427" w:rsidRDefault="00074C0C" w:rsidP="00C10866">
      <w:pPr>
        <w:pStyle w:val="aa"/>
        <w:overflowPunct w:val="0"/>
        <w:autoSpaceDE w:val="0"/>
        <w:autoSpaceDN w:val="0"/>
        <w:rPr>
          <w:kern w:val="0"/>
        </w:rPr>
      </w:pPr>
      <w:r w:rsidRPr="00B57427">
        <w:rPr>
          <w:rFonts w:hint="eastAsia"/>
          <w:kern w:val="0"/>
        </w:rPr>
        <w:t>（</w:t>
      </w:r>
      <w:r w:rsidR="002A6032" w:rsidRPr="00B57427">
        <w:rPr>
          <w:rFonts w:hint="eastAsia"/>
          <w:kern w:val="0"/>
        </w:rPr>
        <w:t>４</w:t>
      </w:r>
      <w:r w:rsidRPr="00B57427">
        <w:rPr>
          <w:rFonts w:hint="eastAsia"/>
          <w:kern w:val="0"/>
        </w:rPr>
        <w:t>）船腹予約情報ＤＢ処理</w:t>
      </w:r>
    </w:p>
    <w:p w:rsidR="00074C0C" w:rsidRPr="00B57427" w:rsidRDefault="00074C0C" w:rsidP="00C10866">
      <w:pPr>
        <w:pStyle w:val="aa"/>
        <w:overflowPunct w:val="0"/>
        <w:autoSpaceDE w:val="0"/>
        <w:autoSpaceDN w:val="0"/>
        <w:rPr>
          <w:kern w:val="0"/>
        </w:rPr>
      </w:pPr>
      <w:r w:rsidRPr="00B57427">
        <w:rPr>
          <w:rFonts w:hint="eastAsia"/>
          <w:kern w:val="0"/>
        </w:rPr>
        <w:t xml:space="preserve">　　　　</w:t>
      </w:r>
      <w:r w:rsidR="004366B4" w:rsidRPr="00B57427">
        <w:rPr>
          <w:rFonts w:hint="eastAsia"/>
          <w:kern w:val="0"/>
        </w:rPr>
        <w:t>ブッキング登録された旨を船腹予約情報ＤＢに登録する。</w:t>
      </w:r>
    </w:p>
    <w:p w:rsidR="007F11A8" w:rsidRPr="00B57427" w:rsidRDefault="007F11A8" w:rsidP="007F11A8">
      <w:pPr>
        <w:autoSpaceDE w:val="0"/>
        <w:autoSpaceDN w:val="0"/>
        <w:ind w:firstLineChars="100" w:firstLine="198"/>
        <w:rPr>
          <w:rFonts w:hAnsi="ＭＳ ゴシック"/>
        </w:rPr>
      </w:pPr>
      <w:r w:rsidRPr="00B57427">
        <w:rPr>
          <w:rFonts w:hAnsi="ＭＳ ゴシック" w:hint="eastAsia"/>
        </w:rPr>
        <w:t>（</w:t>
      </w:r>
      <w:r w:rsidR="002A6032" w:rsidRPr="00B57427">
        <w:rPr>
          <w:rFonts w:hAnsi="ＭＳ ゴシック" w:hint="eastAsia"/>
        </w:rPr>
        <w:t>５</w:t>
      </w:r>
      <w:r w:rsidRPr="00B57427">
        <w:rPr>
          <w:rFonts w:hAnsi="ＭＳ ゴシック" w:hint="eastAsia"/>
        </w:rPr>
        <w:t>）ｅ－ｍａｉｌ関連処理（ｅ－ｍａｉｌを送付する場合）</w:t>
      </w:r>
    </w:p>
    <w:p w:rsidR="007F11A8" w:rsidRPr="00666630" w:rsidRDefault="00065326" w:rsidP="00666630">
      <w:pPr>
        <w:ind w:leftChars="400" w:left="794" w:firstLineChars="50" w:firstLine="99"/>
        <w:rPr>
          <w:rFonts w:hAnsi="ＭＳ ゴシック"/>
          <w:highlight w:val="green"/>
        </w:rPr>
      </w:pPr>
      <w:r w:rsidRPr="00B57427">
        <w:rPr>
          <w:rFonts w:hAnsi="ＭＳ ゴシック" w:hint="eastAsia"/>
        </w:rPr>
        <w:t>ｅ－ｍａｉｌを送付する旨をｅ－ｍａｉｌ用管理ＤＢに登録する。</w:t>
      </w:r>
    </w:p>
    <w:p w:rsidR="00B31654" w:rsidRPr="001B435A" w:rsidRDefault="00B31654" w:rsidP="00C10866">
      <w:pPr>
        <w:pStyle w:val="aa"/>
        <w:overflowPunct w:val="0"/>
        <w:autoSpaceDE w:val="0"/>
        <w:autoSpaceDN w:val="0"/>
        <w:rPr>
          <w:kern w:val="0"/>
        </w:rPr>
      </w:pPr>
      <w:r w:rsidRPr="001B435A">
        <w:rPr>
          <w:rFonts w:hint="eastAsia"/>
          <w:kern w:val="0"/>
        </w:rPr>
        <w:t>（</w:t>
      </w:r>
      <w:r w:rsidR="002A6032" w:rsidRPr="00B57427">
        <w:rPr>
          <w:rFonts w:hint="eastAsia"/>
          <w:kern w:val="0"/>
        </w:rPr>
        <w:t>６</w:t>
      </w:r>
      <w:r w:rsidRPr="001B435A">
        <w:rPr>
          <w:rFonts w:hint="eastAsia"/>
          <w:kern w:val="0"/>
        </w:rPr>
        <w:t>）出力情報出力処理</w:t>
      </w:r>
    </w:p>
    <w:p w:rsidR="00B31654" w:rsidRDefault="00B31654" w:rsidP="00C10866">
      <w:pPr>
        <w:pStyle w:val="ac"/>
        <w:overflowPunct w:val="0"/>
        <w:autoSpaceDE w:val="0"/>
        <w:autoSpaceDN w:val="0"/>
        <w:rPr>
          <w:kern w:val="0"/>
        </w:rPr>
      </w:pPr>
      <w:r w:rsidRPr="001B435A">
        <w:rPr>
          <w:rFonts w:hint="eastAsia"/>
          <w:kern w:val="0"/>
        </w:rPr>
        <w:t>後述の出力情報出力処理を行う。出力項目については「出力項目表」を参照。</w:t>
      </w:r>
    </w:p>
    <w:p w:rsidR="00B31654" w:rsidRPr="001B435A" w:rsidRDefault="00B31654" w:rsidP="00C10866">
      <w:pPr>
        <w:pStyle w:val="ac"/>
        <w:overflowPunct w:val="0"/>
        <w:autoSpaceDE w:val="0"/>
        <w:autoSpaceDN w:val="0"/>
        <w:rPr>
          <w:kern w:val="0"/>
        </w:rPr>
      </w:pPr>
    </w:p>
    <w:p w:rsidR="00B31654" w:rsidRPr="001B435A" w:rsidRDefault="00B31654" w:rsidP="00225010">
      <w:pPr>
        <w:overflowPunct w:val="0"/>
        <w:autoSpaceDE w:val="0"/>
        <w:autoSpaceDN w:val="0"/>
        <w:rPr>
          <w:kern w:val="0"/>
        </w:rPr>
      </w:pPr>
      <w:r w:rsidRPr="001B435A">
        <w:rPr>
          <w:rFonts w:hint="eastAsia"/>
          <w:kern w:val="0"/>
        </w:rPr>
        <w:t>６．出力情報</w:t>
      </w:r>
    </w:p>
    <w:tbl>
      <w:tblPr>
        <w:tblW w:w="9072" w:type="dxa"/>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B31654" w:rsidRPr="001B435A" w:rsidTr="0055689D">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B31654" w:rsidRPr="001B435A" w:rsidRDefault="00B31654" w:rsidP="00225010">
            <w:pPr>
              <w:overflowPunct w:val="0"/>
              <w:autoSpaceDE w:val="0"/>
              <w:autoSpaceDN w:val="0"/>
              <w:rPr>
                <w:kern w:val="0"/>
              </w:rPr>
            </w:pPr>
            <w:r w:rsidRPr="001B435A">
              <w:rPr>
                <w:rFonts w:hint="eastAsia"/>
                <w:kern w:val="0"/>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B31654" w:rsidRPr="001B435A" w:rsidRDefault="00B31654" w:rsidP="00225010">
            <w:pPr>
              <w:overflowPunct w:val="0"/>
              <w:autoSpaceDE w:val="0"/>
              <w:autoSpaceDN w:val="0"/>
              <w:rPr>
                <w:kern w:val="0"/>
              </w:rPr>
            </w:pPr>
            <w:r w:rsidRPr="001B435A">
              <w:rPr>
                <w:rFonts w:hint="eastAsia"/>
                <w:kern w:val="0"/>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B31654" w:rsidRPr="001B435A" w:rsidRDefault="00B31654" w:rsidP="00225010">
            <w:pPr>
              <w:overflowPunct w:val="0"/>
              <w:autoSpaceDE w:val="0"/>
              <w:autoSpaceDN w:val="0"/>
              <w:rPr>
                <w:kern w:val="0"/>
              </w:rPr>
            </w:pPr>
            <w:r w:rsidRPr="001B435A">
              <w:rPr>
                <w:rFonts w:hint="eastAsia"/>
                <w:kern w:val="0"/>
              </w:rPr>
              <w:t>出力先</w:t>
            </w:r>
          </w:p>
        </w:tc>
      </w:tr>
      <w:tr w:rsidR="00B31654" w:rsidRPr="001B435A" w:rsidTr="0055689D">
        <w:trPr>
          <w:cantSplit/>
          <w:trHeight w:hRule="exact" w:val="397"/>
        </w:trPr>
        <w:tc>
          <w:tcPr>
            <w:tcW w:w="2268" w:type="dxa"/>
            <w:tcBorders>
              <w:top w:val="single" w:sz="4" w:space="0" w:color="000000"/>
              <w:left w:val="single" w:sz="4" w:space="0" w:color="000000"/>
              <w:bottom w:val="single" w:sz="4" w:space="0" w:color="000000"/>
              <w:right w:val="nil"/>
            </w:tcBorders>
          </w:tcPr>
          <w:p w:rsidR="00B31654" w:rsidRPr="001B435A" w:rsidRDefault="00B31654" w:rsidP="00225010">
            <w:pPr>
              <w:overflowPunct w:val="0"/>
              <w:autoSpaceDE w:val="0"/>
              <w:autoSpaceDN w:val="0"/>
              <w:rPr>
                <w:kern w:val="0"/>
              </w:rPr>
            </w:pPr>
            <w:r w:rsidRPr="001B435A">
              <w:rPr>
                <w:rFonts w:hint="eastAsia"/>
                <w:kern w:val="0"/>
              </w:rPr>
              <w:t>処理結果通知</w:t>
            </w:r>
          </w:p>
        </w:tc>
        <w:tc>
          <w:tcPr>
            <w:tcW w:w="4536" w:type="dxa"/>
            <w:tcBorders>
              <w:top w:val="single" w:sz="4" w:space="0" w:color="000000"/>
              <w:left w:val="single" w:sz="4" w:space="0" w:color="000000"/>
              <w:bottom w:val="single" w:sz="4" w:space="0" w:color="000000"/>
              <w:right w:val="nil"/>
            </w:tcBorders>
          </w:tcPr>
          <w:p w:rsidR="00B31654" w:rsidRPr="001B435A" w:rsidRDefault="00B31654" w:rsidP="00225010">
            <w:pPr>
              <w:overflowPunct w:val="0"/>
              <w:autoSpaceDE w:val="0"/>
              <w:autoSpaceDN w:val="0"/>
              <w:rPr>
                <w:kern w:val="0"/>
              </w:rPr>
            </w:pPr>
            <w:r w:rsidRPr="001B435A">
              <w:rPr>
                <w:rFonts w:hint="eastAsia"/>
                <w:kern w:val="0"/>
              </w:rPr>
              <w:t>なし</w:t>
            </w:r>
          </w:p>
        </w:tc>
        <w:tc>
          <w:tcPr>
            <w:tcW w:w="2268" w:type="dxa"/>
            <w:tcBorders>
              <w:top w:val="single" w:sz="4" w:space="0" w:color="000000"/>
              <w:left w:val="single" w:sz="4" w:space="0" w:color="000000"/>
              <w:bottom w:val="single" w:sz="4" w:space="0" w:color="000000"/>
              <w:right w:val="single" w:sz="4" w:space="0" w:color="000000"/>
            </w:tcBorders>
          </w:tcPr>
          <w:p w:rsidR="00B31654" w:rsidRPr="001B435A" w:rsidRDefault="00B31654" w:rsidP="00225010">
            <w:pPr>
              <w:overflowPunct w:val="0"/>
              <w:autoSpaceDE w:val="0"/>
              <w:autoSpaceDN w:val="0"/>
              <w:rPr>
                <w:kern w:val="0"/>
              </w:rPr>
            </w:pPr>
            <w:r w:rsidRPr="001B435A">
              <w:rPr>
                <w:rFonts w:hint="eastAsia"/>
                <w:kern w:val="0"/>
              </w:rPr>
              <w:t>入力者</w:t>
            </w:r>
          </w:p>
        </w:tc>
      </w:tr>
      <w:tr w:rsidR="00B31654" w:rsidRPr="00863EAF" w:rsidTr="00206F72">
        <w:trPr>
          <w:cantSplit/>
          <w:trHeight w:val="580"/>
        </w:trPr>
        <w:tc>
          <w:tcPr>
            <w:tcW w:w="2268" w:type="dxa"/>
            <w:tcBorders>
              <w:left w:val="single" w:sz="4" w:space="0" w:color="000000"/>
              <w:right w:val="single" w:sz="4" w:space="0" w:color="000000"/>
            </w:tcBorders>
          </w:tcPr>
          <w:p w:rsidR="00B31654" w:rsidRPr="00B57427" w:rsidRDefault="00B31654" w:rsidP="00225010">
            <w:pPr>
              <w:overflowPunct w:val="0"/>
              <w:autoSpaceDE w:val="0"/>
              <w:autoSpaceDN w:val="0"/>
              <w:rPr>
                <w:kern w:val="0"/>
              </w:rPr>
            </w:pPr>
            <w:r w:rsidRPr="00B57427">
              <w:rPr>
                <w:rFonts w:hAnsi="ＭＳ ゴシック" w:hint="eastAsia"/>
                <w:noProof/>
                <w:kern w:val="0"/>
                <w:szCs w:val="22"/>
              </w:rPr>
              <w:t>ブッキング情報登録通知情報</w:t>
            </w:r>
          </w:p>
        </w:tc>
        <w:tc>
          <w:tcPr>
            <w:tcW w:w="4536" w:type="dxa"/>
            <w:tcBorders>
              <w:left w:val="single" w:sz="4" w:space="0" w:color="000000"/>
              <w:bottom w:val="single" w:sz="4" w:space="0" w:color="auto"/>
              <w:right w:val="single" w:sz="4" w:space="0" w:color="000000"/>
            </w:tcBorders>
          </w:tcPr>
          <w:p w:rsidR="00E75917" w:rsidRPr="00B57427" w:rsidRDefault="00E75917" w:rsidP="00225010">
            <w:pPr>
              <w:overflowPunct w:val="0"/>
              <w:autoSpaceDE w:val="0"/>
              <w:autoSpaceDN w:val="0"/>
              <w:rPr>
                <w:rFonts w:hAnsi="ＭＳ ゴシック"/>
                <w:noProof/>
                <w:kern w:val="0"/>
                <w:szCs w:val="22"/>
              </w:rPr>
            </w:pPr>
            <w:r w:rsidRPr="00B57427">
              <w:rPr>
                <w:rFonts w:hAnsi="ＭＳ ゴシック" w:hint="eastAsia"/>
                <w:szCs w:val="22"/>
              </w:rPr>
              <w:t>以下の条件をすべて満たすとき、出力する</w:t>
            </w:r>
          </w:p>
          <w:p w:rsidR="00B31654" w:rsidRPr="00B57427" w:rsidRDefault="00E75917" w:rsidP="00225010">
            <w:pPr>
              <w:overflowPunct w:val="0"/>
              <w:autoSpaceDE w:val="0"/>
              <w:autoSpaceDN w:val="0"/>
              <w:rPr>
                <w:rFonts w:hAnsi="ＭＳ ゴシック"/>
                <w:noProof/>
                <w:kern w:val="0"/>
                <w:szCs w:val="22"/>
              </w:rPr>
            </w:pPr>
            <w:r w:rsidRPr="00B57427">
              <w:rPr>
                <w:rFonts w:hAnsi="ＭＳ ゴシック" w:hint="eastAsia"/>
                <w:noProof/>
                <w:kern w:val="0"/>
                <w:szCs w:val="22"/>
              </w:rPr>
              <w:t>（１）</w:t>
            </w:r>
            <w:r w:rsidR="00B31654" w:rsidRPr="00B57427">
              <w:rPr>
                <w:rFonts w:hAnsi="ＭＳ ゴシック" w:hint="eastAsia"/>
                <w:noProof/>
                <w:kern w:val="0"/>
                <w:szCs w:val="22"/>
              </w:rPr>
              <w:t>積出港ＣＹが入力されている</w:t>
            </w:r>
          </w:p>
          <w:p w:rsidR="00E75917" w:rsidRPr="00B57427" w:rsidRDefault="00E75917" w:rsidP="00E75917">
            <w:pPr>
              <w:overflowPunct w:val="0"/>
              <w:autoSpaceDE w:val="0"/>
              <w:autoSpaceDN w:val="0"/>
              <w:ind w:left="595" w:hangingChars="300" w:hanging="595"/>
              <w:rPr>
                <w:kern w:val="0"/>
              </w:rPr>
            </w:pPr>
            <w:r w:rsidRPr="00B57427">
              <w:rPr>
                <w:rFonts w:hAnsi="ＭＳ ゴシック" w:hint="eastAsia"/>
                <w:noProof/>
                <w:kern w:val="0"/>
                <w:szCs w:val="22"/>
              </w:rPr>
              <w:t>（２）入力された積出港ＣＹにブッキング情報登録通知情報を出力する旨がシステムに登録されている</w:t>
            </w:r>
          </w:p>
        </w:tc>
        <w:tc>
          <w:tcPr>
            <w:tcW w:w="2268" w:type="dxa"/>
            <w:tcBorders>
              <w:top w:val="single" w:sz="4" w:space="0" w:color="000000"/>
              <w:left w:val="single" w:sz="4" w:space="0" w:color="000000"/>
              <w:bottom w:val="single" w:sz="4" w:space="0" w:color="000000"/>
              <w:right w:val="single" w:sz="4" w:space="0" w:color="000000"/>
            </w:tcBorders>
          </w:tcPr>
          <w:p w:rsidR="00B31654" w:rsidRPr="00B57427" w:rsidRDefault="00B31654" w:rsidP="00863EAF">
            <w:pPr>
              <w:pStyle w:val="af6"/>
              <w:overflowPunct w:val="0"/>
              <w:autoSpaceDE w:val="0"/>
              <w:autoSpaceDN w:val="0"/>
              <w:ind w:left="0" w:firstLineChars="0" w:firstLine="0"/>
              <w:rPr>
                <w:rFonts w:hAnsi="ＭＳ ゴシック"/>
                <w:noProof/>
                <w:kern w:val="0"/>
                <w:szCs w:val="22"/>
              </w:rPr>
            </w:pPr>
            <w:r w:rsidRPr="00B57427">
              <w:rPr>
                <w:rFonts w:hAnsi="ＭＳ ゴシック" w:hint="eastAsia"/>
                <w:noProof/>
                <w:kern w:val="0"/>
                <w:szCs w:val="22"/>
              </w:rPr>
              <w:t>入力された積出港ＣＹ</w:t>
            </w:r>
          </w:p>
        </w:tc>
      </w:tr>
      <w:tr w:rsidR="00B31654" w:rsidRPr="001B435A" w:rsidTr="00206F72">
        <w:trPr>
          <w:cantSplit/>
          <w:trHeight w:val="580"/>
        </w:trPr>
        <w:tc>
          <w:tcPr>
            <w:tcW w:w="2268" w:type="dxa"/>
            <w:tcBorders>
              <w:left w:val="single" w:sz="4" w:space="0" w:color="000000"/>
              <w:right w:val="single" w:sz="4" w:space="0" w:color="000000"/>
            </w:tcBorders>
          </w:tcPr>
          <w:p w:rsidR="00B31654" w:rsidRPr="00B57427" w:rsidRDefault="00B31654" w:rsidP="00225010">
            <w:pPr>
              <w:overflowPunct w:val="0"/>
              <w:autoSpaceDE w:val="0"/>
              <w:autoSpaceDN w:val="0"/>
              <w:rPr>
                <w:rFonts w:hAnsi="ＭＳ ゴシック"/>
                <w:noProof/>
                <w:kern w:val="0"/>
                <w:szCs w:val="22"/>
              </w:rPr>
            </w:pPr>
          </w:p>
        </w:tc>
        <w:tc>
          <w:tcPr>
            <w:tcW w:w="4536" w:type="dxa"/>
            <w:tcBorders>
              <w:left w:val="single" w:sz="4" w:space="0" w:color="000000"/>
              <w:bottom w:val="single" w:sz="4" w:space="0" w:color="auto"/>
              <w:right w:val="single" w:sz="4" w:space="0" w:color="000000"/>
            </w:tcBorders>
          </w:tcPr>
          <w:p w:rsidR="00B31654" w:rsidRPr="00B57427" w:rsidRDefault="00B31654" w:rsidP="00671CAC">
            <w:pPr>
              <w:rPr>
                <w:rFonts w:hAnsi="ＭＳ ゴシック"/>
                <w:szCs w:val="22"/>
              </w:rPr>
            </w:pPr>
            <w:r w:rsidRPr="00B57427">
              <w:rPr>
                <w:rFonts w:hAnsi="ＭＳ ゴシック" w:hint="eastAsia"/>
                <w:szCs w:val="22"/>
              </w:rPr>
              <w:t>以下の条件をすべて満たすとき、出力する</w:t>
            </w:r>
          </w:p>
          <w:p w:rsidR="00B31654" w:rsidRPr="00B57427" w:rsidRDefault="00B31654" w:rsidP="00225010">
            <w:pPr>
              <w:overflowPunct w:val="0"/>
              <w:autoSpaceDE w:val="0"/>
              <w:autoSpaceDN w:val="0"/>
              <w:rPr>
                <w:rFonts w:hAnsi="ＭＳ ゴシック"/>
                <w:noProof/>
                <w:kern w:val="0"/>
                <w:szCs w:val="22"/>
              </w:rPr>
            </w:pPr>
            <w:r w:rsidRPr="00B57427">
              <w:rPr>
                <w:rFonts w:hAnsi="ＭＳ ゴシック" w:hint="eastAsia"/>
                <w:szCs w:val="22"/>
              </w:rPr>
              <w:t>（１）</w:t>
            </w:r>
            <w:r w:rsidRPr="00B57427">
              <w:rPr>
                <w:rFonts w:hAnsi="ＭＳ ゴシック" w:hint="eastAsia"/>
                <w:noProof/>
                <w:kern w:val="0"/>
                <w:szCs w:val="22"/>
              </w:rPr>
              <w:t>荷受地ＣＹが入力されている</w:t>
            </w:r>
          </w:p>
          <w:p w:rsidR="00B31654" w:rsidRPr="00B57427" w:rsidRDefault="00B31654" w:rsidP="00C10866">
            <w:pPr>
              <w:overflowPunct w:val="0"/>
              <w:autoSpaceDE w:val="0"/>
              <w:autoSpaceDN w:val="0"/>
              <w:ind w:left="605" w:hangingChars="305" w:hanging="605"/>
              <w:rPr>
                <w:rFonts w:hAnsi="ＭＳ ゴシック"/>
                <w:noProof/>
                <w:kern w:val="0"/>
                <w:szCs w:val="22"/>
              </w:rPr>
            </w:pPr>
            <w:r w:rsidRPr="00B57427">
              <w:rPr>
                <w:rFonts w:hAnsi="ＭＳ ゴシック" w:hint="eastAsia"/>
                <w:noProof/>
                <w:kern w:val="0"/>
                <w:szCs w:val="22"/>
              </w:rPr>
              <w:t>（２）入力された荷受地ＣＹと入力された積出港ＣＹが異なる</w:t>
            </w:r>
          </w:p>
          <w:p w:rsidR="00E75917" w:rsidRPr="00B57427" w:rsidRDefault="00E75917" w:rsidP="00C10866">
            <w:pPr>
              <w:overflowPunct w:val="0"/>
              <w:autoSpaceDE w:val="0"/>
              <w:autoSpaceDN w:val="0"/>
              <w:ind w:left="605" w:hangingChars="305" w:hanging="605"/>
              <w:rPr>
                <w:rFonts w:hAnsi="ＭＳ ゴシック"/>
                <w:noProof/>
                <w:kern w:val="0"/>
                <w:szCs w:val="22"/>
              </w:rPr>
            </w:pPr>
            <w:r w:rsidRPr="00B57427">
              <w:rPr>
                <w:rFonts w:hAnsi="ＭＳ ゴシック" w:hint="eastAsia"/>
                <w:noProof/>
                <w:kern w:val="0"/>
                <w:szCs w:val="22"/>
              </w:rPr>
              <w:t>（３）入力された荷受地ＣＹにブッキング情報登録通知情報を出力する旨がシステムに登録されている</w:t>
            </w:r>
          </w:p>
        </w:tc>
        <w:tc>
          <w:tcPr>
            <w:tcW w:w="2268" w:type="dxa"/>
            <w:tcBorders>
              <w:top w:val="single" w:sz="4" w:space="0" w:color="000000"/>
              <w:left w:val="single" w:sz="4" w:space="0" w:color="000000"/>
              <w:bottom w:val="single" w:sz="4" w:space="0" w:color="000000"/>
              <w:right w:val="single" w:sz="4" w:space="0" w:color="000000"/>
            </w:tcBorders>
          </w:tcPr>
          <w:p w:rsidR="00B31654" w:rsidRPr="00B57427" w:rsidRDefault="00B31654" w:rsidP="00863EAF">
            <w:pPr>
              <w:pStyle w:val="af6"/>
              <w:overflowPunct w:val="0"/>
              <w:autoSpaceDE w:val="0"/>
              <w:autoSpaceDN w:val="0"/>
              <w:ind w:left="0" w:firstLineChars="0" w:firstLine="0"/>
              <w:rPr>
                <w:rFonts w:hAnsi="ＭＳ ゴシック"/>
                <w:noProof/>
                <w:kern w:val="0"/>
                <w:szCs w:val="22"/>
              </w:rPr>
            </w:pPr>
            <w:r w:rsidRPr="00B57427">
              <w:rPr>
                <w:rFonts w:hAnsi="ＭＳ ゴシック" w:hint="eastAsia"/>
                <w:noProof/>
                <w:kern w:val="0"/>
                <w:szCs w:val="22"/>
              </w:rPr>
              <w:t>入力された荷受地ＣＹ</w:t>
            </w:r>
          </w:p>
        </w:tc>
      </w:tr>
      <w:tr w:rsidR="00B31654" w:rsidRPr="001B435A" w:rsidTr="007F11A8">
        <w:trPr>
          <w:cantSplit/>
          <w:trHeight w:val="580"/>
        </w:trPr>
        <w:tc>
          <w:tcPr>
            <w:tcW w:w="2268" w:type="dxa"/>
            <w:tcBorders>
              <w:left w:val="single" w:sz="4" w:space="0" w:color="000000"/>
              <w:bottom w:val="single" w:sz="4" w:space="0" w:color="000000"/>
              <w:right w:val="single" w:sz="4" w:space="0" w:color="000000"/>
            </w:tcBorders>
          </w:tcPr>
          <w:p w:rsidR="00B31654" w:rsidRPr="00B57427" w:rsidRDefault="00B31654" w:rsidP="00225010">
            <w:pPr>
              <w:overflowPunct w:val="0"/>
              <w:autoSpaceDE w:val="0"/>
              <w:autoSpaceDN w:val="0"/>
              <w:rPr>
                <w:rFonts w:hAnsi="ＭＳ ゴシック"/>
                <w:noProof/>
                <w:kern w:val="0"/>
                <w:szCs w:val="22"/>
              </w:rPr>
            </w:pPr>
          </w:p>
        </w:tc>
        <w:tc>
          <w:tcPr>
            <w:tcW w:w="4536" w:type="dxa"/>
            <w:tcBorders>
              <w:top w:val="single" w:sz="4" w:space="0" w:color="auto"/>
              <w:left w:val="single" w:sz="4" w:space="0" w:color="000000"/>
              <w:bottom w:val="single" w:sz="4" w:space="0" w:color="auto"/>
              <w:right w:val="single" w:sz="4" w:space="0" w:color="000000"/>
            </w:tcBorders>
          </w:tcPr>
          <w:p w:rsidR="00B31654" w:rsidRPr="00B57427" w:rsidRDefault="00B31654" w:rsidP="00A5131B">
            <w:pPr>
              <w:overflowPunct w:val="0"/>
              <w:autoSpaceDE w:val="0"/>
              <w:autoSpaceDN w:val="0"/>
              <w:rPr>
                <w:rFonts w:hAnsi="ＭＳ ゴシック"/>
                <w:noProof/>
                <w:kern w:val="0"/>
                <w:szCs w:val="22"/>
              </w:rPr>
            </w:pPr>
            <w:r w:rsidRPr="00B57427">
              <w:rPr>
                <w:rFonts w:hAnsi="ＭＳ ゴシック" w:hint="eastAsia"/>
                <w:noProof/>
                <w:kern w:val="0"/>
                <w:szCs w:val="22"/>
              </w:rPr>
              <w:t>通知先（その他）が入力されている</w:t>
            </w:r>
          </w:p>
        </w:tc>
        <w:tc>
          <w:tcPr>
            <w:tcW w:w="2268" w:type="dxa"/>
            <w:tcBorders>
              <w:top w:val="single" w:sz="4" w:space="0" w:color="000000"/>
              <w:left w:val="single" w:sz="4" w:space="0" w:color="000000"/>
              <w:bottom w:val="single" w:sz="4" w:space="0" w:color="000000"/>
              <w:right w:val="single" w:sz="4" w:space="0" w:color="000000"/>
            </w:tcBorders>
          </w:tcPr>
          <w:p w:rsidR="00B31654" w:rsidRPr="00B57427" w:rsidRDefault="00B31654" w:rsidP="00863EAF">
            <w:pPr>
              <w:pStyle w:val="af6"/>
              <w:overflowPunct w:val="0"/>
              <w:autoSpaceDE w:val="0"/>
              <w:autoSpaceDN w:val="0"/>
              <w:ind w:left="0" w:firstLineChars="0" w:firstLine="0"/>
              <w:rPr>
                <w:rFonts w:hAnsi="ＭＳ ゴシック"/>
                <w:noProof/>
                <w:kern w:val="0"/>
                <w:szCs w:val="22"/>
              </w:rPr>
            </w:pPr>
            <w:r w:rsidRPr="00B57427">
              <w:rPr>
                <w:rFonts w:hAnsi="ＭＳ ゴシック" w:hint="eastAsia"/>
                <w:noProof/>
                <w:kern w:val="0"/>
                <w:szCs w:val="22"/>
              </w:rPr>
              <w:t>入力された通知先（その他）</w:t>
            </w:r>
          </w:p>
        </w:tc>
      </w:tr>
      <w:tr w:rsidR="00DE4BCC" w:rsidTr="00033B05">
        <w:trPr>
          <w:cantSplit/>
          <w:trHeight w:val="580"/>
        </w:trPr>
        <w:tc>
          <w:tcPr>
            <w:tcW w:w="2268" w:type="dxa"/>
            <w:tcBorders>
              <w:top w:val="single" w:sz="4" w:space="0" w:color="000000"/>
              <w:left w:val="single" w:sz="4" w:space="0" w:color="000000"/>
              <w:right w:val="single" w:sz="4" w:space="0" w:color="000000"/>
            </w:tcBorders>
          </w:tcPr>
          <w:p w:rsidR="00DE4BCC" w:rsidRPr="00B57427" w:rsidRDefault="00DE4BCC" w:rsidP="00033B05">
            <w:pPr>
              <w:overflowPunct w:val="0"/>
              <w:autoSpaceDE w:val="0"/>
              <w:autoSpaceDN w:val="0"/>
              <w:rPr>
                <w:rFonts w:hAnsi="ＭＳ ゴシック"/>
                <w:noProof/>
                <w:kern w:val="0"/>
                <w:szCs w:val="22"/>
              </w:rPr>
            </w:pPr>
            <w:r w:rsidRPr="00B57427">
              <w:rPr>
                <w:rFonts w:hAnsi="ＭＳ ゴシック" w:hint="eastAsia"/>
                <w:noProof/>
                <w:kern w:val="0"/>
                <w:szCs w:val="22"/>
              </w:rPr>
              <w:t>船腹予約回答通知情報</w:t>
            </w:r>
          </w:p>
        </w:tc>
        <w:tc>
          <w:tcPr>
            <w:tcW w:w="4536" w:type="dxa"/>
            <w:tcBorders>
              <w:left w:val="single" w:sz="4" w:space="0" w:color="000000"/>
              <w:bottom w:val="single" w:sz="4" w:space="0" w:color="auto"/>
              <w:right w:val="single" w:sz="4" w:space="0" w:color="000000"/>
            </w:tcBorders>
          </w:tcPr>
          <w:p w:rsidR="00DE4BCC" w:rsidRPr="00B57427" w:rsidRDefault="00DE4BCC" w:rsidP="00DE4BCC">
            <w:pPr>
              <w:overflowPunct w:val="0"/>
              <w:autoSpaceDE w:val="0"/>
              <w:autoSpaceDN w:val="0"/>
              <w:rPr>
                <w:rFonts w:hAnsi="ＭＳ ゴシック"/>
                <w:noProof/>
                <w:kern w:val="0"/>
                <w:szCs w:val="22"/>
              </w:rPr>
            </w:pPr>
            <w:r w:rsidRPr="00B57427">
              <w:rPr>
                <w:rFonts w:hAnsi="ＭＳ ゴシック" w:hint="eastAsia"/>
                <w:noProof/>
                <w:kern w:val="0"/>
                <w:szCs w:val="22"/>
              </w:rPr>
              <w:t>ブッキング申込番号が入力されている</w:t>
            </w:r>
          </w:p>
        </w:tc>
        <w:tc>
          <w:tcPr>
            <w:tcW w:w="2268" w:type="dxa"/>
            <w:tcBorders>
              <w:top w:val="single" w:sz="4" w:space="0" w:color="000000"/>
              <w:left w:val="single" w:sz="4" w:space="0" w:color="000000"/>
              <w:bottom w:val="single" w:sz="4" w:space="0" w:color="000000"/>
              <w:right w:val="single" w:sz="4" w:space="0" w:color="000000"/>
            </w:tcBorders>
          </w:tcPr>
          <w:p w:rsidR="00DE4BCC" w:rsidRPr="00B57427" w:rsidRDefault="00DE4BCC" w:rsidP="007F11A8">
            <w:pPr>
              <w:pStyle w:val="af6"/>
              <w:overflowPunct w:val="0"/>
              <w:autoSpaceDE w:val="0"/>
              <w:autoSpaceDN w:val="0"/>
              <w:ind w:left="0" w:firstLineChars="0" w:firstLine="0"/>
              <w:rPr>
                <w:rFonts w:hAnsi="ＭＳ ゴシック"/>
                <w:noProof/>
                <w:kern w:val="0"/>
                <w:szCs w:val="22"/>
              </w:rPr>
            </w:pPr>
            <w:r w:rsidRPr="00B57427">
              <w:rPr>
                <w:rFonts w:hAnsi="ＭＳ ゴシック" w:hint="eastAsia"/>
                <w:noProof/>
                <w:kern w:val="0"/>
                <w:szCs w:val="22"/>
              </w:rPr>
              <w:t>ＢＲＲ業務を行った利用者</w:t>
            </w:r>
          </w:p>
        </w:tc>
      </w:tr>
      <w:tr w:rsidR="00DE4BCC" w:rsidRPr="001B435A" w:rsidTr="007F11A8">
        <w:trPr>
          <w:cantSplit/>
          <w:trHeight w:val="1936"/>
        </w:trPr>
        <w:tc>
          <w:tcPr>
            <w:tcW w:w="2268" w:type="dxa"/>
            <w:tcBorders>
              <w:left w:val="single" w:sz="4" w:space="0" w:color="000000"/>
              <w:bottom w:val="single" w:sz="4" w:space="0" w:color="000000"/>
              <w:right w:val="single" w:sz="4" w:space="0" w:color="000000"/>
            </w:tcBorders>
          </w:tcPr>
          <w:p w:rsidR="00DE4BCC" w:rsidRPr="00B57427" w:rsidRDefault="00DE4BCC" w:rsidP="00033B05">
            <w:pPr>
              <w:overflowPunct w:val="0"/>
              <w:autoSpaceDE w:val="0"/>
              <w:autoSpaceDN w:val="0"/>
              <w:rPr>
                <w:rFonts w:hAnsi="ＭＳ ゴシック"/>
                <w:noProof/>
                <w:kern w:val="0"/>
                <w:szCs w:val="22"/>
              </w:rPr>
            </w:pPr>
          </w:p>
        </w:tc>
        <w:tc>
          <w:tcPr>
            <w:tcW w:w="4536" w:type="dxa"/>
            <w:tcBorders>
              <w:top w:val="single" w:sz="4" w:space="0" w:color="auto"/>
              <w:left w:val="single" w:sz="4" w:space="0" w:color="000000"/>
              <w:bottom w:val="single" w:sz="4" w:space="0" w:color="auto"/>
              <w:right w:val="single" w:sz="4" w:space="0" w:color="000000"/>
            </w:tcBorders>
          </w:tcPr>
          <w:p w:rsidR="00DE4BCC" w:rsidRPr="00B57427" w:rsidRDefault="00DE4BCC" w:rsidP="00033B05">
            <w:pPr>
              <w:overflowPunct w:val="0"/>
              <w:autoSpaceDE w:val="0"/>
              <w:autoSpaceDN w:val="0"/>
              <w:rPr>
                <w:rFonts w:hAnsi="ＭＳ ゴシック"/>
                <w:noProof/>
                <w:kern w:val="0"/>
                <w:szCs w:val="22"/>
              </w:rPr>
            </w:pPr>
            <w:r w:rsidRPr="00B57427">
              <w:rPr>
                <w:rFonts w:hAnsi="ＭＳ ゴシック" w:hint="eastAsia"/>
                <w:szCs w:val="22"/>
              </w:rPr>
              <w:t>以下の条件をすべて満たすとき、出力する</w:t>
            </w:r>
          </w:p>
          <w:p w:rsidR="00DE4BCC" w:rsidRPr="00B57427" w:rsidRDefault="00DE4BCC" w:rsidP="00033B05">
            <w:pPr>
              <w:overflowPunct w:val="0"/>
              <w:autoSpaceDE w:val="0"/>
              <w:autoSpaceDN w:val="0"/>
              <w:rPr>
                <w:rFonts w:hAnsi="ＭＳ ゴシック"/>
                <w:noProof/>
                <w:kern w:val="0"/>
                <w:szCs w:val="22"/>
              </w:rPr>
            </w:pPr>
            <w:r w:rsidRPr="00B57427">
              <w:rPr>
                <w:rFonts w:hAnsi="ＭＳ ゴシック" w:hint="eastAsia"/>
                <w:noProof/>
                <w:kern w:val="0"/>
                <w:szCs w:val="22"/>
              </w:rPr>
              <w:t>（１）ブッキング申込番号が入力されている</w:t>
            </w:r>
          </w:p>
          <w:p w:rsidR="00DE4BCC" w:rsidRPr="00B57427" w:rsidRDefault="00DE4BCC" w:rsidP="007F11A8">
            <w:pPr>
              <w:overflowPunct w:val="0"/>
              <w:autoSpaceDE w:val="0"/>
              <w:autoSpaceDN w:val="0"/>
              <w:ind w:left="595" w:hangingChars="300" w:hanging="595"/>
              <w:rPr>
                <w:rFonts w:hAnsi="ＭＳ ゴシック"/>
                <w:noProof/>
                <w:kern w:val="0"/>
                <w:szCs w:val="22"/>
              </w:rPr>
            </w:pPr>
            <w:r w:rsidRPr="00B57427">
              <w:rPr>
                <w:rFonts w:hAnsi="ＭＳ ゴシック" w:hint="eastAsia"/>
                <w:noProof/>
                <w:kern w:val="0"/>
                <w:szCs w:val="22"/>
              </w:rPr>
              <w:t>（２）船腹予約情報ＤＢにブッキング通知先が登録されている</w:t>
            </w:r>
          </w:p>
        </w:tc>
        <w:tc>
          <w:tcPr>
            <w:tcW w:w="2268" w:type="dxa"/>
            <w:tcBorders>
              <w:top w:val="single" w:sz="4" w:space="0" w:color="000000"/>
              <w:left w:val="single" w:sz="4" w:space="0" w:color="000000"/>
              <w:bottom w:val="single" w:sz="4" w:space="0" w:color="000000"/>
              <w:right w:val="single" w:sz="4" w:space="0" w:color="000000"/>
            </w:tcBorders>
          </w:tcPr>
          <w:p w:rsidR="00DE4BCC" w:rsidRPr="00B57427" w:rsidRDefault="00DE4BCC" w:rsidP="00033B05">
            <w:pPr>
              <w:pStyle w:val="af6"/>
              <w:overflowPunct w:val="0"/>
              <w:autoSpaceDE w:val="0"/>
              <w:autoSpaceDN w:val="0"/>
              <w:ind w:left="0" w:firstLineChars="0" w:firstLine="0"/>
              <w:rPr>
                <w:rFonts w:hAnsi="ＭＳ ゴシック"/>
                <w:noProof/>
                <w:kern w:val="0"/>
                <w:szCs w:val="22"/>
              </w:rPr>
            </w:pPr>
            <w:r w:rsidRPr="00B57427">
              <w:rPr>
                <w:rFonts w:hAnsi="ＭＳ ゴシック" w:hint="eastAsia"/>
                <w:noProof/>
                <w:kern w:val="0"/>
                <w:szCs w:val="22"/>
              </w:rPr>
              <w:t>船腹予約情報ＤＢに登録されているブッキング通知先</w:t>
            </w:r>
          </w:p>
        </w:tc>
      </w:tr>
      <w:tr w:rsidR="007F11A8" w:rsidRPr="00DE4BCC" w:rsidTr="00666630">
        <w:trPr>
          <w:cantSplit/>
          <w:trHeight w:val="580"/>
        </w:trPr>
        <w:tc>
          <w:tcPr>
            <w:tcW w:w="2268" w:type="dxa"/>
            <w:tcBorders>
              <w:top w:val="single" w:sz="4" w:space="0" w:color="000000"/>
              <w:left w:val="single" w:sz="4" w:space="0" w:color="000000"/>
              <w:bottom w:val="single" w:sz="4" w:space="0" w:color="auto"/>
              <w:right w:val="single" w:sz="4" w:space="0" w:color="000000"/>
            </w:tcBorders>
          </w:tcPr>
          <w:p w:rsidR="007F11A8" w:rsidRPr="00B57427" w:rsidRDefault="007F11A8" w:rsidP="00F409C1">
            <w:pPr>
              <w:overflowPunct w:val="0"/>
              <w:autoSpaceDE w:val="0"/>
              <w:autoSpaceDN w:val="0"/>
              <w:rPr>
                <w:kern w:val="0"/>
              </w:rPr>
            </w:pPr>
            <w:r w:rsidRPr="00B57427">
              <w:rPr>
                <w:rFonts w:hAnsi="ＭＳ ゴシック" w:hint="eastAsia"/>
                <w:noProof/>
                <w:kern w:val="0"/>
                <w:szCs w:val="22"/>
              </w:rPr>
              <w:t>船腹予約回答通知情報</w:t>
            </w:r>
            <w:r w:rsidRPr="00B57427">
              <w:rPr>
                <w:rFonts w:hAnsi="ＭＳ ゴシック" w:hint="eastAsia"/>
              </w:rPr>
              <w:t>（ｅ－ｍａｉｌ）</w:t>
            </w:r>
            <w:r w:rsidRPr="00B57427">
              <w:rPr>
                <w:rFonts w:hAnsi="ＭＳ ゴシック" w:cs="ＭＳ 明朝" w:hint="eastAsia"/>
                <w:color w:val="000000"/>
                <w:kern w:val="0"/>
                <w:szCs w:val="22"/>
                <w:vertAlign w:val="superscript"/>
              </w:rPr>
              <w:t>＊１</w:t>
            </w:r>
          </w:p>
        </w:tc>
        <w:tc>
          <w:tcPr>
            <w:tcW w:w="4536" w:type="dxa"/>
            <w:tcBorders>
              <w:top w:val="single" w:sz="4" w:space="0" w:color="000000"/>
              <w:left w:val="single" w:sz="4" w:space="0" w:color="000000"/>
              <w:bottom w:val="single" w:sz="4" w:space="0" w:color="000000"/>
              <w:right w:val="single" w:sz="4" w:space="0" w:color="000000"/>
            </w:tcBorders>
          </w:tcPr>
          <w:p w:rsidR="007F11A8" w:rsidRPr="00B57427" w:rsidRDefault="007F11A8" w:rsidP="00F409C1">
            <w:pPr>
              <w:overflowPunct w:val="0"/>
              <w:autoSpaceDE w:val="0"/>
              <w:autoSpaceDN w:val="0"/>
              <w:rPr>
                <w:rFonts w:hAnsi="ＭＳ ゴシック"/>
                <w:noProof/>
                <w:kern w:val="0"/>
                <w:szCs w:val="22"/>
              </w:rPr>
            </w:pPr>
            <w:r w:rsidRPr="00B57427">
              <w:rPr>
                <w:rFonts w:hAnsi="ＭＳ ゴシック" w:hint="eastAsia"/>
                <w:szCs w:val="22"/>
              </w:rPr>
              <w:t>以下の条件をすべて満たすとき、出力する</w:t>
            </w:r>
          </w:p>
          <w:p w:rsidR="007F11A8" w:rsidRPr="00B57427" w:rsidRDefault="007F11A8" w:rsidP="00F409C1">
            <w:pPr>
              <w:overflowPunct w:val="0"/>
              <w:autoSpaceDE w:val="0"/>
              <w:autoSpaceDN w:val="0"/>
              <w:rPr>
                <w:rFonts w:hAnsi="ＭＳ ゴシック"/>
                <w:noProof/>
                <w:kern w:val="0"/>
                <w:szCs w:val="22"/>
              </w:rPr>
            </w:pPr>
            <w:r w:rsidRPr="00B57427">
              <w:rPr>
                <w:rFonts w:hAnsi="ＭＳ ゴシック" w:hint="eastAsia"/>
                <w:noProof/>
                <w:kern w:val="0"/>
                <w:szCs w:val="22"/>
              </w:rPr>
              <w:t>（１）ブッキング申込番号が入力されている</w:t>
            </w:r>
          </w:p>
          <w:p w:rsidR="007F11A8" w:rsidRPr="00B57427" w:rsidRDefault="007F11A8" w:rsidP="007F11A8">
            <w:pPr>
              <w:overflowPunct w:val="0"/>
              <w:autoSpaceDE w:val="0"/>
              <w:autoSpaceDN w:val="0"/>
              <w:ind w:left="595" w:hangingChars="300" w:hanging="595"/>
              <w:rPr>
                <w:kern w:val="0"/>
              </w:rPr>
            </w:pPr>
            <w:r w:rsidRPr="00B57427">
              <w:rPr>
                <w:rFonts w:hAnsi="ＭＳ ゴシック" w:hint="eastAsia"/>
                <w:noProof/>
                <w:kern w:val="0"/>
                <w:szCs w:val="22"/>
              </w:rPr>
              <w:t>（２）船腹予約情報ＤＢにメールアドレスが登録されている</w:t>
            </w:r>
          </w:p>
        </w:tc>
        <w:tc>
          <w:tcPr>
            <w:tcW w:w="2268" w:type="dxa"/>
            <w:tcBorders>
              <w:top w:val="single" w:sz="4" w:space="0" w:color="000000"/>
              <w:left w:val="single" w:sz="4" w:space="0" w:color="000000"/>
              <w:bottom w:val="single" w:sz="4" w:space="0" w:color="000000"/>
              <w:right w:val="single" w:sz="4" w:space="0" w:color="000000"/>
            </w:tcBorders>
          </w:tcPr>
          <w:p w:rsidR="007F11A8" w:rsidRPr="00B57427" w:rsidRDefault="007F11A8" w:rsidP="00F409C1">
            <w:pPr>
              <w:pStyle w:val="af6"/>
              <w:overflowPunct w:val="0"/>
              <w:autoSpaceDE w:val="0"/>
              <w:autoSpaceDN w:val="0"/>
              <w:ind w:left="0" w:firstLineChars="0" w:firstLine="0"/>
              <w:rPr>
                <w:rFonts w:hAnsi="ＭＳ ゴシック"/>
                <w:noProof/>
                <w:kern w:val="0"/>
                <w:szCs w:val="22"/>
              </w:rPr>
            </w:pPr>
            <w:r w:rsidRPr="00B57427">
              <w:rPr>
                <w:rFonts w:hAnsi="ＭＳ ゴシック" w:hint="eastAsia"/>
                <w:noProof/>
                <w:kern w:val="0"/>
                <w:szCs w:val="22"/>
              </w:rPr>
              <w:t>船腹予約情報ＤＢに登録されているメールアドレス</w:t>
            </w:r>
          </w:p>
        </w:tc>
      </w:tr>
    </w:tbl>
    <w:p w:rsidR="007F11A8" w:rsidRPr="00B57427" w:rsidRDefault="007F11A8" w:rsidP="007F11A8">
      <w:pPr>
        <w:ind w:leftChars="250" w:left="1091" w:hangingChars="300" w:hanging="595"/>
        <w:rPr>
          <w:rFonts w:hAnsi="ＭＳ ゴシック"/>
        </w:rPr>
      </w:pPr>
      <w:r w:rsidRPr="00B57427">
        <w:rPr>
          <w:rFonts w:hAnsi="ＭＳ ゴシック" w:hint="eastAsia"/>
        </w:rPr>
        <w:lastRenderedPageBreak/>
        <w:t>（＊１）ｅ－ｍａｉｌの出力内容については、以下のとおり。ｅ－ｍａｉｌ送信の概要については、「ＥＤＩ仕様書」参照。</w:t>
      </w:r>
    </w:p>
    <w:p w:rsidR="00B31654" w:rsidRPr="00B57427" w:rsidRDefault="00B31654" w:rsidP="007F11A8">
      <w:pPr>
        <w:ind w:left="397" w:hangingChars="200" w:hanging="397"/>
        <w:rPr>
          <w:kern w:val="0"/>
        </w:rPr>
      </w:pPr>
    </w:p>
    <w:tbl>
      <w:tblPr>
        <w:tblW w:w="9631" w:type="dxa"/>
        <w:tblInd w:w="505" w:type="dxa"/>
        <w:tblLayout w:type="fixed"/>
        <w:tblCellMar>
          <w:left w:w="99" w:type="dxa"/>
          <w:right w:w="99" w:type="dxa"/>
        </w:tblCellMar>
        <w:tblLook w:val="04A0" w:firstRow="1" w:lastRow="0" w:firstColumn="1" w:lastColumn="0" w:noHBand="0" w:noVBand="1"/>
      </w:tblPr>
      <w:tblGrid>
        <w:gridCol w:w="728"/>
        <w:gridCol w:w="1418"/>
        <w:gridCol w:w="4961"/>
        <w:gridCol w:w="2524"/>
      </w:tblGrid>
      <w:tr w:rsidR="007F11A8" w:rsidRPr="00B57427" w:rsidTr="00F409C1">
        <w:trPr>
          <w:trHeight w:val="386"/>
        </w:trPr>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rsidR="007F11A8" w:rsidRPr="00B57427" w:rsidRDefault="007F11A8" w:rsidP="00F409C1">
            <w:pPr>
              <w:jc w:val="center"/>
              <w:rPr>
                <w:rFonts w:hAnsi="ＭＳ ゴシック"/>
                <w:szCs w:val="22"/>
              </w:rPr>
            </w:pPr>
            <w:r w:rsidRPr="00B57427">
              <w:br w:type="page"/>
            </w:r>
            <w:r w:rsidRPr="00B57427">
              <w:br w:type="page"/>
            </w:r>
            <w:r w:rsidRPr="00B57427">
              <w:rPr>
                <w:rFonts w:hAnsi="ＭＳ ゴシック" w:hint="eastAsia"/>
                <w:szCs w:val="22"/>
              </w:rPr>
              <w:t>項番</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F11A8" w:rsidRPr="00B57427" w:rsidRDefault="007F11A8" w:rsidP="00F409C1">
            <w:pPr>
              <w:jc w:val="center"/>
              <w:rPr>
                <w:rFonts w:hAnsi="ＭＳ ゴシック"/>
                <w:szCs w:val="22"/>
              </w:rPr>
            </w:pPr>
            <w:r w:rsidRPr="00B57427">
              <w:rPr>
                <w:rFonts w:hAnsi="ＭＳ ゴシック" w:hint="eastAsia"/>
                <w:szCs w:val="22"/>
              </w:rPr>
              <w:br w:type="page"/>
              <w:t>情報名</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F11A8" w:rsidRPr="00B57427" w:rsidRDefault="007F11A8" w:rsidP="00F409C1">
            <w:pPr>
              <w:jc w:val="center"/>
              <w:rPr>
                <w:rFonts w:hAnsi="ＭＳ ゴシック"/>
                <w:szCs w:val="22"/>
              </w:rPr>
            </w:pPr>
            <w:r w:rsidRPr="00B57427">
              <w:rPr>
                <w:rFonts w:hAnsi="ＭＳ ゴシック" w:hint="eastAsia"/>
                <w:szCs w:val="22"/>
              </w:rPr>
              <w:t>出力内容</w:t>
            </w:r>
          </w:p>
        </w:tc>
        <w:tc>
          <w:tcPr>
            <w:tcW w:w="2524" w:type="dxa"/>
            <w:tcBorders>
              <w:top w:val="single" w:sz="4" w:space="0" w:color="auto"/>
              <w:left w:val="single" w:sz="4" w:space="0" w:color="auto"/>
              <w:bottom w:val="single" w:sz="4" w:space="0" w:color="auto"/>
              <w:right w:val="single" w:sz="4" w:space="0" w:color="auto"/>
            </w:tcBorders>
            <w:shd w:val="clear" w:color="auto" w:fill="FFFFFF"/>
            <w:vAlign w:val="center"/>
          </w:tcPr>
          <w:p w:rsidR="007F11A8" w:rsidRPr="00B57427" w:rsidRDefault="007F11A8" w:rsidP="00F409C1">
            <w:pPr>
              <w:jc w:val="center"/>
              <w:rPr>
                <w:rFonts w:hAnsi="ＭＳ ゴシック"/>
                <w:szCs w:val="22"/>
              </w:rPr>
            </w:pPr>
            <w:r w:rsidRPr="00B57427">
              <w:rPr>
                <w:rFonts w:hAnsi="ＭＳ ゴシック" w:hint="eastAsia"/>
                <w:szCs w:val="22"/>
              </w:rPr>
              <w:t>出力例</w:t>
            </w:r>
          </w:p>
        </w:tc>
      </w:tr>
      <w:tr w:rsidR="007F11A8" w:rsidRPr="00B57427" w:rsidTr="00F409C1">
        <w:trPr>
          <w:trHeight w:val="421"/>
        </w:trPr>
        <w:tc>
          <w:tcPr>
            <w:tcW w:w="728" w:type="dxa"/>
            <w:tcBorders>
              <w:top w:val="single" w:sz="4" w:space="0" w:color="auto"/>
              <w:left w:val="single" w:sz="4" w:space="0" w:color="auto"/>
              <w:bottom w:val="single" w:sz="4" w:space="0" w:color="auto"/>
              <w:right w:val="single" w:sz="4" w:space="0" w:color="auto"/>
            </w:tcBorders>
          </w:tcPr>
          <w:p w:rsidR="007F11A8" w:rsidRPr="00B57427" w:rsidRDefault="007F11A8" w:rsidP="00F409C1">
            <w:pPr>
              <w:rPr>
                <w:rFonts w:hAnsi="ＭＳ ゴシック" w:cs="ＭＳ Ｐゴシック"/>
              </w:rPr>
            </w:pPr>
            <w:r w:rsidRPr="00B57427">
              <w:rPr>
                <w:rFonts w:hAnsi="ＭＳ ゴシック" w:cs="ＭＳ Ｐゴシック" w:hint="eastAsia"/>
              </w:rPr>
              <w:t>１</w:t>
            </w:r>
          </w:p>
        </w:tc>
        <w:tc>
          <w:tcPr>
            <w:tcW w:w="1418" w:type="dxa"/>
            <w:tcBorders>
              <w:top w:val="single" w:sz="4" w:space="0" w:color="auto"/>
              <w:left w:val="single" w:sz="4" w:space="0" w:color="auto"/>
              <w:bottom w:val="single" w:sz="4" w:space="0" w:color="auto"/>
              <w:right w:val="single" w:sz="4" w:space="0" w:color="auto"/>
            </w:tcBorders>
          </w:tcPr>
          <w:p w:rsidR="007F11A8" w:rsidRPr="00B57427" w:rsidRDefault="007F11A8" w:rsidP="00F409C1">
            <w:pPr>
              <w:rPr>
                <w:rFonts w:hAnsi="ＭＳ ゴシック" w:cs="ＭＳ Ｐゴシック"/>
              </w:rPr>
            </w:pPr>
            <w:r w:rsidRPr="00B57427">
              <w:rPr>
                <w:rFonts w:hAnsi="ＭＳ ゴシック" w:cs="ＭＳ Ｐゴシック" w:hint="eastAsia"/>
              </w:rPr>
              <w:t>宛先</w:t>
            </w:r>
          </w:p>
        </w:tc>
        <w:tc>
          <w:tcPr>
            <w:tcW w:w="4961" w:type="dxa"/>
            <w:tcBorders>
              <w:top w:val="single" w:sz="4" w:space="0" w:color="auto"/>
              <w:left w:val="single" w:sz="4" w:space="0" w:color="auto"/>
              <w:bottom w:val="single" w:sz="4" w:space="0" w:color="auto"/>
              <w:right w:val="single" w:sz="4" w:space="0" w:color="auto"/>
            </w:tcBorders>
          </w:tcPr>
          <w:p w:rsidR="007F11A8" w:rsidRPr="00B57427" w:rsidRDefault="007F11A8" w:rsidP="00666630">
            <w:pPr>
              <w:widowControl/>
              <w:rPr>
                <w:rFonts w:hAnsi="ＭＳ ゴシック"/>
                <w:noProof/>
              </w:rPr>
            </w:pPr>
            <w:r w:rsidRPr="00B57427">
              <w:rPr>
                <w:rFonts w:hAnsi="ＭＳ ゴシック" w:hint="eastAsia"/>
                <w:noProof/>
                <w:kern w:val="0"/>
                <w:szCs w:val="22"/>
              </w:rPr>
              <w:t>船腹予約情報ＤＢに登録されているメールアドレス</w:t>
            </w:r>
          </w:p>
        </w:tc>
        <w:tc>
          <w:tcPr>
            <w:tcW w:w="2524" w:type="dxa"/>
            <w:tcBorders>
              <w:top w:val="single" w:sz="4" w:space="0" w:color="auto"/>
              <w:left w:val="single" w:sz="4" w:space="0" w:color="auto"/>
              <w:bottom w:val="single" w:sz="4" w:space="0" w:color="auto"/>
              <w:right w:val="single" w:sz="4" w:space="0" w:color="auto"/>
            </w:tcBorders>
          </w:tcPr>
          <w:p w:rsidR="007F11A8" w:rsidRPr="00B57427" w:rsidRDefault="007F11A8" w:rsidP="00F409C1">
            <w:pPr>
              <w:widowControl/>
              <w:rPr>
                <w:rFonts w:hAnsi="ＭＳ ゴシック"/>
                <w:noProof/>
              </w:rPr>
            </w:pPr>
            <w:r w:rsidRPr="00B57427">
              <w:rPr>
                <w:rFonts w:hAnsi="ＭＳ ゴシック" w:hint="eastAsia"/>
                <w:noProof/>
              </w:rPr>
              <w:t>－</w:t>
            </w:r>
          </w:p>
        </w:tc>
      </w:tr>
      <w:tr w:rsidR="007F11A8" w:rsidRPr="00B57427" w:rsidTr="00F409C1">
        <w:trPr>
          <w:trHeight w:val="495"/>
        </w:trPr>
        <w:tc>
          <w:tcPr>
            <w:tcW w:w="728" w:type="dxa"/>
            <w:tcBorders>
              <w:top w:val="single" w:sz="4" w:space="0" w:color="auto"/>
              <w:left w:val="single" w:sz="4" w:space="0" w:color="auto"/>
              <w:bottom w:val="single" w:sz="4" w:space="0" w:color="auto"/>
              <w:right w:val="single" w:sz="4" w:space="0" w:color="auto"/>
            </w:tcBorders>
          </w:tcPr>
          <w:p w:rsidR="007F11A8" w:rsidRPr="00B57427" w:rsidRDefault="007F11A8" w:rsidP="00F409C1">
            <w:pPr>
              <w:rPr>
                <w:rFonts w:hAnsi="ＭＳ ゴシック" w:cs="ＭＳ Ｐゴシック"/>
              </w:rPr>
            </w:pPr>
            <w:r w:rsidRPr="00B57427">
              <w:rPr>
                <w:rFonts w:hAnsi="ＭＳ ゴシック" w:cs="ＭＳ Ｐゴシック" w:hint="eastAsia"/>
              </w:rPr>
              <w:t>２</w:t>
            </w:r>
          </w:p>
        </w:tc>
        <w:tc>
          <w:tcPr>
            <w:tcW w:w="1418" w:type="dxa"/>
            <w:tcBorders>
              <w:top w:val="single" w:sz="4" w:space="0" w:color="auto"/>
              <w:left w:val="single" w:sz="4" w:space="0" w:color="auto"/>
              <w:bottom w:val="single" w:sz="4" w:space="0" w:color="auto"/>
              <w:right w:val="single" w:sz="4" w:space="0" w:color="auto"/>
            </w:tcBorders>
            <w:hideMark/>
          </w:tcPr>
          <w:p w:rsidR="007F11A8" w:rsidRPr="00B57427" w:rsidRDefault="007F11A8" w:rsidP="00F409C1">
            <w:pPr>
              <w:rPr>
                <w:rFonts w:hAnsi="ＭＳ ゴシック" w:cs="ＭＳ Ｐゴシック"/>
              </w:rPr>
            </w:pPr>
            <w:r w:rsidRPr="00B57427">
              <w:rPr>
                <w:rFonts w:hAnsi="ＭＳ ゴシック" w:cs="ＭＳ Ｐゴシック" w:hint="eastAsia"/>
              </w:rPr>
              <w:t>件名</w:t>
            </w:r>
          </w:p>
        </w:tc>
        <w:tc>
          <w:tcPr>
            <w:tcW w:w="4961" w:type="dxa"/>
            <w:tcBorders>
              <w:top w:val="single" w:sz="4" w:space="0" w:color="auto"/>
              <w:left w:val="single" w:sz="4" w:space="0" w:color="auto"/>
              <w:bottom w:val="single" w:sz="4" w:space="0" w:color="auto"/>
              <w:right w:val="single" w:sz="4" w:space="0" w:color="auto"/>
            </w:tcBorders>
          </w:tcPr>
          <w:p w:rsidR="007F11A8" w:rsidRPr="00B57427" w:rsidRDefault="007F11A8" w:rsidP="007F11A8">
            <w:pPr>
              <w:widowControl/>
              <w:rPr>
                <w:rFonts w:hAnsi="ＭＳ ゴシック"/>
              </w:rPr>
            </w:pPr>
            <w:r w:rsidRPr="00B57427">
              <w:rPr>
                <w:rFonts w:hAnsi="ＭＳ ゴシック"/>
                <w:noProof/>
              </w:rPr>
              <w:t>“</w:t>
            </w:r>
            <w:r w:rsidRPr="00B57427">
              <w:rPr>
                <w:rFonts w:hAnsi="ＭＳ ゴシック" w:hint="eastAsia"/>
                <w:noProof/>
                <w:kern w:val="0"/>
                <w:szCs w:val="22"/>
              </w:rPr>
              <w:t>船腹予約回答通知情報(</w:t>
            </w:r>
            <w:r w:rsidRPr="00B57427">
              <w:rPr>
                <w:rFonts w:hAnsi="ＭＳ ゴシック"/>
                <w:noProof/>
              </w:rPr>
              <w:t>”</w:t>
            </w:r>
            <w:r w:rsidRPr="00B57427">
              <w:rPr>
                <w:rFonts w:hAnsi="ＭＳ ゴシック" w:hint="eastAsia"/>
                <w:noProof/>
              </w:rPr>
              <w:t>+“ブッキング申込番号（１１桁）”+“)”</w:t>
            </w:r>
          </w:p>
        </w:tc>
        <w:tc>
          <w:tcPr>
            <w:tcW w:w="2524" w:type="dxa"/>
            <w:tcBorders>
              <w:top w:val="single" w:sz="4" w:space="0" w:color="auto"/>
              <w:left w:val="single" w:sz="4" w:space="0" w:color="auto"/>
              <w:bottom w:val="single" w:sz="4" w:space="0" w:color="auto"/>
              <w:right w:val="single" w:sz="4" w:space="0" w:color="auto"/>
            </w:tcBorders>
          </w:tcPr>
          <w:p w:rsidR="007F11A8" w:rsidRPr="00B57427" w:rsidRDefault="007F11A8" w:rsidP="007F11A8">
            <w:pPr>
              <w:widowControl/>
              <w:rPr>
                <w:rFonts w:hAnsi="ＭＳ ゴシック"/>
                <w:noProof/>
              </w:rPr>
            </w:pPr>
            <w:r w:rsidRPr="00B57427">
              <w:rPr>
                <w:rFonts w:hAnsi="ＭＳ ゴシック" w:hint="eastAsia"/>
                <w:noProof/>
                <w:kern w:val="0"/>
                <w:szCs w:val="22"/>
              </w:rPr>
              <w:t>船腹予約回答通知情報(10000000101)</w:t>
            </w:r>
          </w:p>
          <w:p w:rsidR="007F11A8" w:rsidRPr="00B57427" w:rsidRDefault="007F11A8" w:rsidP="00F409C1">
            <w:pPr>
              <w:widowControl/>
              <w:rPr>
                <w:rFonts w:hAnsi="ＭＳ ゴシック"/>
                <w:noProof/>
              </w:rPr>
            </w:pPr>
          </w:p>
        </w:tc>
      </w:tr>
      <w:tr w:rsidR="007F11A8" w:rsidTr="00F409C1">
        <w:trPr>
          <w:trHeight w:val="429"/>
        </w:trPr>
        <w:tc>
          <w:tcPr>
            <w:tcW w:w="728" w:type="dxa"/>
            <w:tcBorders>
              <w:top w:val="single" w:sz="4" w:space="0" w:color="auto"/>
              <w:left w:val="single" w:sz="4" w:space="0" w:color="auto"/>
              <w:bottom w:val="single" w:sz="4" w:space="0" w:color="auto"/>
              <w:right w:val="single" w:sz="4" w:space="0" w:color="auto"/>
            </w:tcBorders>
          </w:tcPr>
          <w:p w:rsidR="007F11A8" w:rsidRPr="00B57427" w:rsidRDefault="001E1461" w:rsidP="00F409C1">
            <w:pPr>
              <w:widowControl/>
              <w:rPr>
                <w:rFonts w:hAnsi="ＭＳ ゴシック" w:cs="ＭＳ Ｐゴシック"/>
              </w:rPr>
            </w:pPr>
            <w:r w:rsidRPr="00B57427">
              <w:rPr>
                <w:rFonts w:hAnsi="ＭＳ ゴシック" w:cs="ＭＳ Ｐゴシック" w:hint="eastAsia"/>
              </w:rPr>
              <w:t>３</w:t>
            </w:r>
          </w:p>
        </w:tc>
        <w:tc>
          <w:tcPr>
            <w:tcW w:w="1418" w:type="dxa"/>
            <w:tcBorders>
              <w:top w:val="single" w:sz="4" w:space="0" w:color="auto"/>
              <w:left w:val="single" w:sz="4" w:space="0" w:color="auto"/>
              <w:bottom w:val="single" w:sz="4" w:space="0" w:color="auto"/>
              <w:right w:val="single" w:sz="4" w:space="0" w:color="auto"/>
            </w:tcBorders>
          </w:tcPr>
          <w:p w:rsidR="007F11A8" w:rsidRPr="00B57427" w:rsidRDefault="007F11A8" w:rsidP="00F409C1">
            <w:pPr>
              <w:widowControl/>
              <w:rPr>
                <w:rFonts w:hAnsi="ＭＳ ゴシック" w:cs="ＭＳ Ｐゴシック"/>
              </w:rPr>
            </w:pPr>
            <w:r w:rsidRPr="00B57427">
              <w:rPr>
                <w:rFonts w:hAnsi="ＭＳ ゴシック" w:cs="ＭＳ Ｐゴシック" w:hint="eastAsia"/>
              </w:rPr>
              <w:t>メール本文</w:t>
            </w:r>
          </w:p>
        </w:tc>
        <w:tc>
          <w:tcPr>
            <w:tcW w:w="4961" w:type="dxa"/>
            <w:tcBorders>
              <w:top w:val="single" w:sz="4" w:space="0" w:color="auto"/>
              <w:left w:val="single" w:sz="4" w:space="0" w:color="auto"/>
              <w:bottom w:val="single" w:sz="4" w:space="0" w:color="auto"/>
              <w:right w:val="single" w:sz="4" w:space="0" w:color="auto"/>
            </w:tcBorders>
          </w:tcPr>
          <w:p w:rsidR="007F11A8" w:rsidRPr="00B57427" w:rsidRDefault="007F11A8" w:rsidP="00F409C1">
            <w:pPr>
              <w:widowControl/>
              <w:rPr>
                <w:rFonts w:hAnsi="ＭＳ ゴシック"/>
                <w:noProof/>
              </w:rPr>
            </w:pPr>
            <w:r w:rsidRPr="00B57427">
              <w:rPr>
                <w:rFonts w:hAnsi="ＭＳ ゴシック" w:hint="eastAsia"/>
                <w:noProof/>
              </w:rPr>
              <w:t>ｅ－ｍａｉｌ本文情報ＤＢより設定</w:t>
            </w:r>
          </w:p>
        </w:tc>
        <w:tc>
          <w:tcPr>
            <w:tcW w:w="2524" w:type="dxa"/>
            <w:tcBorders>
              <w:top w:val="single" w:sz="4" w:space="0" w:color="auto"/>
              <w:left w:val="single" w:sz="4" w:space="0" w:color="auto"/>
              <w:bottom w:val="single" w:sz="4" w:space="0" w:color="auto"/>
              <w:right w:val="single" w:sz="4" w:space="0" w:color="auto"/>
            </w:tcBorders>
          </w:tcPr>
          <w:p w:rsidR="007F11A8" w:rsidRPr="00B57427" w:rsidRDefault="007F11A8" w:rsidP="00F409C1">
            <w:pPr>
              <w:widowControl/>
              <w:rPr>
                <w:rFonts w:hAnsi="ＭＳ ゴシック"/>
                <w:noProof/>
              </w:rPr>
            </w:pPr>
            <w:r w:rsidRPr="00B57427">
              <w:rPr>
                <w:rFonts w:hAnsi="ＭＳ ゴシック" w:hint="eastAsia"/>
              </w:rPr>
              <w:t>－</w:t>
            </w:r>
          </w:p>
        </w:tc>
        <w:bookmarkStart w:id="1" w:name="_GoBack"/>
        <w:bookmarkEnd w:id="1"/>
      </w:tr>
    </w:tbl>
    <w:p w:rsidR="007F11A8" w:rsidRPr="00394A3C" w:rsidRDefault="007F11A8" w:rsidP="007F11A8">
      <w:pPr>
        <w:overflowPunct w:val="0"/>
        <w:autoSpaceDE w:val="0"/>
        <w:autoSpaceDN w:val="0"/>
        <w:rPr>
          <w:kern w:val="0"/>
        </w:rPr>
      </w:pPr>
    </w:p>
    <w:p w:rsidR="007F11A8" w:rsidRPr="007F11A8" w:rsidRDefault="007F11A8" w:rsidP="007F11A8">
      <w:pPr>
        <w:ind w:left="397" w:hangingChars="200" w:hanging="397"/>
        <w:rPr>
          <w:kern w:val="0"/>
        </w:rPr>
      </w:pPr>
    </w:p>
    <w:sectPr w:rsidR="007F11A8" w:rsidRPr="007F11A8" w:rsidSect="00AA2B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8CD" w:rsidRDefault="000448CD">
      <w:r>
        <w:separator/>
      </w:r>
    </w:p>
  </w:endnote>
  <w:endnote w:type="continuationSeparator" w:id="0">
    <w:p w:rsidR="000448CD" w:rsidRDefault="0004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654" w:rsidRPr="00E12B21" w:rsidRDefault="00B31654" w:rsidP="00F21BEE">
    <w:pPr>
      <w:jc w:val="center"/>
      <w:rPr>
        <w:rFonts w:hAnsi="ＭＳ ゴシック"/>
      </w:rPr>
    </w:pPr>
    <w:r>
      <w:rPr>
        <w:rFonts w:hAnsi="ＭＳ ゴシック"/>
      </w:rPr>
      <w:t>2041-01-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B57427">
      <w:rPr>
        <w:rFonts w:hAnsi="ＭＳ ゴシック"/>
        <w:noProof/>
      </w:rPr>
      <w:t>3</w:t>
    </w:r>
    <w:r w:rsidRPr="00E12B21">
      <w:rPr>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8CD" w:rsidRDefault="000448CD">
      <w:r>
        <w:separator/>
      </w:r>
    </w:p>
  </w:footnote>
  <w:footnote w:type="continuationSeparator" w:id="0">
    <w:p w:rsidR="000448CD" w:rsidRDefault="000448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8A2043"/>
    <w:multiLevelType w:val="hybridMultilevel"/>
    <w:tmpl w:val="3984FCB2"/>
    <w:lvl w:ilvl="0" w:tplc="24A66892">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doNotCompress"/>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12EDE"/>
    <w:rsid w:val="000134F9"/>
    <w:rsid w:val="00043DDA"/>
    <w:rsid w:val="000448CD"/>
    <w:rsid w:val="00046C88"/>
    <w:rsid w:val="0004789F"/>
    <w:rsid w:val="00065326"/>
    <w:rsid w:val="00074C0C"/>
    <w:rsid w:val="000868F7"/>
    <w:rsid w:val="000935B0"/>
    <w:rsid w:val="000A3A8E"/>
    <w:rsid w:val="000A3CFD"/>
    <w:rsid w:val="000C7BB3"/>
    <w:rsid w:val="000D16CE"/>
    <w:rsid w:val="00103AAA"/>
    <w:rsid w:val="00132550"/>
    <w:rsid w:val="00156A81"/>
    <w:rsid w:val="00171D1D"/>
    <w:rsid w:val="00177635"/>
    <w:rsid w:val="00192D06"/>
    <w:rsid w:val="001940F0"/>
    <w:rsid w:val="001B435A"/>
    <w:rsid w:val="001C0985"/>
    <w:rsid w:val="001D530F"/>
    <w:rsid w:val="001E1461"/>
    <w:rsid w:val="001E32B7"/>
    <w:rsid w:val="001F300D"/>
    <w:rsid w:val="00206F72"/>
    <w:rsid w:val="00212DBC"/>
    <w:rsid w:val="00225010"/>
    <w:rsid w:val="00243FDF"/>
    <w:rsid w:val="00274529"/>
    <w:rsid w:val="00293590"/>
    <w:rsid w:val="00295B5B"/>
    <w:rsid w:val="002A1341"/>
    <w:rsid w:val="002A6032"/>
    <w:rsid w:val="002F01A3"/>
    <w:rsid w:val="002F2C07"/>
    <w:rsid w:val="002F3285"/>
    <w:rsid w:val="002F6E62"/>
    <w:rsid w:val="00302722"/>
    <w:rsid w:val="003158F4"/>
    <w:rsid w:val="00325588"/>
    <w:rsid w:val="00343824"/>
    <w:rsid w:val="003528E6"/>
    <w:rsid w:val="003554A1"/>
    <w:rsid w:val="0035672B"/>
    <w:rsid w:val="003663FB"/>
    <w:rsid w:val="0036711B"/>
    <w:rsid w:val="00367319"/>
    <w:rsid w:val="003703F0"/>
    <w:rsid w:val="00370A68"/>
    <w:rsid w:val="00374C74"/>
    <w:rsid w:val="003A3774"/>
    <w:rsid w:val="003B72CD"/>
    <w:rsid w:val="003D41CB"/>
    <w:rsid w:val="003D41D5"/>
    <w:rsid w:val="003D7DF8"/>
    <w:rsid w:val="003E319C"/>
    <w:rsid w:val="003F191D"/>
    <w:rsid w:val="00407DB5"/>
    <w:rsid w:val="00412436"/>
    <w:rsid w:val="004158A7"/>
    <w:rsid w:val="004366B4"/>
    <w:rsid w:val="004438F2"/>
    <w:rsid w:val="004545A9"/>
    <w:rsid w:val="00470936"/>
    <w:rsid w:val="004955DF"/>
    <w:rsid w:val="004A52D0"/>
    <w:rsid w:val="004B1BD6"/>
    <w:rsid w:val="004D6372"/>
    <w:rsid w:val="004E2B8A"/>
    <w:rsid w:val="004F0F85"/>
    <w:rsid w:val="004F63DD"/>
    <w:rsid w:val="005076F0"/>
    <w:rsid w:val="00522127"/>
    <w:rsid w:val="00522187"/>
    <w:rsid w:val="00532C8B"/>
    <w:rsid w:val="00554C2D"/>
    <w:rsid w:val="0055689D"/>
    <w:rsid w:val="005632FA"/>
    <w:rsid w:val="005723D7"/>
    <w:rsid w:val="0059459C"/>
    <w:rsid w:val="005A4A9D"/>
    <w:rsid w:val="005A64E2"/>
    <w:rsid w:val="005D5149"/>
    <w:rsid w:val="005D6AF8"/>
    <w:rsid w:val="005D7E34"/>
    <w:rsid w:val="005E2D1C"/>
    <w:rsid w:val="005F44F9"/>
    <w:rsid w:val="00600BDA"/>
    <w:rsid w:val="00621C95"/>
    <w:rsid w:val="00625FA9"/>
    <w:rsid w:val="00652131"/>
    <w:rsid w:val="006556D9"/>
    <w:rsid w:val="00666630"/>
    <w:rsid w:val="006678FB"/>
    <w:rsid w:val="00671CAC"/>
    <w:rsid w:val="00680D55"/>
    <w:rsid w:val="00683AFE"/>
    <w:rsid w:val="00684016"/>
    <w:rsid w:val="00685EB9"/>
    <w:rsid w:val="00690E49"/>
    <w:rsid w:val="006A58B9"/>
    <w:rsid w:val="006E4C88"/>
    <w:rsid w:val="006F0262"/>
    <w:rsid w:val="00703933"/>
    <w:rsid w:val="00704C2B"/>
    <w:rsid w:val="007358BD"/>
    <w:rsid w:val="007454A1"/>
    <w:rsid w:val="00750B46"/>
    <w:rsid w:val="00764ED4"/>
    <w:rsid w:val="00794F51"/>
    <w:rsid w:val="00797DFE"/>
    <w:rsid w:val="007A7C1E"/>
    <w:rsid w:val="007B2B31"/>
    <w:rsid w:val="007C0A63"/>
    <w:rsid w:val="007C2E70"/>
    <w:rsid w:val="007F11A8"/>
    <w:rsid w:val="008017FE"/>
    <w:rsid w:val="00827EC4"/>
    <w:rsid w:val="00863EAF"/>
    <w:rsid w:val="00892809"/>
    <w:rsid w:val="008B1E92"/>
    <w:rsid w:val="008B4288"/>
    <w:rsid w:val="008E2482"/>
    <w:rsid w:val="009039FE"/>
    <w:rsid w:val="00904061"/>
    <w:rsid w:val="00943DF5"/>
    <w:rsid w:val="009714B4"/>
    <w:rsid w:val="00994915"/>
    <w:rsid w:val="009A6615"/>
    <w:rsid w:val="009B1734"/>
    <w:rsid w:val="009C6D7A"/>
    <w:rsid w:val="009E4F60"/>
    <w:rsid w:val="00A30153"/>
    <w:rsid w:val="00A3135D"/>
    <w:rsid w:val="00A32FA5"/>
    <w:rsid w:val="00A369D4"/>
    <w:rsid w:val="00A44FFF"/>
    <w:rsid w:val="00A46975"/>
    <w:rsid w:val="00A5131B"/>
    <w:rsid w:val="00A6713F"/>
    <w:rsid w:val="00A756DE"/>
    <w:rsid w:val="00A841F5"/>
    <w:rsid w:val="00A94445"/>
    <w:rsid w:val="00A94603"/>
    <w:rsid w:val="00AA1D4F"/>
    <w:rsid w:val="00AA2B9F"/>
    <w:rsid w:val="00AB4A2C"/>
    <w:rsid w:val="00AC6D52"/>
    <w:rsid w:val="00AE1EF8"/>
    <w:rsid w:val="00B0484A"/>
    <w:rsid w:val="00B31654"/>
    <w:rsid w:val="00B358C9"/>
    <w:rsid w:val="00B5098D"/>
    <w:rsid w:val="00B535A1"/>
    <w:rsid w:val="00B55E54"/>
    <w:rsid w:val="00B57427"/>
    <w:rsid w:val="00B6467D"/>
    <w:rsid w:val="00B7101F"/>
    <w:rsid w:val="00B7220A"/>
    <w:rsid w:val="00B738C5"/>
    <w:rsid w:val="00B96F86"/>
    <w:rsid w:val="00BB1266"/>
    <w:rsid w:val="00BC00F1"/>
    <w:rsid w:val="00BD12A0"/>
    <w:rsid w:val="00BD1E90"/>
    <w:rsid w:val="00BF4DE7"/>
    <w:rsid w:val="00C05B74"/>
    <w:rsid w:val="00C10866"/>
    <w:rsid w:val="00C26F43"/>
    <w:rsid w:val="00C2700C"/>
    <w:rsid w:val="00C27E05"/>
    <w:rsid w:val="00C566D6"/>
    <w:rsid w:val="00C747BE"/>
    <w:rsid w:val="00C81DAB"/>
    <w:rsid w:val="00C868AB"/>
    <w:rsid w:val="00CA4967"/>
    <w:rsid w:val="00CA7E63"/>
    <w:rsid w:val="00CB3308"/>
    <w:rsid w:val="00CE669B"/>
    <w:rsid w:val="00CF3717"/>
    <w:rsid w:val="00D118B0"/>
    <w:rsid w:val="00D214A4"/>
    <w:rsid w:val="00D219AF"/>
    <w:rsid w:val="00D53D3D"/>
    <w:rsid w:val="00D63116"/>
    <w:rsid w:val="00D72835"/>
    <w:rsid w:val="00D764D2"/>
    <w:rsid w:val="00D8000E"/>
    <w:rsid w:val="00D92686"/>
    <w:rsid w:val="00D95C2B"/>
    <w:rsid w:val="00D96F5E"/>
    <w:rsid w:val="00DA4015"/>
    <w:rsid w:val="00DE22E3"/>
    <w:rsid w:val="00DE4BCC"/>
    <w:rsid w:val="00E0513B"/>
    <w:rsid w:val="00E12B21"/>
    <w:rsid w:val="00E21026"/>
    <w:rsid w:val="00E37189"/>
    <w:rsid w:val="00E41C07"/>
    <w:rsid w:val="00E75917"/>
    <w:rsid w:val="00E778BB"/>
    <w:rsid w:val="00E80DE2"/>
    <w:rsid w:val="00E850B8"/>
    <w:rsid w:val="00E86AA2"/>
    <w:rsid w:val="00EA2690"/>
    <w:rsid w:val="00EB4474"/>
    <w:rsid w:val="00EB4BA1"/>
    <w:rsid w:val="00EB62CD"/>
    <w:rsid w:val="00ED22C2"/>
    <w:rsid w:val="00ED7BC0"/>
    <w:rsid w:val="00EE331E"/>
    <w:rsid w:val="00F21BEE"/>
    <w:rsid w:val="00F359DA"/>
    <w:rsid w:val="00F77466"/>
    <w:rsid w:val="00F80E5A"/>
    <w:rsid w:val="00F85A43"/>
    <w:rsid w:val="00F85E63"/>
    <w:rsid w:val="00F87739"/>
    <w:rsid w:val="00F90874"/>
    <w:rsid w:val="00F92C8B"/>
    <w:rsid w:val="00F936D1"/>
    <w:rsid w:val="00F96B5D"/>
    <w:rsid w:val="00FB37B9"/>
    <w:rsid w:val="00FC1841"/>
    <w:rsid w:val="00FD68CB"/>
    <w:rsid w:val="00FE6D87"/>
    <w:rsid w:val="00FF5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631733D4-FE3A-478F-9590-EECAA7B9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E918D5"/>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E918D5"/>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E918D5"/>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0DE8BD-2CBD-4F87-A191-70F7984EB98A}">
  <ds:schemaRefs>
    <ds:schemaRef ds:uri="http://schemas.openxmlformats.org/officeDocument/2006/bibliography"/>
  </ds:schemaRefs>
</ds:datastoreItem>
</file>

<file path=customXml/itemProps2.xml><?xml version="1.0" encoding="utf-8"?>
<ds:datastoreItem xmlns:ds="http://schemas.openxmlformats.org/officeDocument/2006/customXml" ds:itemID="{00D1303A-35BB-4350-9A53-8A2177D551AA}"/>
</file>

<file path=customXml/itemProps3.xml><?xml version="1.0" encoding="utf-8"?>
<ds:datastoreItem xmlns:ds="http://schemas.openxmlformats.org/officeDocument/2006/customXml" ds:itemID="{62079521-506A-415C-9CF9-194591A5124B}"/>
</file>

<file path=customXml/itemProps4.xml><?xml version="1.0" encoding="utf-8"?>
<ds:datastoreItem xmlns:ds="http://schemas.openxmlformats.org/officeDocument/2006/customXml" ds:itemID="{67A86443-D730-4F8F-BF06-11D8F68957DE}"/>
</file>

<file path=docProps/app.xml><?xml version="1.0" encoding="utf-8"?>
<Properties xmlns="http://schemas.openxmlformats.org/officeDocument/2006/extended-properties" xmlns:vt="http://schemas.openxmlformats.org/officeDocument/2006/docPropsVTypes">
  <Template>Normal.dotm</Template>
  <TotalTime>522</TotalTime>
  <Pages>4</Pages>
  <Words>332</Words>
  <Characters>1895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48</cp:revision>
  <cp:lastPrinted>2010-05-21T06:25:00Z</cp:lastPrinted>
  <dcterms:created xsi:type="dcterms:W3CDTF">2010-05-28T06:39:00Z</dcterms:created>
  <dcterms:modified xsi:type="dcterms:W3CDTF">2017-08-07T10:37:00Z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