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p w:rsidR="00F63AF8" w:rsidRPr="000724F7" w:rsidRDefault="00F63AF8" w:rsidP="00EA01F6">
      <w:pPr>
        <w:jc w:val="center"/>
      </w:pPr>
    </w:p>
    <w:tbl>
      <w:tblPr>
        <w:tblW w:w="0" w:type="auto"/>
        <w:tblInd w:w="192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6699"/>
      </w:tblGrid>
      <w:tr w:rsidR="00F63AF8" w:rsidRPr="000724F7" w:rsidTr="00F51954">
        <w:trPr>
          <w:trHeight w:val="1861"/>
        </w:trPr>
        <w:tc>
          <w:tcPr>
            <w:tcW w:w="6699" w:type="dxa"/>
            <w:tcBorders>
              <w:top w:val="single" w:sz="4" w:space="0" w:color="auto"/>
              <w:bottom w:val="single" w:sz="4" w:space="0" w:color="auto"/>
            </w:tcBorders>
          </w:tcPr>
          <w:p w:rsidR="00F63AF8" w:rsidRPr="000724F7" w:rsidRDefault="00F63AF8">
            <w:pPr>
              <w:jc w:val="center"/>
              <w:rPr>
                <w:b/>
                <w:sz w:val="44"/>
              </w:rPr>
            </w:pPr>
          </w:p>
          <w:p w:rsidR="00F63AF8" w:rsidRDefault="00F63AF8" w:rsidP="007909C3">
            <w:pPr>
              <w:jc w:val="center"/>
              <w:rPr>
                <w:b/>
                <w:sz w:val="44"/>
              </w:rPr>
            </w:pPr>
            <w:r>
              <w:rPr>
                <w:rFonts w:hAnsi="ＭＳ ゴシック" w:hint="eastAsia"/>
                <w:b/>
                <w:sz w:val="44"/>
              </w:rPr>
              <w:t>２５４２</w:t>
            </w:r>
            <w:r w:rsidR="007909C3" w:rsidRPr="00054564">
              <w:rPr>
                <w:rFonts w:hAnsi="ＭＳ ゴシック" w:hint="eastAsia"/>
                <w:b/>
                <w:sz w:val="44"/>
                <w:szCs w:val="44"/>
              </w:rPr>
              <w:t>．</w:t>
            </w:r>
            <w:r>
              <w:rPr>
                <w:rFonts w:hint="eastAsia"/>
                <w:b/>
                <w:sz w:val="44"/>
              </w:rPr>
              <w:t>輸出</w:t>
            </w:r>
            <w:r w:rsidRPr="000724F7">
              <w:rPr>
                <w:rFonts w:hint="eastAsia"/>
                <w:b/>
                <w:sz w:val="44"/>
              </w:rPr>
              <w:t>貨物情報仕合せ登録</w:t>
            </w:r>
          </w:p>
          <w:p w:rsidR="000E600C" w:rsidRPr="000724F7" w:rsidRDefault="000E600C" w:rsidP="007909C3">
            <w:pPr>
              <w:jc w:val="center"/>
              <w:rPr>
                <w:b/>
                <w:sz w:val="44"/>
              </w:rPr>
            </w:pPr>
          </w:p>
        </w:tc>
      </w:tr>
    </w:tbl>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p w:rsidR="00F63AF8" w:rsidRPr="000724F7" w:rsidRDefault="00F63AF8" w:rsidP="00EA01F6">
      <w:pPr>
        <w:jc w:val="center"/>
        <w:rPr>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985"/>
        <w:gridCol w:w="4253"/>
      </w:tblGrid>
      <w:tr w:rsidR="00F63AF8" w:rsidRPr="000724F7" w:rsidTr="00EA01F6">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F63AF8" w:rsidRPr="000724F7" w:rsidRDefault="00F63AF8">
            <w:pPr>
              <w:jc w:val="center"/>
            </w:pPr>
            <w:r w:rsidRPr="000724F7">
              <w:rPr>
                <w:rFonts w:hint="eastAsia"/>
              </w:rPr>
              <w:t>業務コード</w:t>
            </w:r>
          </w:p>
        </w:tc>
        <w:tc>
          <w:tcPr>
            <w:tcW w:w="4253" w:type="dxa"/>
            <w:tcBorders>
              <w:top w:val="single" w:sz="4" w:space="0" w:color="auto"/>
              <w:left w:val="nil"/>
              <w:bottom w:val="single" w:sz="4" w:space="0" w:color="auto"/>
              <w:right w:val="single" w:sz="4" w:space="0" w:color="auto"/>
            </w:tcBorders>
            <w:vAlign w:val="center"/>
          </w:tcPr>
          <w:p w:rsidR="00F63AF8" w:rsidRPr="000724F7" w:rsidRDefault="001C7173">
            <w:pPr>
              <w:jc w:val="center"/>
            </w:pPr>
            <w:r>
              <w:rPr>
                <w:rFonts w:hAnsi="ＭＳ ゴシック" w:hint="eastAsia"/>
              </w:rPr>
              <w:t>業務名</w:t>
            </w:r>
          </w:p>
        </w:tc>
      </w:tr>
      <w:tr w:rsidR="00F63AF8" w:rsidRPr="000724F7" w:rsidTr="00EA01F6">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F63AF8" w:rsidRPr="000724F7" w:rsidRDefault="00F63AF8">
            <w:pPr>
              <w:jc w:val="center"/>
            </w:pPr>
            <w:r w:rsidRPr="000724F7">
              <w:rPr>
                <w:rFonts w:hint="eastAsia"/>
              </w:rPr>
              <w:t>ＡＨＶ</w:t>
            </w:r>
          </w:p>
        </w:tc>
        <w:tc>
          <w:tcPr>
            <w:tcW w:w="4253" w:type="dxa"/>
            <w:tcBorders>
              <w:top w:val="single" w:sz="4" w:space="0" w:color="auto"/>
              <w:left w:val="nil"/>
              <w:bottom w:val="single" w:sz="4" w:space="0" w:color="auto"/>
              <w:right w:val="single" w:sz="4" w:space="0" w:color="auto"/>
            </w:tcBorders>
            <w:vAlign w:val="center"/>
          </w:tcPr>
          <w:p w:rsidR="00F63AF8" w:rsidRPr="000724F7" w:rsidRDefault="00F63AF8">
            <w:pPr>
              <w:jc w:val="center"/>
            </w:pPr>
            <w:r>
              <w:rPr>
                <w:rFonts w:hint="eastAsia"/>
              </w:rPr>
              <w:t>輸出</w:t>
            </w:r>
            <w:r w:rsidRPr="000724F7">
              <w:rPr>
                <w:rFonts w:hint="eastAsia"/>
              </w:rPr>
              <w:t>貨物情報仕合せ登録</w:t>
            </w:r>
          </w:p>
        </w:tc>
      </w:tr>
    </w:tbl>
    <w:p w:rsidR="00F63AF8" w:rsidRPr="000724F7" w:rsidRDefault="00F63AF8">
      <w:pPr>
        <w:jc w:val="left"/>
      </w:pPr>
    </w:p>
    <w:p w:rsidR="00F63AF8" w:rsidRPr="000724F7" w:rsidRDefault="00F63AF8" w:rsidP="00EA01F6">
      <w:pPr>
        <w:jc w:val="left"/>
      </w:pPr>
      <w:r w:rsidRPr="000724F7">
        <w:br w:type="page"/>
      </w:r>
      <w:r w:rsidRPr="000724F7">
        <w:rPr>
          <w:rFonts w:hint="eastAsia"/>
        </w:rPr>
        <w:lastRenderedPageBreak/>
        <w:t>１．業務概要</w:t>
      </w:r>
    </w:p>
    <w:p w:rsidR="00F63AF8" w:rsidRPr="000724F7" w:rsidRDefault="00F63AF8" w:rsidP="007909C3">
      <w:pPr>
        <w:pStyle w:val="2"/>
        <w:ind w:leftChars="186" w:left="369" w:firstLineChars="100" w:firstLine="198"/>
      </w:pPr>
      <w:r w:rsidRPr="000724F7">
        <w:rPr>
          <w:rFonts w:hint="eastAsia"/>
        </w:rPr>
        <w:t>保税蔵置場に蔵置されている貨物について、搬入単位と異なる単位で「輸出申告</w:t>
      </w:r>
      <w:r>
        <w:rPr>
          <w:rFonts w:hint="eastAsia"/>
        </w:rPr>
        <w:t>（ＥＤＣ）</w:t>
      </w:r>
      <w:r w:rsidRPr="000724F7">
        <w:rPr>
          <w:rFonts w:hint="eastAsia"/>
        </w:rPr>
        <w:t>」業務を行う</w:t>
      </w:r>
      <w:r>
        <w:rPr>
          <w:rFonts w:hint="eastAsia"/>
        </w:rPr>
        <w:t>場合に</w:t>
      </w:r>
      <w:r w:rsidRPr="000724F7">
        <w:rPr>
          <w:rFonts w:hint="eastAsia"/>
        </w:rPr>
        <w:t>、搬入</w:t>
      </w:r>
      <w:r>
        <w:rPr>
          <w:rFonts w:hint="eastAsia"/>
        </w:rPr>
        <w:t>単</w:t>
      </w:r>
      <w:r w:rsidRPr="000724F7">
        <w:rPr>
          <w:rFonts w:hint="eastAsia"/>
        </w:rPr>
        <w:t>位の統合を行う。</w:t>
      </w:r>
    </w:p>
    <w:p w:rsidR="00F63AF8" w:rsidRPr="000724F7" w:rsidRDefault="00F63AF8" w:rsidP="007909C3">
      <w:pPr>
        <w:pStyle w:val="3"/>
        <w:ind w:leftChars="215" w:firstLineChars="100" w:firstLine="198"/>
      </w:pPr>
      <w:r w:rsidRPr="000724F7">
        <w:rPr>
          <w:rFonts w:hint="eastAsia"/>
        </w:rPr>
        <w:t>なお、訂正、削除</w:t>
      </w:r>
      <w:r>
        <w:rPr>
          <w:rFonts w:hint="eastAsia"/>
        </w:rPr>
        <w:t>の場合は</w:t>
      </w:r>
      <w:r w:rsidRPr="000724F7">
        <w:rPr>
          <w:rFonts w:hint="eastAsia"/>
        </w:rPr>
        <w:t>、再度、本業務または「</w:t>
      </w:r>
      <w:r>
        <w:rPr>
          <w:rFonts w:hint="eastAsia"/>
        </w:rPr>
        <w:t>輸出</w:t>
      </w:r>
      <w:r w:rsidRPr="000724F7">
        <w:rPr>
          <w:rFonts w:hint="eastAsia"/>
        </w:rPr>
        <w:t>貨物情報仕分け登録</w:t>
      </w:r>
      <w:r>
        <w:rPr>
          <w:rFonts w:hint="eastAsia"/>
        </w:rPr>
        <w:t>（ＡＨＵ）</w:t>
      </w:r>
      <w:r w:rsidRPr="000724F7">
        <w:rPr>
          <w:rFonts w:hint="eastAsia"/>
        </w:rPr>
        <w:t>」業務を行う。</w:t>
      </w:r>
    </w:p>
    <w:p w:rsidR="00F63AF8" w:rsidRPr="000724F7" w:rsidRDefault="00F63AF8" w:rsidP="007909C3">
      <w:pPr>
        <w:tabs>
          <w:tab w:val="left" w:pos="993"/>
        </w:tabs>
        <w:ind w:firstLineChars="315" w:firstLine="625"/>
      </w:pPr>
      <w:r w:rsidRPr="000724F7">
        <w:rPr>
          <w:rFonts w:hint="eastAsia"/>
        </w:rPr>
        <w:t>本業務は、貨物が搬入されてから、</w:t>
      </w:r>
      <w:r>
        <w:rPr>
          <w:rFonts w:hint="eastAsia"/>
        </w:rPr>
        <w:t>ＥＤＣ</w:t>
      </w:r>
      <w:r w:rsidRPr="000724F7">
        <w:rPr>
          <w:rFonts w:hint="eastAsia"/>
        </w:rPr>
        <w:t>業務が行われる</w:t>
      </w:r>
      <w:r>
        <w:rPr>
          <w:rFonts w:hint="eastAsia"/>
        </w:rPr>
        <w:t>前</w:t>
      </w:r>
      <w:r w:rsidRPr="000724F7">
        <w:rPr>
          <w:rFonts w:hint="eastAsia"/>
        </w:rPr>
        <w:t>まで行うことができる。</w:t>
      </w:r>
    </w:p>
    <w:p w:rsidR="00F63AF8" w:rsidRPr="000724F7" w:rsidRDefault="00F63AF8"/>
    <w:p w:rsidR="00F63AF8" w:rsidRPr="000724F7" w:rsidRDefault="00F63AF8">
      <w:r w:rsidRPr="000724F7">
        <w:rPr>
          <w:rFonts w:hint="eastAsia"/>
        </w:rPr>
        <w:t>２．入力者</w:t>
      </w:r>
    </w:p>
    <w:p w:rsidR="00F63AF8" w:rsidRPr="00733AA3" w:rsidRDefault="002C1F45" w:rsidP="007909C3">
      <w:pPr>
        <w:ind w:firstLineChars="300" w:firstLine="595"/>
      </w:pPr>
      <w:r w:rsidRPr="00733AA3">
        <w:rPr>
          <w:rFonts w:hint="eastAsia"/>
        </w:rPr>
        <w:t>通関業、</w:t>
      </w:r>
      <w:r w:rsidR="00F63AF8" w:rsidRPr="00733AA3">
        <w:rPr>
          <w:rFonts w:hint="eastAsia"/>
        </w:rPr>
        <w:t>保税蔵置場</w:t>
      </w:r>
    </w:p>
    <w:p w:rsidR="00F63AF8" w:rsidRPr="000724F7" w:rsidRDefault="00F63AF8"/>
    <w:p w:rsidR="00F63AF8" w:rsidRPr="000724F7" w:rsidRDefault="00F63AF8" w:rsidP="00EA01F6">
      <w:pPr>
        <w:autoSpaceDE w:val="0"/>
        <w:autoSpaceDN w:val="0"/>
        <w:adjustRightInd w:val="0"/>
        <w:jc w:val="left"/>
        <w:rPr>
          <w:rFonts w:hAnsi="ＭＳ ゴシック"/>
          <w:szCs w:val="22"/>
        </w:rPr>
      </w:pPr>
      <w:r w:rsidRPr="000724F7">
        <w:rPr>
          <w:rFonts w:hAnsi="ＭＳ ゴシック" w:cs="ＭＳ 明朝" w:hint="eastAsia"/>
          <w:color w:val="000000"/>
          <w:szCs w:val="22"/>
        </w:rPr>
        <w:t>３．制限事項</w:t>
      </w:r>
    </w:p>
    <w:p w:rsidR="00F63AF8" w:rsidRPr="000724F7" w:rsidRDefault="00F63AF8" w:rsidP="007909C3">
      <w:pPr>
        <w:ind w:firstLineChars="200" w:firstLine="397"/>
      </w:pPr>
      <w:r w:rsidRPr="000724F7">
        <w:rPr>
          <w:rFonts w:hint="eastAsia"/>
        </w:rPr>
        <w:t>①１業務で処理可能な１搬入単位への統合件数は最大</w:t>
      </w:r>
      <w:r>
        <w:rPr>
          <w:rFonts w:hint="eastAsia"/>
        </w:rPr>
        <w:t>１６</w:t>
      </w:r>
      <w:r w:rsidRPr="000724F7">
        <w:rPr>
          <w:rFonts w:hint="eastAsia"/>
        </w:rPr>
        <w:t>件とする。</w:t>
      </w:r>
    </w:p>
    <w:p w:rsidR="00F63AF8" w:rsidRPr="000724F7" w:rsidRDefault="00F63AF8" w:rsidP="007909C3">
      <w:pPr>
        <w:ind w:leftChars="200" w:left="595" w:hangingChars="100" w:hanging="198"/>
      </w:pPr>
      <w:r w:rsidRPr="000724F7">
        <w:rPr>
          <w:rFonts w:hint="eastAsia"/>
        </w:rPr>
        <w:t>②１件の貨物として登録できる搬入単位は、本業務によるものか否かに関わらず、最大４０単位とする。この際、統合元の搬入単位も１単位として数えられる。</w:t>
      </w:r>
    </w:p>
    <w:p w:rsidR="00F63AF8" w:rsidRPr="000724F7" w:rsidRDefault="00F63AF8"/>
    <w:p w:rsidR="00F63AF8" w:rsidRPr="000724F7" w:rsidRDefault="00F63AF8">
      <w:r w:rsidRPr="000724F7">
        <w:rPr>
          <w:rFonts w:hint="eastAsia"/>
        </w:rPr>
        <w:t>４．入力条件</w:t>
      </w:r>
    </w:p>
    <w:p w:rsidR="00F63AF8" w:rsidRPr="000724F7" w:rsidRDefault="00F63AF8">
      <w:pPr>
        <w:numPr>
          <w:ilvl w:val="0"/>
          <w:numId w:val="3"/>
        </w:numPr>
      </w:pPr>
      <w:r w:rsidRPr="000724F7">
        <w:rPr>
          <w:rFonts w:hint="eastAsia"/>
        </w:rPr>
        <w:t>入力者チェック</w:t>
      </w:r>
    </w:p>
    <w:p w:rsidR="00F63AF8" w:rsidRPr="000724F7" w:rsidRDefault="00F63AF8" w:rsidP="007909C3">
      <w:pPr>
        <w:ind w:leftChars="302" w:left="599" w:firstLineChars="100" w:firstLine="198"/>
      </w:pPr>
      <w:r w:rsidRPr="000724F7">
        <w:rPr>
          <w:rFonts w:hint="eastAsia"/>
        </w:rPr>
        <w:t>システムに登録されている利用者であること。</w:t>
      </w:r>
    </w:p>
    <w:p w:rsidR="00F63AF8" w:rsidRPr="000724F7" w:rsidRDefault="00F63AF8">
      <w:pPr>
        <w:numPr>
          <w:ilvl w:val="0"/>
          <w:numId w:val="3"/>
        </w:numPr>
      </w:pPr>
      <w:r w:rsidRPr="000724F7">
        <w:rPr>
          <w:rFonts w:hint="eastAsia"/>
        </w:rPr>
        <w:t>入力項目チェック</w:t>
      </w:r>
    </w:p>
    <w:p w:rsidR="00F63AF8" w:rsidRPr="000724F7" w:rsidRDefault="00F63AF8" w:rsidP="007909C3">
      <w:pPr>
        <w:autoSpaceDE w:val="0"/>
        <w:autoSpaceDN w:val="0"/>
        <w:adjustRightInd w:val="0"/>
        <w:ind w:firstLineChars="200" w:firstLine="397"/>
        <w:jc w:val="left"/>
        <w:rPr>
          <w:rFonts w:hAnsi="ＭＳ ゴシック" w:cs="ＭＳ 明朝"/>
          <w:color w:val="000000"/>
          <w:szCs w:val="22"/>
        </w:rPr>
      </w:pPr>
      <w:r w:rsidRPr="000724F7">
        <w:rPr>
          <w:rFonts w:hAnsi="ＭＳ ゴシック" w:cs="ＭＳ 明朝" w:hint="eastAsia"/>
          <w:color w:val="000000"/>
          <w:szCs w:val="22"/>
        </w:rPr>
        <w:t>（Ａ）単項目チェック</w:t>
      </w:r>
    </w:p>
    <w:p w:rsidR="00F63AF8" w:rsidRPr="000724F7" w:rsidRDefault="00F63AF8" w:rsidP="007909C3">
      <w:pPr>
        <w:autoSpaceDE w:val="0"/>
        <w:autoSpaceDN w:val="0"/>
        <w:adjustRightInd w:val="0"/>
        <w:ind w:firstLineChars="602" w:firstLine="1194"/>
        <w:jc w:val="left"/>
        <w:rPr>
          <w:rFonts w:hAnsi="ＭＳ ゴシック" w:cs="ＭＳ 明朝"/>
          <w:color w:val="000000"/>
          <w:szCs w:val="22"/>
        </w:rPr>
      </w:pPr>
      <w:r w:rsidRPr="000724F7">
        <w:rPr>
          <w:rFonts w:hAnsi="ＭＳ ゴシック" w:cs="ＭＳ 明朝" w:hint="eastAsia"/>
          <w:color w:val="000000"/>
          <w:szCs w:val="22"/>
        </w:rPr>
        <w:t>「入力項目表」および「オンライン業務共通仕様書」参照。</w:t>
      </w:r>
    </w:p>
    <w:p w:rsidR="00F63AF8" w:rsidRPr="000724F7" w:rsidRDefault="00F63AF8" w:rsidP="007909C3">
      <w:pPr>
        <w:autoSpaceDE w:val="0"/>
        <w:autoSpaceDN w:val="0"/>
        <w:adjustRightInd w:val="0"/>
        <w:ind w:firstLineChars="200" w:firstLine="397"/>
        <w:jc w:val="left"/>
        <w:rPr>
          <w:rFonts w:hAnsi="ＭＳ ゴシック" w:cs="ＭＳ 明朝"/>
          <w:color w:val="000000"/>
          <w:szCs w:val="22"/>
        </w:rPr>
      </w:pPr>
      <w:r w:rsidRPr="000724F7">
        <w:rPr>
          <w:rFonts w:hAnsi="ＭＳ ゴシック" w:cs="ＭＳ 明朝" w:hint="eastAsia"/>
          <w:color w:val="000000"/>
          <w:szCs w:val="22"/>
        </w:rPr>
        <w:t>（Ｂ）項目間関連チェック</w:t>
      </w:r>
    </w:p>
    <w:p w:rsidR="00F63AF8" w:rsidRPr="000724F7" w:rsidRDefault="00F63AF8" w:rsidP="007909C3">
      <w:pPr>
        <w:autoSpaceDE w:val="0"/>
        <w:autoSpaceDN w:val="0"/>
        <w:adjustRightInd w:val="0"/>
        <w:ind w:firstLineChars="602" w:firstLine="1194"/>
        <w:jc w:val="left"/>
        <w:rPr>
          <w:rFonts w:hAnsi="ＭＳ ゴシック" w:cs="ＭＳ 明朝"/>
          <w:color w:val="000000"/>
          <w:szCs w:val="22"/>
        </w:rPr>
      </w:pPr>
      <w:r w:rsidRPr="000724F7">
        <w:rPr>
          <w:rFonts w:hAnsi="ＭＳ ゴシック" w:cs="ＭＳ 明朝" w:hint="eastAsia"/>
          <w:color w:val="000000"/>
          <w:szCs w:val="22"/>
        </w:rPr>
        <w:t>「入力項目表」および「オンライン業務共通仕様書」参照。</w:t>
      </w:r>
    </w:p>
    <w:p w:rsidR="00F63AF8" w:rsidRPr="000724F7" w:rsidRDefault="00F63AF8">
      <w:pPr>
        <w:numPr>
          <w:ilvl w:val="0"/>
          <w:numId w:val="3"/>
        </w:numPr>
      </w:pPr>
      <w:r>
        <w:rPr>
          <w:rFonts w:hint="eastAsia"/>
        </w:rPr>
        <w:t>輸出</w:t>
      </w:r>
      <w:r w:rsidRPr="000724F7">
        <w:rPr>
          <w:rFonts w:hint="eastAsia"/>
        </w:rPr>
        <w:t>貨物情報ＤＢチェック</w:t>
      </w:r>
    </w:p>
    <w:p w:rsidR="00F63AF8" w:rsidRPr="000724F7" w:rsidRDefault="00F63AF8">
      <w:pPr>
        <w:numPr>
          <w:ilvl w:val="0"/>
          <w:numId w:val="41"/>
        </w:numPr>
        <w:tabs>
          <w:tab w:val="clear" w:pos="961"/>
          <w:tab w:val="num" w:pos="792"/>
        </w:tabs>
      </w:pPr>
      <w:r w:rsidRPr="000724F7">
        <w:rPr>
          <w:rFonts w:hint="eastAsia"/>
        </w:rPr>
        <w:t>入力された情報仕合せ元ＡＷＢ番号に対する</w:t>
      </w:r>
      <w:r>
        <w:rPr>
          <w:rFonts w:hint="eastAsia"/>
        </w:rPr>
        <w:t>輸出</w:t>
      </w:r>
      <w:r w:rsidRPr="000724F7">
        <w:rPr>
          <w:rFonts w:hint="eastAsia"/>
        </w:rPr>
        <w:t>貨物情報ＤＢが存在すること。</w:t>
      </w:r>
    </w:p>
    <w:p w:rsidR="00F63AF8" w:rsidRPr="000724F7" w:rsidRDefault="00F63AF8">
      <w:pPr>
        <w:numPr>
          <w:ilvl w:val="0"/>
          <w:numId w:val="41"/>
        </w:numPr>
        <w:tabs>
          <w:tab w:val="clear" w:pos="961"/>
          <w:tab w:val="num" w:pos="792"/>
        </w:tabs>
      </w:pPr>
      <w:r w:rsidRPr="000724F7">
        <w:rPr>
          <w:rFonts w:hint="eastAsia"/>
        </w:rPr>
        <w:t>入力された保税蔵置場が貨物の蔵置されている保税蔵置場と同一であること。</w:t>
      </w:r>
    </w:p>
    <w:p w:rsidR="00F63AF8" w:rsidRPr="000724F7" w:rsidRDefault="00F63AF8">
      <w:pPr>
        <w:numPr>
          <w:ilvl w:val="0"/>
          <w:numId w:val="41"/>
        </w:numPr>
        <w:tabs>
          <w:tab w:val="clear" w:pos="961"/>
          <w:tab w:val="num" w:pos="792"/>
        </w:tabs>
      </w:pPr>
      <w:r>
        <w:rPr>
          <w:rFonts w:hint="eastAsia"/>
        </w:rPr>
        <w:t>入力者が</w:t>
      </w:r>
      <w:r w:rsidRPr="000724F7">
        <w:rPr>
          <w:rFonts w:hint="eastAsia"/>
        </w:rPr>
        <w:t>通関業の場合は、</w:t>
      </w:r>
      <w:r>
        <w:rPr>
          <w:rFonts w:hint="eastAsia"/>
        </w:rPr>
        <w:t>輸出</w:t>
      </w:r>
      <w:r w:rsidRPr="000724F7">
        <w:rPr>
          <w:rFonts w:hint="eastAsia"/>
        </w:rPr>
        <w:t>貨物情報に登録されている通関依頼先と</w:t>
      </w:r>
      <w:r>
        <w:rPr>
          <w:rFonts w:hint="eastAsia"/>
        </w:rPr>
        <w:t>同一</w:t>
      </w:r>
      <w:r w:rsidRPr="000724F7">
        <w:rPr>
          <w:rFonts w:hint="eastAsia"/>
        </w:rPr>
        <w:t>か、通関依頼先が登録されていないこと。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ＡＷＢまたはＨＡＷＢであること。</w:t>
      </w:r>
    </w:p>
    <w:p w:rsidR="00F63AF8" w:rsidRPr="000724F7" w:rsidRDefault="00F63AF8">
      <w:pPr>
        <w:pStyle w:val="a3"/>
        <w:numPr>
          <w:ilvl w:val="0"/>
          <w:numId w:val="11"/>
        </w:numPr>
        <w:tabs>
          <w:tab w:val="clear" w:pos="960"/>
          <w:tab w:val="clear" w:pos="4252"/>
          <w:tab w:val="clear" w:pos="8504"/>
          <w:tab w:val="num" w:pos="792"/>
        </w:tabs>
        <w:snapToGrid/>
      </w:pPr>
      <w:r>
        <w:rPr>
          <w:rFonts w:hint="eastAsia"/>
        </w:rPr>
        <w:t>ＥＤＣ</w:t>
      </w:r>
      <w:r w:rsidRPr="000724F7">
        <w:rPr>
          <w:rFonts w:hint="eastAsia"/>
        </w:rPr>
        <w:t>業務の行われていない貨物であること。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仮陸揚貨物及びシステム外許可済貨物でないこと。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手作業移行済貨物でないこと。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差止め貨物でないこと。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訂正承認保留中の貨物でないこと。</w:t>
      </w:r>
    </w:p>
    <w:p w:rsidR="00F63AF8" w:rsidRPr="000724F7" w:rsidRDefault="00F63AF8">
      <w:pPr>
        <w:pStyle w:val="a3"/>
        <w:numPr>
          <w:ilvl w:val="0"/>
          <w:numId w:val="11"/>
        </w:numPr>
        <w:tabs>
          <w:tab w:val="clear" w:pos="960"/>
          <w:tab w:val="clear" w:pos="4252"/>
          <w:tab w:val="clear" w:pos="8504"/>
          <w:tab w:val="num" w:pos="792"/>
        </w:tabs>
        <w:snapToGrid/>
      </w:pPr>
      <w:r w:rsidRPr="00150E8C">
        <w:rPr>
          <w:rFonts w:hint="eastAsia"/>
        </w:rPr>
        <w:t>「輸出貨物取扱登録（仕分け）（ＡＨＳ）」業務または「輸出貨物取扱登録（仕合せ）（ＡＨＴ）」業務が行われているが、保税蔵置場による</w:t>
      </w:r>
      <w:r>
        <w:rPr>
          <w:rFonts w:hint="eastAsia"/>
        </w:rPr>
        <w:t>「</w:t>
      </w:r>
      <w:r w:rsidRPr="00A73049">
        <w:rPr>
          <w:rFonts w:hint="eastAsia"/>
        </w:rPr>
        <w:t>輸出貨物取扱確認登録</w:t>
      </w:r>
      <w:r>
        <w:rPr>
          <w:rFonts w:hint="eastAsia"/>
        </w:rPr>
        <w:t>（</w:t>
      </w:r>
      <w:r w:rsidRPr="00150E8C">
        <w:rPr>
          <w:rFonts w:hint="eastAsia"/>
        </w:rPr>
        <w:t>ＣＣＨ</w:t>
      </w:r>
      <w:r>
        <w:rPr>
          <w:rFonts w:hint="eastAsia"/>
        </w:rPr>
        <w:t>）」</w:t>
      </w:r>
      <w:r w:rsidRPr="00150E8C">
        <w:rPr>
          <w:rFonts w:hint="eastAsia"/>
        </w:rPr>
        <w:t>業務が未入力の貨物でないこと。</w:t>
      </w:r>
    </w:p>
    <w:p w:rsidR="00F63AF8" w:rsidRPr="000724F7" w:rsidRDefault="00F63AF8">
      <w:pPr>
        <w:pStyle w:val="a3"/>
        <w:numPr>
          <w:ilvl w:val="0"/>
          <w:numId w:val="11"/>
        </w:numPr>
        <w:tabs>
          <w:tab w:val="clear" w:pos="960"/>
          <w:tab w:val="clear" w:pos="4252"/>
          <w:tab w:val="clear" w:pos="8504"/>
          <w:tab w:val="num" w:pos="792"/>
        </w:tabs>
        <w:snapToGrid/>
      </w:pPr>
      <w:r>
        <w:rPr>
          <w:rFonts w:hint="eastAsia"/>
        </w:rPr>
        <w:t>ＡＨＳ</w:t>
      </w:r>
      <w:r w:rsidRPr="000724F7">
        <w:rPr>
          <w:rFonts w:hint="eastAsia"/>
        </w:rPr>
        <w:t>業務、</w:t>
      </w:r>
      <w:r>
        <w:rPr>
          <w:rFonts w:hint="eastAsia"/>
        </w:rPr>
        <w:t>ＡＨＴ</w:t>
      </w:r>
      <w:r w:rsidRPr="000724F7">
        <w:rPr>
          <w:rFonts w:hint="eastAsia"/>
        </w:rPr>
        <w:t>業務、</w:t>
      </w:r>
      <w:r>
        <w:rPr>
          <w:rFonts w:hint="eastAsia"/>
        </w:rPr>
        <w:t>ＡＨＵ</w:t>
      </w:r>
      <w:r w:rsidRPr="000724F7">
        <w:rPr>
          <w:rFonts w:hint="eastAsia"/>
        </w:rPr>
        <w:t>業務または本業務</w:t>
      </w:r>
      <w:r>
        <w:rPr>
          <w:rFonts w:hint="eastAsia"/>
        </w:rPr>
        <w:t>（以下、ＡＨＳ業務等という。）</w:t>
      </w:r>
      <w:r w:rsidRPr="000724F7">
        <w:rPr>
          <w:rFonts w:hint="eastAsia"/>
        </w:rPr>
        <w:t>により、仕分け元、仕合せ元、情報仕分け元または情報仕合せ元の旨が登録されていない貨物であること。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「許可・承認等情報登録（輸出保税）</w:t>
      </w:r>
      <w:r>
        <w:rPr>
          <w:rFonts w:hint="eastAsia"/>
        </w:rPr>
        <w:t>（ＰＡＨ）</w:t>
      </w:r>
      <w:r w:rsidRPr="000724F7">
        <w:rPr>
          <w:rFonts w:hint="eastAsia"/>
        </w:rPr>
        <w:t>」業務により、滅却承認、亡失届受理、保税運送承認またはその他の</w:t>
      </w:r>
      <w:r>
        <w:rPr>
          <w:rFonts w:hint="eastAsia"/>
        </w:rPr>
        <w:t>搬出承認の</w:t>
      </w:r>
      <w:r w:rsidRPr="000724F7">
        <w:rPr>
          <w:rFonts w:hint="eastAsia"/>
        </w:rPr>
        <w:t>いずれかが登録された貨物でないこと。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事故貨物として搬入された場合は、税関による事故確認が</w:t>
      </w:r>
      <w:r>
        <w:rPr>
          <w:rFonts w:hint="eastAsia"/>
        </w:rPr>
        <w:t>されて</w:t>
      </w:r>
      <w:r w:rsidRPr="000724F7">
        <w:rPr>
          <w:rFonts w:hint="eastAsia"/>
        </w:rPr>
        <w:t>いること。</w:t>
      </w:r>
    </w:p>
    <w:p w:rsidR="00F63AF8" w:rsidRPr="000724F7" w:rsidRDefault="00F63AF8">
      <w:pPr>
        <w:pStyle w:val="a3"/>
        <w:numPr>
          <w:ilvl w:val="0"/>
          <w:numId w:val="11"/>
        </w:numPr>
        <w:tabs>
          <w:tab w:val="clear" w:pos="960"/>
          <w:tab w:val="clear" w:pos="4252"/>
          <w:tab w:val="clear" w:pos="8504"/>
          <w:tab w:val="num" w:pos="792"/>
        </w:tabs>
        <w:snapToGrid/>
      </w:pPr>
      <w:r w:rsidRPr="000724F7">
        <w:rPr>
          <w:rFonts w:hint="eastAsia"/>
        </w:rPr>
        <w:t>情報仕合せ元の貨物種別はすべて</w:t>
      </w:r>
      <w:r>
        <w:rPr>
          <w:rFonts w:hint="eastAsia"/>
        </w:rPr>
        <w:t>同一であること</w:t>
      </w:r>
      <w:r w:rsidRPr="000724F7">
        <w:rPr>
          <w:rFonts w:hint="eastAsia"/>
        </w:rPr>
        <w:t>。</w:t>
      </w:r>
    </w:p>
    <w:p w:rsidR="00F63AF8" w:rsidRDefault="00F63AF8">
      <w:pPr>
        <w:pStyle w:val="a3"/>
        <w:numPr>
          <w:ilvl w:val="0"/>
          <w:numId w:val="11"/>
        </w:numPr>
        <w:tabs>
          <w:tab w:val="clear" w:pos="960"/>
          <w:tab w:val="clear" w:pos="4252"/>
          <w:tab w:val="clear" w:pos="8504"/>
          <w:tab w:val="num" w:pos="792"/>
        </w:tabs>
        <w:snapToGrid/>
      </w:pPr>
      <w:r w:rsidRPr="000724F7">
        <w:rPr>
          <w:rFonts w:hint="eastAsia"/>
        </w:rPr>
        <w:t>情報仕合せ元の貨物に１つでも車上通関の旨が登録されている場合は、他の情報仕合せ元</w:t>
      </w:r>
      <w:r>
        <w:rPr>
          <w:rFonts w:hint="eastAsia"/>
        </w:rPr>
        <w:t>の</w:t>
      </w:r>
      <w:r w:rsidRPr="000724F7">
        <w:rPr>
          <w:rFonts w:hint="eastAsia"/>
        </w:rPr>
        <w:t>貨物もすべて車上通関の旨が登録されていること。</w:t>
      </w:r>
    </w:p>
    <w:p w:rsidR="00F63AF8" w:rsidRDefault="00F63AF8" w:rsidP="000E600C">
      <w:pPr>
        <w:pStyle w:val="a3"/>
        <w:numPr>
          <w:ilvl w:val="0"/>
          <w:numId w:val="11"/>
        </w:numPr>
        <w:tabs>
          <w:tab w:val="clear" w:pos="960"/>
          <w:tab w:val="clear" w:pos="4252"/>
          <w:tab w:val="clear" w:pos="8504"/>
          <w:tab w:val="num" w:pos="792"/>
        </w:tabs>
        <w:snapToGrid/>
      </w:pPr>
      <w:r w:rsidRPr="000E600C">
        <w:rPr>
          <w:rFonts w:hAnsi="ＭＳ ゴシック" w:hint="eastAsia"/>
          <w:szCs w:val="22"/>
        </w:rPr>
        <w:t>貨物取扱許可申請中または見本持出許可申請中でないこと。</w:t>
      </w:r>
    </w:p>
    <w:p w:rsidR="00F63AF8" w:rsidRPr="000724F7" w:rsidRDefault="00F63AF8">
      <w:r w:rsidRPr="000724F7">
        <w:rPr>
          <w:rFonts w:hint="eastAsia"/>
        </w:rPr>
        <w:lastRenderedPageBreak/>
        <w:t>５．処理内容</w:t>
      </w:r>
    </w:p>
    <w:p w:rsidR="00F63AF8" w:rsidRPr="000724F7" w:rsidRDefault="00F63AF8" w:rsidP="00EA01F6">
      <w:pPr>
        <w:rPr>
          <w:rFonts w:hAnsi="ＭＳ ゴシック" w:cs="ＭＳ 明朝"/>
          <w:color w:val="000000"/>
          <w:szCs w:val="22"/>
        </w:rPr>
      </w:pPr>
      <w:r w:rsidRPr="000724F7">
        <w:rPr>
          <w:rFonts w:hAnsi="ＭＳ ゴシック" w:cs="ＭＳ 明朝" w:hint="eastAsia"/>
          <w:color w:val="000000"/>
          <w:szCs w:val="22"/>
        </w:rPr>
        <w:t>（１）入力チェック処理</w:t>
      </w:r>
    </w:p>
    <w:p w:rsidR="000E600C" w:rsidRPr="000E600C" w:rsidRDefault="000E600C" w:rsidP="000E600C">
      <w:pPr>
        <w:autoSpaceDE w:val="0"/>
        <w:autoSpaceDN w:val="0"/>
        <w:adjustRightInd w:val="0"/>
        <w:ind w:leftChars="300" w:left="595" w:firstLineChars="103" w:firstLine="204"/>
        <w:jc w:val="left"/>
        <w:rPr>
          <w:rFonts w:hAnsi="ＭＳ ゴシック" w:cs="ＭＳ 明朝"/>
          <w:color w:val="000000"/>
          <w:szCs w:val="22"/>
        </w:rPr>
      </w:pPr>
      <w:r w:rsidRPr="000E600C">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F63AF8" w:rsidRPr="000724F7" w:rsidRDefault="000E600C" w:rsidP="000E600C">
      <w:pPr>
        <w:autoSpaceDE w:val="0"/>
        <w:autoSpaceDN w:val="0"/>
        <w:adjustRightInd w:val="0"/>
        <w:ind w:leftChars="300" w:left="595" w:firstLineChars="103" w:firstLine="204"/>
        <w:jc w:val="left"/>
        <w:rPr>
          <w:rFonts w:hAnsi="ＭＳ ゴシック" w:cs="ＭＳ 明朝"/>
          <w:color w:val="000000"/>
          <w:szCs w:val="22"/>
        </w:rPr>
      </w:pPr>
      <w:r w:rsidRPr="000E600C">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63AF8" w:rsidRPr="000724F7" w:rsidRDefault="00F63AF8">
      <w:r w:rsidRPr="000724F7">
        <w:rPr>
          <w:rFonts w:hint="eastAsia"/>
        </w:rPr>
        <w:t>（２）</w:t>
      </w:r>
      <w:r>
        <w:rPr>
          <w:rFonts w:hint="eastAsia"/>
        </w:rPr>
        <w:t>輸出</w:t>
      </w:r>
      <w:r w:rsidRPr="000724F7">
        <w:rPr>
          <w:rFonts w:hint="eastAsia"/>
        </w:rPr>
        <w:t>貨物情報ＤＢ処理</w:t>
      </w:r>
    </w:p>
    <w:p w:rsidR="00F63AF8" w:rsidRPr="000724F7" w:rsidRDefault="00F63AF8">
      <w:pPr>
        <w:numPr>
          <w:ilvl w:val="0"/>
          <w:numId w:val="40"/>
        </w:numPr>
        <w:tabs>
          <w:tab w:val="clear" w:pos="1171"/>
          <w:tab w:val="num" w:pos="792"/>
          <w:tab w:val="num" w:pos="990"/>
        </w:tabs>
        <w:ind w:hanging="454"/>
      </w:pPr>
      <w:r>
        <w:rPr>
          <w:rFonts w:hint="eastAsia"/>
        </w:rPr>
        <w:t>輸出</w:t>
      </w:r>
      <w:r w:rsidRPr="000724F7">
        <w:rPr>
          <w:rFonts w:hint="eastAsia"/>
        </w:rPr>
        <w:t>貨物情報に本業務による情報仕合せが行われた旨を登録する。</w:t>
      </w:r>
    </w:p>
    <w:p w:rsidR="00F63AF8" w:rsidRPr="000724F7" w:rsidRDefault="00F63AF8">
      <w:pPr>
        <w:numPr>
          <w:ilvl w:val="0"/>
          <w:numId w:val="40"/>
        </w:numPr>
        <w:tabs>
          <w:tab w:val="clear" w:pos="1171"/>
          <w:tab w:val="num" w:pos="792"/>
          <w:tab w:val="num" w:pos="990"/>
        </w:tabs>
        <w:ind w:hanging="454"/>
      </w:pPr>
      <w:r w:rsidRPr="000724F7">
        <w:rPr>
          <w:rFonts w:hint="eastAsia"/>
        </w:rPr>
        <w:t>システムによりＡＷＢ番号に枝番を付与し、統合された搬入単位として登録する。</w:t>
      </w:r>
    </w:p>
    <w:p w:rsidR="00F63AF8" w:rsidRPr="000724F7" w:rsidRDefault="00F63AF8" w:rsidP="00EA01F6">
      <w:pPr>
        <w:rPr>
          <w:rFonts w:hAnsi="ＭＳ ゴシック"/>
        </w:rPr>
      </w:pPr>
      <w:r w:rsidRPr="000724F7">
        <w:rPr>
          <w:rFonts w:hAnsi="ＭＳ ゴシック" w:hint="eastAsia"/>
        </w:rPr>
        <w:t>（</w:t>
      </w:r>
      <w:r>
        <w:rPr>
          <w:rFonts w:hAnsi="ＭＳ ゴシック" w:hint="eastAsia"/>
        </w:rPr>
        <w:t>３</w:t>
      </w:r>
      <w:r w:rsidRPr="000724F7">
        <w:rPr>
          <w:rFonts w:hAnsi="ＭＳ ゴシック" w:hint="eastAsia"/>
        </w:rPr>
        <w:t>）出力情報出力処理</w:t>
      </w:r>
    </w:p>
    <w:p w:rsidR="00F63AF8" w:rsidRPr="000724F7" w:rsidRDefault="00F63AF8" w:rsidP="007909C3">
      <w:pPr>
        <w:ind w:firstLineChars="400" w:firstLine="794"/>
        <w:rPr>
          <w:rFonts w:hAnsi="ＭＳ ゴシック"/>
        </w:rPr>
      </w:pPr>
      <w:r w:rsidRPr="000724F7">
        <w:rPr>
          <w:rFonts w:hAnsi="ＭＳ ゴシック" w:hint="eastAsia"/>
        </w:rPr>
        <w:t>後述の出力情報出力処理を行う。出力項目については「出力項目表」を参照</w:t>
      </w:r>
      <w:r>
        <w:rPr>
          <w:rFonts w:hAnsi="ＭＳ ゴシック" w:hint="eastAsia"/>
        </w:rPr>
        <w:t>。</w:t>
      </w:r>
    </w:p>
    <w:p w:rsidR="00F63AF8" w:rsidRPr="000724F7" w:rsidRDefault="00F63AF8"/>
    <w:p w:rsidR="00F63AF8" w:rsidRPr="000724F7" w:rsidRDefault="00F63AF8">
      <w:r w:rsidRPr="000724F7">
        <w:rPr>
          <w:rFonts w:hint="eastAsia"/>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63AF8" w:rsidRPr="000724F7" w:rsidTr="00EA01F6">
        <w:trPr>
          <w:trHeight w:val="397"/>
        </w:trPr>
        <w:tc>
          <w:tcPr>
            <w:tcW w:w="2268" w:type="dxa"/>
            <w:tcBorders>
              <w:top w:val="single" w:sz="6" w:space="0" w:color="auto"/>
              <w:left w:val="single" w:sz="6" w:space="0" w:color="auto"/>
              <w:right w:val="single" w:sz="6" w:space="0" w:color="auto"/>
            </w:tcBorders>
            <w:vAlign w:val="center"/>
          </w:tcPr>
          <w:p w:rsidR="00F63AF8" w:rsidRPr="000724F7" w:rsidRDefault="00F63AF8" w:rsidP="00EA01F6">
            <w:r w:rsidRPr="000724F7">
              <w:rPr>
                <w:rFonts w:hint="eastAsia"/>
              </w:rPr>
              <w:t>情報名</w:t>
            </w:r>
          </w:p>
        </w:tc>
        <w:tc>
          <w:tcPr>
            <w:tcW w:w="4536" w:type="dxa"/>
            <w:tcBorders>
              <w:top w:val="single" w:sz="6" w:space="0" w:color="auto"/>
              <w:left w:val="nil"/>
              <w:right w:val="single" w:sz="6" w:space="0" w:color="auto"/>
            </w:tcBorders>
            <w:vAlign w:val="center"/>
          </w:tcPr>
          <w:p w:rsidR="00F63AF8" w:rsidRPr="000724F7" w:rsidRDefault="00F63AF8" w:rsidP="00EA01F6">
            <w:r w:rsidRPr="000724F7">
              <w:rPr>
                <w:rFonts w:hint="eastAsia"/>
              </w:rPr>
              <w:t>出力条件</w:t>
            </w:r>
          </w:p>
        </w:tc>
        <w:tc>
          <w:tcPr>
            <w:tcW w:w="2268" w:type="dxa"/>
            <w:tcBorders>
              <w:top w:val="single" w:sz="6" w:space="0" w:color="auto"/>
              <w:left w:val="nil"/>
              <w:right w:val="single" w:sz="6" w:space="0" w:color="auto"/>
            </w:tcBorders>
            <w:vAlign w:val="center"/>
          </w:tcPr>
          <w:p w:rsidR="00F63AF8" w:rsidRPr="000724F7" w:rsidRDefault="00F63AF8" w:rsidP="00EA01F6">
            <w:r w:rsidRPr="000724F7">
              <w:rPr>
                <w:rFonts w:hint="eastAsia"/>
              </w:rPr>
              <w:t>出力先</w:t>
            </w:r>
          </w:p>
        </w:tc>
      </w:tr>
      <w:tr w:rsidR="00F63AF8" w:rsidRPr="000724F7" w:rsidTr="00EA01F6">
        <w:trPr>
          <w:trHeight w:val="397"/>
        </w:trPr>
        <w:tc>
          <w:tcPr>
            <w:tcW w:w="2268" w:type="dxa"/>
            <w:tcBorders>
              <w:left w:val="single" w:sz="6" w:space="0" w:color="auto"/>
              <w:bottom w:val="single" w:sz="6" w:space="0" w:color="auto"/>
              <w:right w:val="single" w:sz="6" w:space="0" w:color="auto"/>
            </w:tcBorders>
          </w:tcPr>
          <w:p w:rsidR="00F63AF8" w:rsidRPr="000724F7" w:rsidRDefault="00F63AF8" w:rsidP="00EA01F6">
            <w:r w:rsidRPr="000724F7">
              <w:rPr>
                <w:rFonts w:hint="eastAsia"/>
              </w:rPr>
              <w:t>処理結果通知</w:t>
            </w:r>
          </w:p>
        </w:tc>
        <w:tc>
          <w:tcPr>
            <w:tcW w:w="4536" w:type="dxa"/>
            <w:tcBorders>
              <w:left w:val="nil"/>
              <w:bottom w:val="single" w:sz="6" w:space="0" w:color="auto"/>
              <w:right w:val="single" w:sz="6" w:space="0" w:color="auto"/>
            </w:tcBorders>
          </w:tcPr>
          <w:p w:rsidR="00F63AF8" w:rsidRPr="000724F7" w:rsidRDefault="00F63AF8" w:rsidP="00EA01F6">
            <w:r>
              <w:rPr>
                <w:rFonts w:hint="eastAsia"/>
              </w:rPr>
              <w:t>なし</w:t>
            </w:r>
          </w:p>
        </w:tc>
        <w:tc>
          <w:tcPr>
            <w:tcW w:w="2268" w:type="dxa"/>
            <w:tcBorders>
              <w:left w:val="nil"/>
              <w:bottom w:val="single" w:sz="6" w:space="0" w:color="auto"/>
              <w:right w:val="single" w:sz="6" w:space="0" w:color="auto"/>
            </w:tcBorders>
          </w:tcPr>
          <w:p w:rsidR="00F63AF8" w:rsidRPr="000724F7" w:rsidRDefault="00F63AF8" w:rsidP="00EA01F6">
            <w:r w:rsidRPr="000724F7">
              <w:rPr>
                <w:rFonts w:hint="eastAsia"/>
              </w:rPr>
              <w:t>入力者</w:t>
            </w:r>
          </w:p>
        </w:tc>
      </w:tr>
      <w:tr w:rsidR="00F63AF8" w:rsidRPr="000724F7" w:rsidTr="00EA01F6">
        <w:trPr>
          <w:trHeight w:val="794"/>
        </w:trPr>
        <w:tc>
          <w:tcPr>
            <w:tcW w:w="2268" w:type="dxa"/>
            <w:tcBorders>
              <w:top w:val="single" w:sz="6" w:space="0" w:color="auto"/>
              <w:left w:val="single" w:sz="6" w:space="0" w:color="auto"/>
              <w:bottom w:val="single" w:sz="6" w:space="0" w:color="auto"/>
              <w:right w:val="single" w:sz="6" w:space="0" w:color="auto"/>
            </w:tcBorders>
          </w:tcPr>
          <w:p w:rsidR="00F63AF8" w:rsidRPr="000724F7" w:rsidRDefault="00F63AF8" w:rsidP="00EA01F6">
            <w:r>
              <w:rPr>
                <w:rFonts w:hint="eastAsia"/>
              </w:rPr>
              <w:t>輸出</w:t>
            </w:r>
            <w:r w:rsidRPr="000724F7">
              <w:rPr>
                <w:rFonts w:hint="eastAsia"/>
              </w:rPr>
              <w:t>貨物情報仕合せ登録結果情報</w:t>
            </w:r>
          </w:p>
        </w:tc>
        <w:tc>
          <w:tcPr>
            <w:tcW w:w="4536" w:type="dxa"/>
            <w:tcBorders>
              <w:top w:val="single" w:sz="6" w:space="0" w:color="auto"/>
              <w:left w:val="nil"/>
              <w:bottom w:val="single" w:sz="6" w:space="0" w:color="auto"/>
              <w:right w:val="single" w:sz="6" w:space="0" w:color="auto"/>
            </w:tcBorders>
          </w:tcPr>
          <w:p w:rsidR="00F63AF8" w:rsidRPr="000724F7" w:rsidRDefault="00F63AF8" w:rsidP="00EA01F6">
            <w:r>
              <w:rPr>
                <w:rFonts w:hint="eastAsia"/>
              </w:rPr>
              <w:t>なし</w:t>
            </w:r>
          </w:p>
        </w:tc>
        <w:tc>
          <w:tcPr>
            <w:tcW w:w="2268" w:type="dxa"/>
            <w:tcBorders>
              <w:top w:val="single" w:sz="6" w:space="0" w:color="auto"/>
              <w:left w:val="nil"/>
              <w:bottom w:val="single" w:sz="6" w:space="0" w:color="auto"/>
              <w:right w:val="single" w:sz="6" w:space="0" w:color="auto"/>
            </w:tcBorders>
          </w:tcPr>
          <w:p w:rsidR="00F63AF8" w:rsidRPr="000724F7" w:rsidRDefault="00F63AF8" w:rsidP="00EA01F6">
            <w:r w:rsidRPr="000724F7">
              <w:rPr>
                <w:rFonts w:hint="eastAsia"/>
              </w:rPr>
              <w:t>入力者</w:t>
            </w:r>
          </w:p>
        </w:tc>
      </w:tr>
      <w:tr w:rsidR="00F63AF8" w:rsidRPr="000724F7" w:rsidTr="00EA01F6">
        <w:trPr>
          <w:trHeight w:val="794"/>
        </w:trPr>
        <w:tc>
          <w:tcPr>
            <w:tcW w:w="2268" w:type="dxa"/>
            <w:tcBorders>
              <w:top w:val="single" w:sz="6" w:space="0" w:color="auto"/>
              <w:left w:val="single" w:sz="6" w:space="0" w:color="auto"/>
              <w:bottom w:val="single" w:sz="6" w:space="0" w:color="auto"/>
              <w:right w:val="single" w:sz="6" w:space="0" w:color="auto"/>
            </w:tcBorders>
          </w:tcPr>
          <w:p w:rsidR="00F63AF8" w:rsidRPr="000724F7" w:rsidRDefault="00F63AF8" w:rsidP="00EA01F6">
            <w:r w:rsidRPr="000724F7">
              <w:rPr>
                <w:rFonts w:hint="eastAsia"/>
              </w:rPr>
              <w:t>情報変更入力控情報（仕合せ）</w:t>
            </w:r>
          </w:p>
        </w:tc>
        <w:tc>
          <w:tcPr>
            <w:tcW w:w="4536" w:type="dxa"/>
            <w:tcBorders>
              <w:top w:val="single" w:sz="6" w:space="0" w:color="auto"/>
              <w:left w:val="nil"/>
              <w:bottom w:val="single" w:sz="6" w:space="0" w:color="auto"/>
              <w:right w:val="single" w:sz="6" w:space="0" w:color="auto"/>
            </w:tcBorders>
          </w:tcPr>
          <w:p w:rsidR="00F63AF8" w:rsidRPr="000724F7" w:rsidRDefault="00F63AF8" w:rsidP="00EA01F6">
            <w:r>
              <w:rPr>
                <w:rFonts w:hint="eastAsia"/>
              </w:rPr>
              <w:t>なし</w:t>
            </w:r>
          </w:p>
        </w:tc>
        <w:tc>
          <w:tcPr>
            <w:tcW w:w="2268" w:type="dxa"/>
            <w:tcBorders>
              <w:top w:val="single" w:sz="6" w:space="0" w:color="auto"/>
              <w:left w:val="nil"/>
              <w:bottom w:val="single" w:sz="6" w:space="0" w:color="auto"/>
              <w:right w:val="single" w:sz="6" w:space="0" w:color="auto"/>
            </w:tcBorders>
          </w:tcPr>
          <w:p w:rsidR="00F63AF8" w:rsidRPr="000724F7" w:rsidRDefault="00F63AF8" w:rsidP="00EA01F6">
            <w:r w:rsidRPr="000724F7">
              <w:rPr>
                <w:rFonts w:hint="eastAsia"/>
              </w:rPr>
              <w:t>入力者</w:t>
            </w:r>
          </w:p>
        </w:tc>
      </w:tr>
    </w:tbl>
    <w:p w:rsidR="00F63AF8" w:rsidRDefault="00F63AF8"/>
    <w:p w:rsidR="00F63AF8" w:rsidRDefault="00F63AF8" w:rsidP="00406636">
      <w:pPr>
        <w:outlineLvl w:val="0"/>
        <w:rPr>
          <w:rFonts w:hAnsi="ＭＳ ゴシック"/>
          <w:szCs w:val="22"/>
        </w:rPr>
      </w:pPr>
      <w:r>
        <w:rPr>
          <w:rFonts w:hAnsi="ＭＳ ゴシック" w:hint="eastAsia"/>
          <w:szCs w:val="22"/>
        </w:rPr>
        <w:t>７．特記事項</w:t>
      </w:r>
    </w:p>
    <w:p w:rsidR="00F63AF8" w:rsidRPr="000C1A78" w:rsidRDefault="00F63AF8" w:rsidP="007909C3">
      <w:pPr>
        <w:ind w:leftChars="200" w:left="397" w:firstLineChars="100" w:firstLine="198"/>
        <w:outlineLvl w:val="0"/>
        <w:rPr>
          <w:rFonts w:hAnsi="ＭＳ ゴシック"/>
          <w:szCs w:val="22"/>
        </w:rPr>
      </w:pPr>
      <w:r w:rsidRPr="007F1260">
        <w:rPr>
          <w:rFonts w:hAnsi="ＭＳ ゴシック" w:hint="eastAsia"/>
          <w:szCs w:val="22"/>
        </w:rPr>
        <w:t>システム不参加展</w:t>
      </w:r>
      <w:r w:rsidRPr="007627A6">
        <w:rPr>
          <w:rFonts w:hAnsi="ＭＳ ゴシック" w:hint="eastAsia"/>
          <w:szCs w:val="22"/>
        </w:rPr>
        <w:t>示場</w:t>
      </w:r>
      <w:r w:rsidR="00D25CA0" w:rsidRPr="007627A6">
        <w:rPr>
          <w:rFonts w:hAnsi="ＭＳ ゴシック" w:hint="eastAsia"/>
          <w:szCs w:val="22"/>
        </w:rPr>
        <w:t>、</w:t>
      </w:r>
      <w:r w:rsidRPr="007627A6">
        <w:rPr>
          <w:rFonts w:hAnsi="ＭＳ ゴシック" w:hint="eastAsia"/>
          <w:szCs w:val="22"/>
        </w:rPr>
        <w:t>特定輸出申告おける自社施設</w:t>
      </w:r>
      <w:r w:rsidR="00D25CA0" w:rsidRPr="007627A6">
        <w:rPr>
          <w:rFonts w:hAnsi="ＭＳ ゴシック" w:hint="eastAsia"/>
          <w:szCs w:val="22"/>
        </w:rPr>
        <w:t>または特定委託輸出申告におけるバスケット保税地域</w:t>
      </w:r>
      <w:r w:rsidRPr="007627A6">
        <w:rPr>
          <w:rFonts w:hAnsi="ＭＳ ゴシック" w:hint="eastAsia"/>
          <w:szCs w:val="22"/>
        </w:rPr>
        <w:t>に蔵置している貨物</w:t>
      </w:r>
      <w:r w:rsidRPr="000C1A78">
        <w:rPr>
          <w:rFonts w:hAnsi="ＭＳ ゴシック" w:hint="eastAsia"/>
          <w:szCs w:val="22"/>
        </w:rPr>
        <w:t>については、本業務の入力対象外とする。</w:t>
      </w:r>
      <w:bookmarkStart w:id="0" w:name="_GoBack"/>
      <w:bookmarkEnd w:id="0"/>
    </w:p>
    <w:p w:rsidR="00F63AF8" w:rsidRPr="000C1A78" w:rsidRDefault="00F63AF8"/>
    <w:sectPr w:rsidR="00F63AF8" w:rsidRPr="000C1A78" w:rsidSect="000724F7">
      <w:headerReference w:type="even" r:id="rId7"/>
      <w:headerReference w:type="default" r:id="rId8"/>
      <w:footerReference w:type="even" r:id="rId9"/>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8A3" w:rsidRDefault="004868A3">
      <w:r>
        <w:separator/>
      </w:r>
    </w:p>
  </w:endnote>
  <w:endnote w:type="continuationSeparator" w:id="0">
    <w:p w:rsidR="004868A3" w:rsidRDefault="00486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F8" w:rsidRDefault="00F63AF8" w:rsidP="00DA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63AF8" w:rsidRDefault="00F63A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F8" w:rsidRDefault="00D25CA0" w:rsidP="00D25CA0">
    <w:pPr>
      <w:pStyle w:val="a5"/>
      <w:tabs>
        <w:tab w:val="clear" w:pos="4252"/>
        <w:tab w:val="clear" w:pos="8504"/>
        <w:tab w:val="center" w:pos="4960"/>
        <w:tab w:val="right" w:pos="9921"/>
      </w:tabs>
    </w:pPr>
    <w:r>
      <w:tab/>
    </w:r>
    <w:r>
      <w:rPr>
        <w:rStyle w:val="a7"/>
      </w:rPr>
      <w:t>2542-01</w:t>
    </w:r>
    <w:r w:rsidRPr="0061392C">
      <w:rPr>
        <w:rStyle w:val="a7"/>
      </w:rPr>
      <w:t>-</w:t>
    </w:r>
    <w:r>
      <w:rPr>
        <w:rStyle w:val="a7"/>
      </w:rPr>
      <w:fldChar w:fldCharType="begin"/>
    </w:r>
    <w:r>
      <w:rPr>
        <w:rStyle w:val="a7"/>
      </w:rPr>
      <w:instrText xml:space="preserve">PAGE  </w:instrText>
    </w:r>
    <w:r>
      <w:rPr>
        <w:rStyle w:val="a7"/>
      </w:rPr>
      <w:fldChar w:fldCharType="separate"/>
    </w:r>
    <w:r w:rsidR="007627A6">
      <w:rPr>
        <w:rStyle w:val="a7"/>
        <w:noProof/>
      </w:rPr>
      <w:t>2</w:t>
    </w:r>
    <w:r>
      <w:rPr>
        <w:rStyle w:val="a7"/>
      </w:rPr>
      <w:fldChar w:fldCharType="end"/>
    </w:r>
    <w:r>
      <w:rPr>
        <w:rStyle w:val="a7"/>
      </w:rPr>
      <w:t xml:space="preserve"> </w:t>
    </w:r>
    <w:r>
      <w:tab/>
    </w:r>
    <w:r>
      <w:rPr>
        <w:rFonts w:hint="eastAsia"/>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8A3" w:rsidRDefault="004868A3">
      <w:r>
        <w:separator/>
      </w:r>
    </w:p>
  </w:footnote>
  <w:footnote w:type="continuationSeparator" w:id="0">
    <w:p w:rsidR="004868A3" w:rsidRDefault="00486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F8" w:rsidRDefault="00F63AF8">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63AF8" w:rsidRDefault="00F63AF8">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F8" w:rsidRDefault="00F63AF8">
    <w:pPr>
      <w:pStyle w:val="a3"/>
      <w:framePr w:wrap="around" w:vAnchor="text" w:hAnchor="margin" w:xAlign="right" w:y="1"/>
      <w:rPr>
        <w:rStyle w:val="a7"/>
      </w:rPr>
    </w:pPr>
  </w:p>
  <w:p w:rsidR="00F63AF8" w:rsidRDefault="00F63AF8">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817"/>
    <w:multiLevelType w:val="singleLevel"/>
    <w:tmpl w:val="475C138C"/>
    <w:lvl w:ilvl="0">
      <w:start w:val="1"/>
      <w:numFmt w:val="decimalEnclosedCircle"/>
      <w:lvlText w:val="%1"/>
      <w:lvlJc w:val="left"/>
      <w:pPr>
        <w:tabs>
          <w:tab w:val="num" w:pos="975"/>
        </w:tabs>
        <w:ind w:left="975" w:hanging="360"/>
      </w:pPr>
      <w:rPr>
        <w:rFonts w:cs="Times New Roman" w:hint="eastAsia"/>
      </w:rPr>
    </w:lvl>
  </w:abstractNum>
  <w:abstractNum w:abstractNumId="1" w15:restartNumberingAfterBreak="0">
    <w:nsid w:val="0160714D"/>
    <w:multiLevelType w:val="singleLevel"/>
    <w:tmpl w:val="D28263B4"/>
    <w:lvl w:ilvl="0">
      <w:start w:val="6"/>
      <w:numFmt w:val="decimalFullWidth"/>
      <w:lvlText w:val="（%1）"/>
      <w:lvlJc w:val="left"/>
      <w:pPr>
        <w:tabs>
          <w:tab w:val="num" w:pos="600"/>
        </w:tabs>
        <w:ind w:left="600" w:hanging="600"/>
      </w:pPr>
      <w:rPr>
        <w:rFonts w:cs="Times New Roman" w:hint="eastAsia"/>
      </w:rPr>
    </w:lvl>
  </w:abstractNum>
  <w:abstractNum w:abstractNumId="2" w15:restartNumberingAfterBreak="0">
    <w:nsid w:val="0366131F"/>
    <w:multiLevelType w:val="singleLevel"/>
    <w:tmpl w:val="93662158"/>
    <w:lvl w:ilvl="0">
      <w:start w:val="1"/>
      <w:numFmt w:val="decimalFullWidth"/>
      <w:lvlText w:val="（%1）"/>
      <w:lvlJc w:val="left"/>
      <w:pPr>
        <w:tabs>
          <w:tab w:val="num" w:pos="720"/>
        </w:tabs>
        <w:ind w:left="720" w:hanging="720"/>
      </w:pPr>
      <w:rPr>
        <w:rFonts w:cs="Times New Roman" w:hint="eastAsia"/>
      </w:rPr>
    </w:lvl>
  </w:abstractNum>
  <w:abstractNum w:abstractNumId="3" w15:restartNumberingAfterBreak="0">
    <w:nsid w:val="0AAE6EE6"/>
    <w:multiLevelType w:val="hybridMultilevel"/>
    <w:tmpl w:val="73A2A71A"/>
    <w:lvl w:ilvl="0" w:tplc="55F61208">
      <w:start w:val="1"/>
      <w:numFmt w:val="decimalEnclosedCircle"/>
      <w:lvlText w:val="%1"/>
      <w:lvlJc w:val="left"/>
      <w:pPr>
        <w:tabs>
          <w:tab w:val="num" w:pos="1171"/>
        </w:tabs>
        <w:ind w:left="1021" w:hanging="21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0B393395"/>
    <w:multiLevelType w:val="singleLevel"/>
    <w:tmpl w:val="2966A950"/>
    <w:lvl w:ilvl="0">
      <w:start w:val="5"/>
      <w:numFmt w:val="decimalFullWidth"/>
      <w:lvlText w:val="（%1）"/>
      <w:lvlJc w:val="left"/>
      <w:pPr>
        <w:tabs>
          <w:tab w:val="num" w:pos="600"/>
        </w:tabs>
        <w:ind w:left="600" w:hanging="600"/>
      </w:pPr>
      <w:rPr>
        <w:rFonts w:cs="Times New Roman" w:hint="eastAsia"/>
      </w:rPr>
    </w:lvl>
  </w:abstractNum>
  <w:abstractNum w:abstractNumId="5" w15:restartNumberingAfterBreak="0">
    <w:nsid w:val="0C5D6C33"/>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0D8F58E2"/>
    <w:multiLevelType w:val="singleLevel"/>
    <w:tmpl w:val="58E48DD4"/>
    <w:lvl w:ilvl="0">
      <w:start w:val="1"/>
      <w:numFmt w:val="decimalEnclosedCircle"/>
      <w:lvlText w:val="%1"/>
      <w:lvlJc w:val="left"/>
      <w:pPr>
        <w:tabs>
          <w:tab w:val="num" w:pos="810"/>
        </w:tabs>
        <w:ind w:left="810" w:hanging="195"/>
      </w:pPr>
      <w:rPr>
        <w:rFonts w:cs="Times New Roman" w:hint="eastAsia"/>
      </w:rPr>
    </w:lvl>
  </w:abstractNum>
  <w:abstractNum w:abstractNumId="7" w15:restartNumberingAfterBreak="0">
    <w:nsid w:val="0DED6F3C"/>
    <w:multiLevelType w:val="singleLevel"/>
    <w:tmpl w:val="4864A2F2"/>
    <w:lvl w:ilvl="0">
      <w:start w:val="1"/>
      <w:numFmt w:val="decimalEnclosedCircle"/>
      <w:lvlText w:val="%1"/>
      <w:lvlJc w:val="left"/>
      <w:pPr>
        <w:tabs>
          <w:tab w:val="num" w:pos="810"/>
        </w:tabs>
        <w:ind w:left="810" w:hanging="195"/>
      </w:pPr>
      <w:rPr>
        <w:rFonts w:cs="Times New Roman" w:hint="eastAsia"/>
      </w:rPr>
    </w:lvl>
  </w:abstractNum>
  <w:abstractNum w:abstractNumId="8" w15:restartNumberingAfterBreak="0">
    <w:nsid w:val="0E405978"/>
    <w:multiLevelType w:val="singleLevel"/>
    <w:tmpl w:val="3B5A7722"/>
    <w:lvl w:ilvl="0">
      <w:start w:val="1"/>
      <w:numFmt w:val="decimalEnclosedCircle"/>
      <w:lvlText w:val="%1"/>
      <w:lvlJc w:val="left"/>
      <w:pPr>
        <w:tabs>
          <w:tab w:val="num" w:pos="972"/>
        </w:tabs>
        <w:ind w:left="822" w:hanging="210"/>
      </w:pPr>
      <w:rPr>
        <w:rFonts w:cs="Times New Roman" w:hint="eastAsia"/>
      </w:rPr>
    </w:lvl>
  </w:abstractNum>
  <w:abstractNum w:abstractNumId="9" w15:restartNumberingAfterBreak="0">
    <w:nsid w:val="101E7036"/>
    <w:multiLevelType w:val="hybridMultilevel"/>
    <w:tmpl w:val="2EC0E928"/>
    <w:lvl w:ilvl="0" w:tplc="8D6CE16A">
      <w:start w:val="1"/>
      <w:numFmt w:val="decimalEnclosedCircle"/>
      <w:lvlText w:val="%1"/>
      <w:lvlJc w:val="left"/>
      <w:pPr>
        <w:tabs>
          <w:tab w:val="num" w:pos="1211"/>
        </w:tabs>
        <w:ind w:left="1061" w:hanging="210"/>
      </w:pPr>
      <w:rPr>
        <w:rFonts w:cs="Times New Roman" w:hint="eastAsia"/>
      </w:rPr>
    </w:lvl>
    <w:lvl w:ilvl="1" w:tplc="04090017" w:tentative="1">
      <w:start w:val="1"/>
      <w:numFmt w:val="aiueoFullWidth"/>
      <w:lvlText w:val="(%2)"/>
      <w:lvlJc w:val="left"/>
      <w:pPr>
        <w:tabs>
          <w:tab w:val="num" w:pos="1090"/>
        </w:tabs>
        <w:ind w:left="1090" w:hanging="420"/>
      </w:pPr>
      <w:rPr>
        <w:rFonts w:cs="Times New Roman"/>
      </w:rPr>
    </w:lvl>
    <w:lvl w:ilvl="2" w:tplc="04090011" w:tentative="1">
      <w:start w:val="1"/>
      <w:numFmt w:val="decimalEnclosedCircle"/>
      <w:lvlText w:val="%3"/>
      <w:lvlJc w:val="left"/>
      <w:pPr>
        <w:tabs>
          <w:tab w:val="num" w:pos="1510"/>
        </w:tabs>
        <w:ind w:left="1510" w:hanging="420"/>
      </w:pPr>
      <w:rPr>
        <w:rFonts w:cs="Times New Roman"/>
      </w:rPr>
    </w:lvl>
    <w:lvl w:ilvl="3" w:tplc="0409000F" w:tentative="1">
      <w:start w:val="1"/>
      <w:numFmt w:val="decimal"/>
      <w:lvlText w:val="%4."/>
      <w:lvlJc w:val="left"/>
      <w:pPr>
        <w:tabs>
          <w:tab w:val="num" w:pos="1930"/>
        </w:tabs>
        <w:ind w:left="1930" w:hanging="420"/>
      </w:pPr>
      <w:rPr>
        <w:rFonts w:cs="Times New Roman"/>
      </w:rPr>
    </w:lvl>
    <w:lvl w:ilvl="4" w:tplc="04090017" w:tentative="1">
      <w:start w:val="1"/>
      <w:numFmt w:val="aiueoFullWidth"/>
      <w:lvlText w:val="(%5)"/>
      <w:lvlJc w:val="left"/>
      <w:pPr>
        <w:tabs>
          <w:tab w:val="num" w:pos="2350"/>
        </w:tabs>
        <w:ind w:left="2350" w:hanging="420"/>
      </w:pPr>
      <w:rPr>
        <w:rFonts w:cs="Times New Roman"/>
      </w:rPr>
    </w:lvl>
    <w:lvl w:ilvl="5" w:tplc="04090011" w:tentative="1">
      <w:start w:val="1"/>
      <w:numFmt w:val="decimalEnclosedCircle"/>
      <w:lvlText w:val="%6"/>
      <w:lvlJc w:val="left"/>
      <w:pPr>
        <w:tabs>
          <w:tab w:val="num" w:pos="2770"/>
        </w:tabs>
        <w:ind w:left="2770" w:hanging="420"/>
      </w:pPr>
      <w:rPr>
        <w:rFonts w:cs="Times New Roman"/>
      </w:rPr>
    </w:lvl>
    <w:lvl w:ilvl="6" w:tplc="0409000F" w:tentative="1">
      <w:start w:val="1"/>
      <w:numFmt w:val="decimal"/>
      <w:lvlText w:val="%7."/>
      <w:lvlJc w:val="left"/>
      <w:pPr>
        <w:tabs>
          <w:tab w:val="num" w:pos="3190"/>
        </w:tabs>
        <w:ind w:left="3190" w:hanging="420"/>
      </w:pPr>
      <w:rPr>
        <w:rFonts w:cs="Times New Roman"/>
      </w:rPr>
    </w:lvl>
    <w:lvl w:ilvl="7" w:tplc="04090017" w:tentative="1">
      <w:start w:val="1"/>
      <w:numFmt w:val="aiueoFullWidth"/>
      <w:lvlText w:val="(%8)"/>
      <w:lvlJc w:val="left"/>
      <w:pPr>
        <w:tabs>
          <w:tab w:val="num" w:pos="3610"/>
        </w:tabs>
        <w:ind w:left="3610" w:hanging="420"/>
      </w:pPr>
      <w:rPr>
        <w:rFonts w:cs="Times New Roman"/>
      </w:rPr>
    </w:lvl>
    <w:lvl w:ilvl="8" w:tplc="04090011" w:tentative="1">
      <w:start w:val="1"/>
      <w:numFmt w:val="decimalEnclosedCircle"/>
      <w:lvlText w:val="%9"/>
      <w:lvlJc w:val="left"/>
      <w:pPr>
        <w:tabs>
          <w:tab w:val="num" w:pos="4030"/>
        </w:tabs>
        <w:ind w:left="4030" w:hanging="420"/>
      </w:pPr>
      <w:rPr>
        <w:rFonts w:cs="Times New Roman"/>
      </w:rPr>
    </w:lvl>
  </w:abstractNum>
  <w:abstractNum w:abstractNumId="10" w15:restartNumberingAfterBreak="0">
    <w:nsid w:val="16F60012"/>
    <w:multiLevelType w:val="singleLevel"/>
    <w:tmpl w:val="E2349440"/>
    <w:lvl w:ilvl="0">
      <w:start w:val="1"/>
      <w:numFmt w:val="decimalFullWidth"/>
      <w:lvlText w:val="（%1）"/>
      <w:lvlJc w:val="left"/>
      <w:pPr>
        <w:tabs>
          <w:tab w:val="num" w:pos="600"/>
        </w:tabs>
        <w:ind w:left="600" w:hanging="600"/>
      </w:pPr>
      <w:rPr>
        <w:rFonts w:cs="Times New Roman" w:hint="eastAsia"/>
      </w:rPr>
    </w:lvl>
  </w:abstractNum>
  <w:abstractNum w:abstractNumId="11" w15:restartNumberingAfterBreak="0">
    <w:nsid w:val="19E46320"/>
    <w:multiLevelType w:val="singleLevel"/>
    <w:tmpl w:val="566C05C0"/>
    <w:lvl w:ilvl="0">
      <w:start w:val="1"/>
      <w:numFmt w:val="decimalFullWidth"/>
      <w:lvlText w:val="（%1）"/>
      <w:lvlJc w:val="left"/>
      <w:pPr>
        <w:tabs>
          <w:tab w:val="num" w:pos="601"/>
        </w:tabs>
        <w:ind w:left="601" w:hanging="601"/>
      </w:pPr>
      <w:rPr>
        <w:rFonts w:cs="Times New Roman" w:hint="eastAsia"/>
      </w:rPr>
    </w:lvl>
  </w:abstractNum>
  <w:abstractNum w:abstractNumId="12" w15:restartNumberingAfterBreak="0">
    <w:nsid w:val="1C0F18CF"/>
    <w:multiLevelType w:val="singleLevel"/>
    <w:tmpl w:val="E5AA44BA"/>
    <w:lvl w:ilvl="0">
      <w:start w:val="1"/>
      <w:numFmt w:val="decimalEnclosedCircle"/>
      <w:lvlText w:val="%1"/>
      <w:lvlJc w:val="left"/>
      <w:pPr>
        <w:tabs>
          <w:tab w:val="num" w:pos="825"/>
        </w:tabs>
        <w:ind w:left="825" w:hanging="210"/>
      </w:pPr>
      <w:rPr>
        <w:rFonts w:cs="Times New Roman" w:hint="eastAsia"/>
      </w:rPr>
    </w:lvl>
  </w:abstractNum>
  <w:abstractNum w:abstractNumId="1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4" w15:restartNumberingAfterBreak="0">
    <w:nsid w:val="1E5E22A7"/>
    <w:multiLevelType w:val="singleLevel"/>
    <w:tmpl w:val="DE06435A"/>
    <w:lvl w:ilvl="0">
      <w:start w:val="1"/>
      <w:numFmt w:val="decimalEnclosedCircle"/>
      <w:lvlText w:val="%1"/>
      <w:lvlJc w:val="left"/>
      <w:pPr>
        <w:tabs>
          <w:tab w:val="num" w:pos="972"/>
        </w:tabs>
        <w:ind w:left="822" w:hanging="210"/>
      </w:pPr>
      <w:rPr>
        <w:rFonts w:cs="Times New Roman" w:hint="eastAsia"/>
      </w:rPr>
    </w:lvl>
  </w:abstractNum>
  <w:abstractNum w:abstractNumId="15" w15:restartNumberingAfterBreak="0">
    <w:nsid w:val="1FBE7084"/>
    <w:multiLevelType w:val="singleLevel"/>
    <w:tmpl w:val="A90CA18C"/>
    <w:lvl w:ilvl="0">
      <w:start w:val="1"/>
      <w:numFmt w:val="decimalEnclosedCircle"/>
      <w:lvlText w:val="%1"/>
      <w:lvlJc w:val="left"/>
      <w:pPr>
        <w:tabs>
          <w:tab w:val="num" w:pos="960"/>
        </w:tabs>
        <w:ind w:left="810" w:hanging="210"/>
      </w:pPr>
      <w:rPr>
        <w:rFonts w:cs="Times New Roman" w:hint="eastAsia"/>
      </w:rPr>
    </w:lvl>
  </w:abstractNum>
  <w:abstractNum w:abstractNumId="16" w15:restartNumberingAfterBreak="0">
    <w:nsid w:val="1FE83F86"/>
    <w:multiLevelType w:val="singleLevel"/>
    <w:tmpl w:val="6696FACC"/>
    <w:lvl w:ilvl="0">
      <w:start w:val="1"/>
      <w:numFmt w:val="decimalFullWidth"/>
      <w:lvlText w:val="（%1）"/>
      <w:lvlJc w:val="left"/>
      <w:pPr>
        <w:tabs>
          <w:tab w:val="num" w:pos="615"/>
        </w:tabs>
        <w:ind w:left="615" w:hanging="615"/>
      </w:pPr>
      <w:rPr>
        <w:rFonts w:cs="Times New Roman" w:hint="eastAsia"/>
      </w:rPr>
    </w:lvl>
  </w:abstractNum>
  <w:abstractNum w:abstractNumId="17" w15:restartNumberingAfterBreak="0">
    <w:nsid w:val="264A2353"/>
    <w:multiLevelType w:val="singleLevel"/>
    <w:tmpl w:val="D040B030"/>
    <w:lvl w:ilvl="0">
      <w:start w:val="4"/>
      <w:numFmt w:val="decimalEnclosedCircle"/>
      <w:lvlText w:val="%1"/>
      <w:lvlJc w:val="left"/>
      <w:pPr>
        <w:tabs>
          <w:tab w:val="num" w:pos="960"/>
        </w:tabs>
        <w:ind w:left="810" w:hanging="210"/>
      </w:pPr>
      <w:rPr>
        <w:rFonts w:cs="Times New Roman" w:hint="eastAsia"/>
      </w:rPr>
    </w:lvl>
  </w:abstractNum>
  <w:abstractNum w:abstractNumId="18" w15:restartNumberingAfterBreak="0">
    <w:nsid w:val="267B71F9"/>
    <w:multiLevelType w:val="singleLevel"/>
    <w:tmpl w:val="3F8EB236"/>
    <w:lvl w:ilvl="0">
      <w:start w:val="1"/>
      <w:numFmt w:val="decimalFullWidth"/>
      <w:lvlText w:val="（%1）"/>
      <w:lvlJc w:val="left"/>
      <w:pPr>
        <w:tabs>
          <w:tab w:val="num" w:pos="600"/>
        </w:tabs>
        <w:ind w:left="600" w:hanging="600"/>
      </w:pPr>
      <w:rPr>
        <w:rFonts w:cs="Times New Roman" w:hint="eastAsia"/>
      </w:rPr>
    </w:lvl>
  </w:abstractNum>
  <w:abstractNum w:abstractNumId="19" w15:restartNumberingAfterBreak="0">
    <w:nsid w:val="29501DE4"/>
    <w:multiLevelType w:val="singleLevel"/>
    <w:tmpl w:val="BD309344"/>
    <w:lvl w:ilvl="0">
      <w:start w:val="1"/>
      <w:numFmt w:val="decimalFullWidth"/>
      <w:lvlText w:val="（%1）"/>
      <w:lvlJc w:val="left"/>
      <w:pPr>
        <w:tabs>
          <w:tab w:val="num" w:pos="615"/>
        </w:tabs>
        <w:ind w:left="615" w:hanging="615"/>
      </w:pPr>
      <w:rPr>
        <w:rFonts w:cs="Times New Roman" w:hint="eastAsia"/>
      </w:rPr>
    </w:lvl>
  </w:abstractNum>
  <w:abstractNum w:abstractNumId="20" w15:restartNumberingAfterBreak="0">
    <w:nsid w:val="2B261A2A"/>
    <w:multiLevelType w:val="singleLevel"/>
    <w:tmpl w:val="EEF6E286"/>
    <w:lvl w:ilvl="0">
      <w:start w:val="1"/>
      <w:numFmt w:val="decimalEnclosedCircle"/>
      <w:lvlText w:val="%1"/>
      <w:lvlJc w:val="left"/>
      <w:pPr>
        <w:tabs>
          <w:tab w:val="num" w:pos="825"/>
        </w:tabs>
        <w:ind w:left="825" w:hanging="210"/>
      </w:pPr>
      <w:rPr>
        <w:rFonts w:cs="Times New Roman" w:hint="eastAsia"/>
      </w:rPr>
    </w:lvl>
  </w:abstractNum>
  <w:abstractNum w:abstractNumId="21" w15:restartNumberingAfterBreak="0">
    <w:nsid w:val="2B7865CF"/>
    <w:multiLevelType w:val="singleLevel"/>
    <w:tmpl w:val="E8E0964C"/>
    <w:lvl w:ilvl="0">
      <w:start w:val="1"/>
      <w:numFmt w:val="decimalEnclosedCircle"/>
      <w:lvlText w:val="%1"/>
      <w:lvlJc w:val="left"/>
      <w:pPr>
        <w:tabs>
          <w:tab w:val="num" w:pos="810"/>
        </w:tabs>
        <w:ind w:left="810" w:hanging="210"/>
      </w:pPr>
      <w:rPr>
        <w:rFonts w:cs="Times New Roman" w:hint="eastAsia"/>
      </w:rPr>
    </w:lvl>
  </w:abstractNum>
  <w:abstractNum w:abstractNumId="22" w15:restartNumberingAfterBreak="0">
    <w:nsid w:val="2FFA38A5"/>
    <w:multiLevelType w:val="hybridMultilevel"/>
    <w:tmpl w:val="B9D00758"/>
    <w:lvl w:ilvl="0" w:tplc="EDF8D8EA">
      <w:start w:val="1"/>
      <w:numFmt w:val="decimalEnclosedCircle"/>
      <w:lvlText w:val="%1"/>
      <w:lvlJc w:val="left"/>
      <w:pPr>
        <w:tabs>
          <w:tab w:val="num" w:pos="961"/>
        </w:tabs>
        <w:ind w:left="811"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3031721F"/>
    <w:multiLevelType w:val="singleLevel"/>
    <w:tmpl w:val="CBB44634"/>
    <w:lvl w:ilvl="0">
      <w:start w:val="1"/>
      <w:numFmt w:val="decimalEnclosedCircle"/>
      <w:lvlText w:val="%1"/>
      <w:lvlJc w:val="left"/>
      <w:pPr>
        <w:tabs>
          <w:tab w:val="num" w:pos="1020"/>
        </w:tabs>
        <w:ind w:left="1020" w:hanging="210"/>
      </w:pPr>
      <w:rPr>
        <w:rFonts w:cs="Times New Roman" w:hint="eastAsia"/>
      </w:rPr>
    </w:lvl>
  </w:abstractNum>
  <w:abstractNum w:abstractNumId="24" w15:restartNumberingAfterBreak="0">
    <w:nsid w:val="31D61E5E"/>
    <w:multiLevelType w:val="hybridMultilevel"/>
    <w:tmpl w:val="5188274A"/>
    <w:lvl w:ilvl="0" w:tplc="C96E1ED2">
      <w:start w:val="1"/>
      <w:numFmt w:val="decimalEnclosedCircle"/>
      <w:lvlText w:val="%1"/>
      <w:lvlJc w:val="left"/>
      <w:pPr>
        <w:tabs>
          <w:tab w:val="num" w:pos="1951"/>
        </w:tabs>
        <w:ind w:left="1801" w:hanging="210"/>
      </w:pPr>
      <w:rPr>
        <w:rFonts w:cs="Times New Roman" w:hint="eastAsia"/>
      </w:rPr>
    </w:lvl>
    <w:lvl w:ilvl="1" w:tplc="04090017">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25"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26" w15:restartNumberingAfterBreak="0">
    <w:nsid w:val="434E48A2"/>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27" w15:restartNumberingAfterBreak="0">
    <w:nsid w:val="45B334A8"/>
    <w:multiLevelType w:val="singleLevel"/>
    <w:tmpl w:val="FBC20CF2"/>
    <w:lvl w:ilvl="0">
      <w:start w:val="1"/>
      <w:numFmt w:val="decimalFullWidth"/>
      <w:lvlText w:val="（%1）"/>
      <w:lvlJc w:val="left"/>
      <w:pPr>
        <w:tabs>
          <w:tab w:val="num" w:pos="600"/>
        </w:tabs>
        <w:ind w:left="600" w:hanging="600"/>
      </w:pPr>
      <w:rPr>
        <w:rFonts w:cs="Times New Roman" w:hint="eastAsia"/>
      </w:rPr>
    </w:lvl>
  </w:abstractNum>
  <w:abstractNum w:abstractNumId="28" w15:restartNumberingAfterBreak="0">
    <w:nsid w:val="48CE37C2"/>
    <w:multiLevelType w:val="singleLevel"/>
    <w:tmpl w:val="8A6E31FC"/>
    <w:lvl w:ilvl="0">
      <w:start w:val="1"/>
      <w:numFmt w:val="decimalEnclosedCircle"/>
      <w:lvlText w:val="%1"/>
      <w:lvlJc w:val="left"/>
      <w:pPr>
        <w:tabs>
          <w:tab w:val="num" w:pos="810"/>
        </w:tabs>
        <w:ind w:left="810" w:hanging="210"/>
      </w:pPr>
      <w:rPr>
        <w:rFonts w:cs="Times New Roman" w:hint="eastAsia"/>
      </w:rPr>
    </w:lvl>
  </w:abstractNum>
  <w:abstractNum w:abstractNumId="29" w15:restartNumberingAfterBreak="0">
    <w:nsid w:val="49B44843"/>
    <w:multiLevelType w:val="singleLevel"/>
    <w:tmpl w:val="D9227E00"/>
    <w:lvl w:ilvl="0">
      <w:start w:val="1"/>
      <w:numFmt w:val="decimalEnclosedCircle"/>
      <w:lvlText w:val="%1"/>
      <w:lvlJc w:val="left"/>
      <w:pPr>
        <w:tabs>
          <w:tab w:val="num" w:pos="975"/>
        </w:tabs>
        <w:ind w:left="975" w:hanging="360"/>
      </w:pPr>
      <w:rPr>
        <w:rFonts w:cs="Times New Roman" w:hint="eastAsia"/>
      </w:rPr>
    </w:lvl>
  </w:abstractNum>
  <w:abstractNum w:abstractNumId="30" w15:restartNumberingAfterBreak="0">
    <w:nsid w:val="4B890A00"/>
    <w:multiLevelType w:val="singleLevel"/>
    <w:tmpl w:val="BB2E8B26"/>
    <w:lvl w:ilvl="0">
      <w:start w:val="1"/>
      <w:numFmt w:val="decimalEnclosedCircle"/>
      <w:lvlText w:val="%1"/>
      <w:lvlJc w:val="left"/>
      <w:pPr>
        <w:tabs>
          <w:tab w:val="num" w:pos="825"/>
        </w:tabs>
        <w:ind w:left="825" w:hanging="210"/>
      </w:pPr>
      <w:rPr>
        <w:rFonts w:cs="Times New Roman" w:hint="eastAsia"/>
      </w:rPr>
    </w:lvl>
  </w:abstractNum>
  <w:abstractNum w:abstractNumId="31" w15:restartNumberingAfterBreak="0">
    <w:nsid w:val="5756462E"/>
    <w:multiLevelType w:val="singleLevel"/>
    <w:tmpl w:val="12D6D814"/>
    <w:lvl w:ilvl="0">
      <w:start w:val="1"/>
      <w:numFmt w:val="decimalFullWidth"/>
      <w:lvlText w:val="（%1）"/>
      <w:lvlJc w:val="left"/>
      <w:pPr>
        <w:tabs>
          <w:tab w:val="num" w:pos="600"/>
        </w:tabs>
        <w:ind w:left="600" w:hanging="600"/>
      </w:pPr>
      <w:rPr>
        <w:rFonts w:cs="Times New Roman" w:hint="eastAsia"/>
      </w:rPr>
    </w:lvl>
  </w:abstractNum>
  <w:abstractNum w:abstractNumId="32" w15:restartNumberingAfterBreak="0">
    <w:nsid w:val="5B3D0A90"/>
    <w:multiLevelType w:val="singleLevel"/>
    <w:tmpl w:val="D2E8B8BC"/>
    <w:lvl w:ilvl="0">
      <w:start w:val="1"/>
      <w:numFmt w:val="decimalEnclosedCircle"/>
      <w:lvlText w:val="%1"/>
      <w:lvlJc w:val="left"/>
      <w:pPr>
        <w:tabs>
          <w:tab w:val="num" w:pos="972"/>
        </w:tabs>
        <w:ind w:left="822" w:hanging="210"/>
      </w:pPr>
      <w:rPr>
        <w:rFonts w:cs="Times New Roman" w:hint="eastAsia"/>
      </w:rPr>
    </w:lvl>
  </w:abstractNum>
  <w:abstractNum w:abstractNumId="33" w15:restartNumberingAfterBreak="0">
    <w:nsid w:val="5D733C3C"/>
    <w:multiLevelType w:val="singleLevel"/>
    <w:tmpl w:val="8FC6488A"/>
    <w:lvl w:ilvl="0">
      <w:start w:val="7"/>
      <w:numFmt w:val="decimalFullWidth"/>
      <w:lvlText w:val="（%1）"/>
      <w:lvlJc w:val="left"/>
      <w:pPr>
        <w:tabs>
          <w:tab w:val="num" w:pos="600"/>
        </w:tabs>
        <w:ind w:left="600" w:hanging="600"/>
      </w:pPr>
      <w:rPr>
        <w:rFonts w:cs="Times New Roman" w:hint="eastAsia"/>
      </w:rPr>
    </w:lvl>
  </w:abstractNum>
  <w:abstractNum w:abstractNumId="34" w15:restartNumberingAfterBreak="0">
    <w:nsid w:val="61B70371"/>
    <w:multiLevelType w:val="singleLevel"/>
    <w:tmpl w:val="D6121B60"/>
    <w:lvl w:ilvl="0">
      <w:start w:val="4"/>
      <w:numFmt w:val="decimalFullWidth"/>
      <w:lvlText w:val="（%1）"/>
      <w:lvlJc w:val="left"/>
      <w:pPr>
        <w:tabs>
          <w:tab w:val="num" w:pos="600"/>
        </w:tabs>
        <w:ind w:left="600" w:hanging="600"/>
      </w:pPr>
      <w:rPr>
        <w:rFonts w:cs="Times New Roman" w:hint="eastAsia"/>
      </w:rPr>
    </w:lvl>
  </w:abstractNum>
  <w:abstractNum w:abstractNumId="35" w15:restartNumberingAfterBreak="0">
    <w:nsid w:val="67382BB9"/>
    <w:multiLevelType w:val="singleLevel"/>
    <w:tmpl w:val="111A641A"/>
    <w:lvl w:ilvl="0">
      <w:start w:val="1"/>
      <w:numFmt w:val="decimalEnclosedCircle"/>
      <w:lvlText w:val="%1"/>
      <w:lvlJc w:val="left"/>
      <w:pPr>
        <w:tabs>
          <w:tab w:val="num" w:pos="975"/>
        </w:tabs>
        <w:ind w:left="975" w:hanging="360"/>
      </w:pPr>
      <w:rPr>
        <w:rFonts w:cs="Times New Roman" w:hint="eastAsia"/>
      </w:rPr>
    </w:lvl>
  </w:abstractNum>
  <w:abstractNum w:abstractNumId="36" w15:restartNumberingAfterBreak="0">
    <w:nsid w:val="69A06821"/>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37" w15:restartNumberingAfterBreak="0">
    <w:nsid w:val="6C2171D3"/>
    <w:multiLevelType w:val="singleLevel"/>
    <w:tmpl w:val="B70CDF80"/>
    <w:lvl w:ilvl="0">
      <w:start w:val="1"/>
      <w:numFmt w:val="decimalEnclosedCircle"/>
      <w:lvlText w:val="%1"/>
      <w:lvlJc w:val="left"/>
      <w:pPr>
        <w:tabs>
          <w:tab w:val="num" w:pos="972"/>
        </w:tabs>
        <w:ind w:left="822" w:hanging="210"/>
      </w:pPr>
      <w:rPr>
        <w:rFonts w:cs="Times New Roman" w:hint="eastAsia"/>
      </w:rPr>
    </w:lvl>
  </w:abstractNum>
  <w:abstractNum w:abstractNumId="38" w15:restartNumberingAfterBreak="0">
    <w:nsid w:val="6E852747"/>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9" w15:restartNumberingAfterBreak="0">
    <w:nsid w:val="6F8D53D2"/>
    <w:multiLevelType w:val="singleLevel"/>
    <w:tmpl w:val="04090015"/>
    <w:lvl w:ilvl="0">
      <w:start w:val="1"/>
      <w:numFmt w:val="upperLetter"/>
      <w:lvlText w:val="%1)"/>
      <w:lvlJc w:val="left"/>
      <w:pPr>
        <w:tabs>
          <w:tab w:val="num" w:pos="425"/>
        </w:tabs>
        <w:ind w:left="425" w:hanging="425"/>
      </w:pPr>
      <w:rPr>
        <w:rFonts w:cs="Times New Roman"/>
      </w:rPr>
    </w:lvl>
  </w:abstractNum>
  <w:abstractNum w:abstractNumId="40" w15:restartNumberingAfterBreak="0">
    <w:nsid w:val="783674C7"/>
    <w:multiLevelType w:val="singleLevel"/>
    <w:tmpl w:val="6FFA3B02"/>
    <w:lvl w:ilvl="0">
      <w:start w:val="1"/>
      <w:numFmt w:val="decimalEnclosedCircle"/>
      <w:lvlText w:val="%1"/>
      <w:lvlJc w:val="left"/>
      <w:pPr>
        <w:tabs>
          <w:tab w:val="num" w:pos="210"/>
        </w:tabs>
        <w:ind w:left="210" w:hanging="210"/>
      </w:pPr>
      <w:rPr>
        <w:rFonts w:cs="Times New Roman" w:hint="eastAsia"/>
      </w:rPr>
    </w:lvl>
  </w:abstractNum>
  <w:abstractNum w:abstractNumId="41" w15:restartNumberingAfterBreak="0">
    <w:nsid w:val="7E3D306B"/>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42" w15:restartNumberingAfterBreak="0">
    <w:nsid w:val="7E4F70C4"/>
    <w:multiLevelType w:val="singleLevel"/>
    <w:tmpl w:val="91A27514"/>
    <w:lvl w:ilvl="0">
      <w:start w:val="1"/>
      <w:numFmt w:val="decimalEnclosedCircle"/>
      <w:lvlText w:val="%1"/>
      <w:lvlJc w:val="left"/>
      <w:pPr>
        <w:tabs>
          <w:tab w:val="num" w:pos="425"/>
        </w:tabs>
        <w:ind w:left="425" w:hanging="425"/>
      </w:pPr>
      <w:rPr>
        <w:rFonts w:cs="Times New Roman" w:hint="eastAsia"/>
      </w:rPr>
    </w:lvl>
  </w:abstractNum>
  <w:num w:numId="1">
    <w:abstractNumId w:val="13"/>
  </w:num>
  <w:num w:numId="2">
    <w:abstractNumId w:val="31"/>
  </w:num>
  <w:num w:numId="3">
    <w:abstractNumId w:val="10"/>
  </w:num>
  <w:num w:numId="4">
    <w:abstractNumId w:val="38"/>
  </w:num>
  <w:num w:numId="5">
    <w:abstractNumId w:val="40"/>
  </w:num>
  <w:num w:numId="6">
    <w:abstractNumId w:val="15"/>
  </w:num>
  <w:num w:numId="7">
    <w:abstractNumId w:val="28"/>
  </w:num>
  <w:num w:numId="8">
    <w:abstractNumId w:val="25"/>
  </w:num>
  <w:num w:numId="9">
    <w:abstractNumId w:val="34"/>
  </w:num>
  <w:num w:numId="10">
    <w:abstractNumId w:val="21"/>
  </w:num>
  <w:num w:numId="11">
    <w:abstractNumId w:val="17"/>
  </w:num>
  <w:num w:numId="12">
    <w:abstractNumId w:val="6"/>
  </w:num>
  <w:num w:numId="13">
    <w:abstractNumId w:val="30"/>
  </w:num>
  <w:num w:numId="14">
    <w:abstractNumId w:val="36"/>
  </w:num>
  <w:num w:numId="15">
    <w:abstractNumId w:val="5"/>
  </w:num>
  <w:num w:numId="16">
    <w:abstractNumId w:val="41"/>
  </w:num>
  <w:num w:numId="17">
    <w:abstractNumId w:val="26"/>
  </w:num>
  <w:num w:numId="18">
    <w:abstractNumId w:val="19"/>
  </w:num>
  <w:num w:numId="19">
    <w:abstractNumId w:val="2"/>
  </w:num>
  <w:num w:numId="20">
    <w:abstractNumId w:val="16"/>
  </w:num>
  <w:num w:numId="21">
    <w:abstractNumId w:val="23"/>
  </w:num>
  <w:num w:numId="22">
    <w:abstractNumId w:val="7"/>
  </w:num>
  <w:num w:numId="23">
    <w:abstractNumId w:val="35"/>
  </w:num>
  <w:num w:numId="24">
    <w:abstractNumId w:val="29"/>
  </w:num>
  <w:num w:numId="25">
    <w:abstractNumId w:val="12"/>
  </w:num>
  <w:num w:numId="26">
    <w:abstractNumId w:val="0"/>
  </w:num>
  <w:num w:numId="27">
    <w:abstractNumId w:val="20"/>
  </w:num>
  <w:num w:numId="28">
    <w:abstractNumId w:val="42"/>
  </w:num>
  <w:num w:numId="29">
    <w:abstractNumId w:val="32"/>
  </w:num>
  <w:num w:numId="30">
    <w:abstractNumId w:val="37"/>
  </w:num>
  <w:num w:numId="31">
    <w:abstractNumId w:val="14"/>
  </w:num>
  <w:num w:numId="32">
    <w:abstractNumId w:val="8"/>
  </w:num>
  <w:num w:numId="33">
    <w:abstractNumId w:val="27"/>
  </w:num>
  <w:num w:numId="34">
    <w:abstractNumId w:val="4"/>
  </w:num>
  <w:num w:numId="35">
    <w:abstractNumId w:val="33"/>
  </w:num>
  <w:num w:numId="36">
    <w:abstractNumId w:val="39"/>
  </w:num>
  <w:num w:numId="37">
    <w:abstractNumId w:val="1"/>
  </w:num>
  <w:num w:numId="38">
    <w:abstractNumId w:val="11"/>
  </w:num>
  <w:num w:numId="39">
    <w:abstractNumId w:val="18"/>
  </w:num>
  <w:num w:numId="40">
    <w:abstractNumId w:val="3"/>
  </w:num>
  <w:num w:numId="41">
    <w:abstractNumId w:val="22"/>
  </w:num>
  <w:num w:numId="42">
    <w:abstractNumId w:val="2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1F6"/>
    <w:rsid w:val="00006FCE"/>
    <w:rsid w:val="00011966"/>
    <w:rsid w:val="00043ADB"/>
    <w:rsid w:val="000724F7"/>
    <w:rsid w:val="000B65C8"/>
    <w:rsid w:val="000C04EC"/>
    <w:rsid w:val="000C1A78"/>
    <w:rsid w:val="000E600C"/>
    <w:rsid w:val="000F1079"/>
    <w:rsid w:val="00150E8C"/>
    <w:rsid w:val="001C7173"/>
    <w:rsid w:val="001D1618"/>
    <w:rsid w:val="00243B1D"/>
    <w:rsid w:val="00255591"/>
    <w:rsid w:val="002C1F45"/>
    <w:rsid w:val="002D094A"/>
    <w:rsid w:val="00340AD5"/>
    <w:rsid w:val="003A56C2"/>
    <w:rsid w:val="003D30FB"/>
    <w:rsid w:val="003F4128"/>
    <w:rsid w:val="0040004C"/>
    <w:rsid w:val="00401F20"/>
    <w:rsid w:val="00406636"/>
    <w:rsid w:val="00431DA0"/>
    <w:rsid w:val="00441326"/>
    <w:rsid w:val="00480A72"/>
    <w:rsid w:val="004868A3"/>
    <w:rsid w:val="00497AD9"/>
    <w:rsid w:val="004B56DA"/>
    <w:rsid w:val="00524B2D"/>
    <w:rsid w:val="005A66F7"/>
    <w:rsid w:val="005A71EE"/>
    <w:rsid w:val="005B5365"/>
    <w:rsid w:val="005D6268"/>
    <w:rsid w:val="0061392C"/>
    <w:rsid w:val="00616C5D"/>
    <w:rsid w:val="00624673"/>
    <w:rsid w:val="006261BD"/>
    <w:rsid w:val="006356A6"/>
    <w:rsid w:val="006B6165"/>
    <w:rsid w:val="006F5736"/>
    <w:rsid w:val="00733AA3"/>
    <w:rsid w:val="007627A6"/>
    <w:rsid w:val="007909C3"/>
    <w:rsid w:val="007C27D1"/>
    <w:rsid w:val="007E16ED"/>
    <w:rsid w:val="007F1260"/>
    <w:rsid w:val="008249AE"/>
    <w:rsid w:val="008262FF"/>
    <w:rsid w:val="00846829"/>
    <w:rsid w:val="00884F2A"/>
    <w:rsid w:val="008F186E"/>
    <w:rsid w:val="00950DBE"/>
    <w:rsid w:val="009C01BE"/>
    <w:rsid w:val="00A46A8B"/>
    <w:rsid w:val="00A73049"/>
    <w:rsid w:val="00A841AF"/>
    <w:rsid w:val="00AB0801"/>
    <w:rsid w:val="00AE2512"/>
    <w:rsid w:val="00B11CDC"/>
    <w:rsid w:val="00B34D28"/>
    <w:rsid w:val="00B424A4"/>
    <w:rsid w:val="00B5539A"/>
    <w:rsid w:val="00B84582"/>
    <w:rsid w:val="00BA1A20"/>
    <w:rsid w:val="00BC3CEF"/>
    <w:rsid w:val="00BD4202"/>
    <w:rsid w:val="00C37476"/>
    <w:rsid w:val="00C74804"/>
    <w:rsid w:val="00C9243F"/>
    <w:rsid w:val="00CB0643"/>
    <w:rsid w:val="00CD3D40"/>
    <w:rsid w:val="00D25CA0"/>
    <w:rsid w:val="00D54B6D"/>
    <w:rsid w:val="00DA2B2A"/>
    <w:rsid w:val="00DF4AB8"/>
    <w:rsid w:val="00E51CEB"/>
    <w:rsid w:val="00E745A2"/>
    <w:rsid w:val="00EA01F6"/>
    <w:rsid w:val="00EB6BC6"/>
    <w:rsid w:val="00F0427D"/>
    <w:rsid w:val="00F51954"/>
    <w:rsid w:val="00F63AF8"/>
    <w:rsid w:val="00FD0AEC"/>
    <w:rsid w:val="00FD3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547C11D"/>
  <w14:defaultImageDpi w14:val="0"/>
  <w15:docId w15:val="{B8C94B88-D871-4D3B-9284-F06418FFD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4F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310B56"/>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310B56"/>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310B56"/>
    <w:rPr>
      <w:rFonts w:ascii="Times New Roman" w:eastAsia="ＭＳ ゴシック" w:hAnsi="Times New Roman"/>
      <w:kern w:val="2"/>
      <w:sz w:val="0"/>
      <w:szCs w:val="0"/>
    </w:rPr>
  </w:style>
  <w:style w:type="paragraph" w:styleId="aa">
    <w:name w:val="Body Text Indent"/>
    <w:basedOn w:val="a"/>
    <w:link w:val="ab"/>
    <w:uiPriority w:val="99"/>
    <w:pPr>
      <w:ind w:left="391"/>
    </w:pPr>
  </w:style>
  <w:style w:type="character" w:customStyle="1" w:styleId="ab">
    <w:name w:val="本文インデント (文字)"/>
    <w:link w:val="aa"/>
    <w:uiPriority w:val="99"/>
    <w:semiHidden/>
    <w:rsid w:val="00310B56"/>
    <w:rPr>
      <w:rFonts w:ascii="ＭＳ ゴシック" w:eastAsia="ＭＳ ゴシック"/>
      <w:kern w:val="2"/>
      <w:sz w:val="22"/>
    </w:rPr>
  </w:style>
  <w:style w:type="paragraph" w:styleId="2">
    <w:name w:val="Body Text Indent 2"/>
    <w:basedOn w:val="a"/>
    <w:link w:val="20"/>
    <w:uiPriority w:val="99"/>
    <w:pPr>
      <w:ind w:left="600"/>
    </w:pPr>
  </w:style>
  <w:style w:type="character" w:customStyle="1" w:styleId="20">
    <w:name w:val="本文インデント 2 (文字)"/>
    <w:link w:val="2"/>
    <w:uiPriority w:val="99"/>
    <w:semiHidden/>
    <w:rsid w:val="00310B56"/>
    <w:rPr>
      <w:rFonts w:ascii="ＭＳ ゴシック" w:eastAsia="ＭＳ ゴシック"/>
      <w:kern w:val="2"/>
      <w:sz w:val="22"/>
    </w:rPr>
  </w:style>
  <w:style w:type="paragraph" w:styleId="3">
    <w:name w:val="Body Text Indent 3"/>
    <w:basedOn w:val="a"/>
    <w:link w:val="30"/>
    <w:uiPriority w:val="99"/>
    <w:pPr>
      <w:ind w:leftChars="15" w:left="427" w:hangingChars="200" w:hanging="397"/>
    </w:pPr>
  </w:style>
  <w:style w:type="character" w:customStyle="1" w:styleId="30">
    <w:name w:val="本文インデント 3 (文字)"/>
    <w:link w:val="3"/>
    <w:uiPriority w:val="99"/>
    <w:semiHidden/>
    <w:rsid w:val="00310B56"/>
    <w:rPr>
      <w:rFonts w:ascii="ＭＳ ゴシック" w:eastAsia="ＭＳ ゴシック"/>
      <w:kern w:val="2"/>
      <w:sz w:val="16"/>
      <w:szCs w:val="16"/>
    </w:rPr>
  </w:style>
  <w:style w:type="paragraph" w:styleId="ac">
    <w:name w:val="Balloon Text"/>
    <w:basedOn w:val="a"/>
    <w:link w:val="ad"/>
    <w:uiPriority w:val="99"/>
    <w:semiHidden/>
    <w:rsid w:val="00011966"/>
    <w:rPr>
      <w:rFonts w:ascii="Arial" w:hAnsi="Arial"/>
      <w:sz w:val="18"/>
      <w:szCs w:val="18"/>
    </w:rPr>
  </w:style>
  <w:style w:type="character" w:customStyle="1" w:styleId="ad">
    <w:name w:val="吹き出し (文字)"/>
    <w:link w:val="ac"/>
    <w:uiPriority w:val="99"/>
    <w:semiHidden/>
    <w:rsid w:val="00310B5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985C75-D941-4132-A34E-EA796EEF5566}"/>
</file>

<file path=customXml/itemProps2.xml><?xml version="1.0" encoding="utf-8"?>
<ds:datastoreItem xmlns:ds="http://schemas.openxmlformats.org/officeDocument/2006/customXml" ds:itemID="{3C544D94-C325-4411-B1FE-584A305C3DA8}"/>
</file>

<file path=customXml/itemProps3.xml><?xml version="1.0" encoding="utf-8"?>
<ds:datastoreItem xmlns:ds="http://schemas.openxmlformats.org/officeDocument/2006/customXml" ds:itemID="{DD400AFE-B9DA-44F9-A5EE-7A2F41889309}"/>
</file>

<file path=docProps/app.xml><?xml version="1.0" encoding="utf-8"?>
<Properties xmlns="http://schemas.openxmlformats.org/officeDocument/2006/extended-properties" xmlns:vt="http://schemas.openxmlformats.org/officeDocument/2006/docPropsVTypes">
  <Template>Normal.dotm</Template>
  <TotalTime>936</TotalTime>
  <Pages>3</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93</cp:revision>
  <cp:lastPrinted>1999-08-12T09:08:00Z</cp:lastPrinted>
  <dcterms:created xsi:type="dcterms:W3CDTF">1999-09-14T05:28:00Z</dcterms:created>
  <dcterms:modified xsi:type="dcterms:W3CDTF">2022-02-25T04:56:00Z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